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11D" w:rsidRDefault="00DC611D" w:rsidP="00DC611D">
      <w:pPr>
        <w:rPr>
          <w:noProof/>
        </w:rPr>
      </w:pPr>
      <w:r>
        <w:rPr>
          <w:noProof/>
        </w:rPr>
        <w:drawing>
          <wp:inline distT="0" distB="0" distL="0" distR="0">
            <wp:extent cx="2390775" cy="971550"/>
            <wp:effectExtent l="19050" t="0" r="9525" b="0"/>
            <wp:docPr id="1" name="Рисунок 4" descr="01-01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01-01 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1D" w:rsidRDefault="00DC611D" w:rsidP="00DC611D">
      <w:pPr>
        <w:jc w:val="right"/>
        <w:rPr>
          <w:rFonts w:eastAsiaTheme="minorHAnsi" w:cstheme="minorHAnsi"/>
          <w:b/>
          <w:sz w:val="26"/>
          <w:szCs w:val="26"/>
          <w:lang w:eastAsia="en-US"/>
        </w:rPr>
      </w:pPr>
      <w:r>
        <w:rPr>
          <w:rFonts w:eastAsiaTheme="minorHAnsi" w:cstheme="minorHAnsi"/>
          <w:b/>
          <w:sz w:val="26"/>
          <w:szCs w:val="26"/>
          <w:lang w:eastAsia="en-US"/>
        </w:rPr>
        <w:t xml:space="preserve">ПРЕСС-РЕЛИЗ </w:t>
      </w:r>
    </w:p>
    <w:p w:rsidR="005A47EE" w:rsidRDefault="005A47EE" w:rsidP="00DC611D">
      <w:pPr>
        <w:jc w:val="right"/>
        <w:rPr>
          <w:rFonts w:eastAsiaTheme="minorHAnsi" w:cstheme="minorHAnsi"/>
          <w:b/>
          <w:sz w:val="26"/>
          <w:szCs w:val="26"/>
          <w:lang w:eastAsia="en-US"/>
        </w:rPr>
      </w:pPr>
    </w:p>
    <w:p w:rsidR="005A47EE" w:rsidRDefault="005A47EE" w:rsidP="00DC611D">
      <w:pPr>
        <w:jc w:val="right"/>
        <w:rPr>
          <w:rFonts w:eastAsiaTheme="minorHAnsi" w:cstheme="minorHAnsi"/>
          <w:b/>
          <w:sz w:val="26"/>
          <w:szCs w:val="26"/>
          <w:lang w:eastAsia="en-US"/>
        </w:rPr>
      </w:pPr>
    </w:p>
    <w:p w:rsidR="005A47EE" w:rsidRPr="005A47EE" w:rsidRDefault="005A47EE" w:rsidP="005A47EE">
      <w:pPr>
        <w:jc w:val="center"/>
        <w:rPr>
          <w:rFonts w:ascii="Segoe UI" w:hAnsi="Segoe UI" w:cs="Segoe UI"/>
          <w:b/>
          <w:sz w:val="28"/>
          <w:szCs w:val="28"/>
        </w:rPr>
      </w:pPr>
      <w:r w:rsidRPr="005A47EE">
        <w:rPr>
          <w:rFonts w:ascii="Segoe UI" w:hAnsi="Segoe UI" w:cs="Segoe UI"/>
          <w:b/>
          <w:sz w:val="28"/>
          <w:szCs w:val="28"/>
        </w:rPr>
        <w:t>Н</w:t>
      </w:r>
      <w:r w:rsidR="00AD3439">
        <w:rPr>
          <w:rFonts w:ascii="Segoe UI" w:hAnsi="Segoe UI" w:cs="Segoe UI"/>
          <w:b/>
          <w:sz w:val="28"/>
          <w:szCs w:val="28"/>
        </w:rPr>
        <w:t>овые инициативы Минфина</w:t>
      </w:r>
    </w:p>
    <w:p w:rsidR="00DC611D" w:rsidRPr="00DC611D" w:rsidRDefault="005A47EE" w:rsidP="00DC611D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:rsidR="005A47EE" w:rsidRPr="005A47EE" w:rsidRDefault="005A47EE" w:rsidP="005A47EE">
      <w:pPr>
        <w:jc w:val="both"/>
        <w:rPr>
          <w:rFonts w:ascii="Segoe UI" w:hAnsi="Segoe UI" w:cs="Segoe UI"/>
          <w:sz w:val="24"/>
          <w:szCs w:val="24"/>
        </w:rPr>
      </w:pPr>
      <w:r w:rsidRPr="005A47EE">
        <w:rPr>
          <w:rFonts w:ascii="Segoe UI" w:hAnsi="Segoe UI" w:cs="Segoe UI"/>
          <w:sz w:val="24"/>
          <w:szCs w:val="24"/>
        </w:rPr>
        <w:t>Минфин РФ предложил ввести налог на неоформленную в собственность недвижимость</w:t>
      </w:r>
      <w:r>
        <w:rPr>
          <w:rFonts w:ascii="Segoe UI" w:hAnsi="Segoe UI" w:cs="Segoe UI"/>
          <w:sz w:val="24"/>
          <w:szCs w:val="24"/>
        </w:rPr>
        <w:t xml:space="preserve">. </w:t>
      </w:r>
      <w:r w:rsidRPr="005A47EE">
        <w:rPr>
          <w:rFonts w:ascii="Segoe UI" w:hAnsi="Segoe UI" w:cs="Segoe UI"/>
          <w:sz w:val="24"/>
          <w:szCs w:val="24"/>
        </w:rPr>
        <w:t xml:space="preserve">Такая инициатива  изложена в проекте Министерства  «Основные направления налоговой политики на 2017 – 2019 годы». </w:t>
      </w:r>
    </w:p>
    <w:p w:rsidR="005A47EE" w:rsidRPr="005A47EE" w:rsidRDefault="005A47EE" w:rsidP="005A47E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5A47EE">
        <w:rPr>
          <w:rFonts w:ascii="Segoe UI" w:hAnsi="Segoe UI" w:cs="Segoe UI"/>
          <w:sz w:val="24"/>
          <w:szCs w:val="24"/>
        </w:rPr>
        <w:t>По идее ведомства, платить налог на имущество будут владельцы земельных участков, которые, построив здание и поставив его на кадастровый учет, право собственности на объект капитального строительства  оформлять не спешат, уходя таким образом от уплаты налога</w:t>
      </w:r>
      <w:r w:rsidR="00AD3439">
        <w:rPr>
          <w:rFonts w:ascii="Segoe UI" w:hAnsi="Segoe UI" w:cs="Segoe UI"/>
          <w:sz w:val="24"/>
          <w:szCs w:val="24"/>
        </w:rPr>
        <w:t>.</w:t>
      </w:r>
      <w:bookmarkStart w:id="0" w:name="_GoBack"/>
      <w:bookmarkEnd w:id="0"/>
      <w:r w:rsidR="00AD3439">
        <w:rPr>
          <w:rFonts w:ascii="Segoe UI" w:hAnsi="Segoe UI" w:cs="Segoe UI"/>
          <w:sz w:val="24"/>
          <w:szCs w:val="24"/>
        </w:rPr>
        <w:t xml:space="preserve"> </w:t>
      </w:r>
    </w:p>
    <w:p w:rsidR="005A47EE" w:rsidRPr="005A47EE" w:rsidRDefault="00AD3439" w:rsidP="005A47EE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Б</w:t>
      </w:r>
      <w:r w:rsidR="005A47EE" w:rsidRPr="005A47EE">
        <w:rPr>
          <w:rFonts w:ascii="Segoe UI" w:hAnsi="Segoe UI" w:cs="Segoe UI"/>
          <w:sz w:val="24"/>
          <w:szCs w:val="24"/>
        </w:rPr>
        <w:t>ольшинство землевладельцев  не регистрирует свои</w:t>
      </w:r>
      <w:proofErr w:type="gramEnd"/>
      <w:r w:rsidR="005A47EE" w:rsidRPr="005A47EE">
        <w:rPr>
          <w:rFonts w:ascii="Segoe UI" w:hAnsi="Segoe UI" w:cs="Segoe UI"/>
          <w:sz w:val="24"/>
          <w:szCs w:val="24"/>
        </w:rPr>
        <w:t xml:space="preserve"> строения, так как попросту не  хотят заниматься бумажной волокитой.</w:t>
      </w:r>
    </w:p>
    <w:p w:rsidR="00B216F9" w:rsidRDefault="005A47EE" w:rsidP="005A47EE">
      <w:pPr>
        <w:jc w:val="both"/>
        <w:rPr>
          <w:rFonts w:ascii="Segoe UI" w:hAnsi="Segoe UI" w:cs="Segoe UI"/>
          <w:sz w:val="24"/>
          <w:szCs w:val="24"/>
        </w:rPr>
      </w:pPr>
      <w:r w:rsidRPr="005A47EE">
        <w:rPr>
          <w:rFonts w:ascii="Segoe UI" w:hAnsi="Segoe UI" w:cs="Segoe UI"/>
          <w:sz w:val="24"/>
          <w:szCs w:val="24"/>
        </w:rPr>
        <w:t xml:space="preserve"> Алгоритм реализации инициативы  Минфина России, пока не ясен, т.к. не всегда можно выявить владельца строения, да и неизвестно, кто будет заниматься определением кадастровой стоимости, так необходимой для исчисления налога.</w:t>
      </w:r>
      <w:r w:rsidR="000F2A9A">
        <w:rPr>
          <w:rFonts w:ascii="Segoe UI" w:hAnsi="Segoe UI" w:cs="Segoe UI"/>
          <w:sz w:val="24"/>
          <w:szCs w:val="24"/>
        </w:rPr>
        <w:t xml:space="preserve"> </w:t>
      </w:r>
      <w:r w:rsidR="000F2A9A" w:rsidRPr="000F2A9A">
        <w:rPr>
          <w:rFonts w:ascii="Segoe UI" w:hAnsi="Segoe UI" w:cs="Segoe UI"/>
          <w:sz w:val="24"/>
          <w:szCs w:val="24"/>
        </w:rPr>
        <w:t xml:space="preserve">Число граждан, которых затронет </w:t>
      </w:r>
      <w:r w:rsidR="000F2A9A">
        <w:rPr>
          <w:rFonts w:ascii="Segoe UI" w:hAnsi="Segoe UI" w:cs="Segoe UI"/>
          <w:sz w:val="24"/>
          <w:szCs w:val="24"/>
        </w:rPr>
        <w:t xml:space="preserve">данная </w:t>
      </w:r>
      <w:r w:rsidR="000F2A9A" w:rsidRPr="000F2A9A">
        <w:rPr>
          <w:rFonts w:ascii="Segoe UI" w:hAnsi="Segoe UI" w:cs="Segoe UI"/>
          <w:sz w:val="24"/>
          <w:szCs w:val="24"/>
        </w:rPr>
        <w:t xml:space="preserve">инициатива, оценить </w:t>
      </w:r>
      <w:r w:rsidR="000F2A9A">
        <w:rPr>
          <w:rFonts w:ascii="Segoe UI" w:hAnsi="Segoe UI" w:cs="Segoe UI"/>
          <w:sz w:val="24"/>
          <w:szCs w:val="24"/>
        </w:rPr>
        <w:t xml:space="preserve">также </w:t>
      </w:r>
      <w:r w:rsidR="000F2A9A" w:rsidRPr="000F2A9A">
        <w:rPr>
          <w:rFonts w:ascii="Segoe UI" w:hAnsi="Segoe UI" w:cs="Segoe UI"/>
          <w:sz w:val="24"/>
          <w:szCs w:val="24"/>
        </w:rPr>
        <w:t>затрудни</w:t>
      </w:r>
      <w:r w:rsidR="000F2A9A">
        <w:rPr>
          <w:rFonts w:ascii="Segoe UI" w:hAnsi="Segoe UI" w:cs="Segoe UI"/>
          <w:sz w:val="24"/>
          <w:szCs w:val="24"/>
        </w:rPr>
        <w:t>тельно</w:t>
      </w:r>
      <w:r w:rsidR="000F2A9A" w:rsidRPr="000F2A9A">
        <w:rPr>
          <w:rFonts w:ascii="Segoe UI" w:hAnsi="Segoe UI" w:cs="Segoe UI"/>
          <w:sz w:val="24"/>
          <w:szCs w:val="24"/>
        </w:rPr>
        <w:t xml:space="preserve"> — регистрация прав проводится по заявлению физ</w:t>
      </w:r>
      <w:r w:rsidR="000552D8">
        <w:rPr>
          <w:rFonts w:ascii="Segoe UI" w:hAnsi="Segoe UI" w:cs="Segoe UI"/>
          <w:sz w:val="24"/>
          <w:szCs w:val="24"/>
        </w:rPr>
        <w:t>ических или  юридических лиц</w:t>
      </w:r>
      <w:r w:rsidR="000F2A9A" w:rsidRPr="000F2A9A">
        <w:rPr>
          <w:rFonts w:ascii="Segoe UI" w:hAnsi="Segoe UI" w:cs="Segoe UI"/>
          <w:sz w:val="24"/>
          <w:szCs w:val="24"/>
        </w:rPr>
        <w:t>.</w:t>
      </w:r>
    </w:p>
    <w:p w:rsidR="005A47EE" w:rsidRPr="005A47EE" w:rsidRDefault="005A47EE" w:rsidP="005A47EE">
      <w:pPr>
        <w:jc w:val="both"/>
        <w:rPr>
          <w:rFonts w:ascii="Segoe UI" w:hAnsi="Segoe UI" w:cs="Segoe UI"/>
          <w:sz w:val="24"/>
          <w:szCs w:val="24"/>
        </w:rPr>
      </w:pPr>
    </w:p>
    <w:sectPr w:rsidR="005A47EE" w:rsidRPr="005A47EE" w:rsidSect="00B21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611D"/>
    <w:rsid w:val="000068C4"/>
    <w:rsid w:val="000552D8"/>
    <w:rsid w:val="000F2A9A"/>
    <w:rsid w:val="00186560"/>
    <w:rsid w:val="005A47EE"/>
    <w:rsid w:val="007B0A0B"/>
    <w:rsid w:val="00917A66"/>
    <w:rsid w:val="00947CB6"/>
    <w:rsid w:val="00AD3439"/>
    <w:rsid w:val="00B216F9"/>
    <w:rsid w:val="00DC611D"/>
    <w:rsid w:val="00E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11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611D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DC61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Kuznecovaeu</dc:creator>
  <cp:keywords/>
  <dc:description/>
  <cp:lastModifiedBy>DolgovaVB</cp:lastModifiedBy>
  <cp:revision>8</cp:revision>
  <dcterms:created xsi:type="dcterms:W3CDTF">2016-10-03T10:19:00Z</dcterms:created>
  <dcterms:modified xsi:type="dcterms:W3CDTF">2016-10-07T11:58:00Z</dcterms:modified>
</cp:coreProperties>
</file>