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2D3" w:rsidRPr="002A22D3" w:rsidRDefault="002A22D3" w:rsidP="002A2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A22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Новые услуги в МФЦ</w:t>
      </w:r>
    </w:p>
    <w:p w:rsidR="002A22D3" w:rsidRPr="002A22D3" w:rsidRDefault="002A22D3" w:rsidP="002A2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2D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F5E34A" wp14:editId="072F5CF8">
            <wp:extent cx="952500" cy="714375"/>
            <wp:effectExtent l="0" t="0" r="0" b="9525"/>
            <wp:docPr id="1" name="Рисунок 1" descr="http://www.adminkirov.ru/files/photos/photo_16_1128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minkirov.ru/files/photos/photo_16_11284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2D3" w:rsidRPr="002A22D3" w:rsidRDefault="002A22D3" w:rsidP="002A22D3">
      <w:pPr>
        <w:spacing w:before="274" w:after="274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</w:t>
      </w:r>
      <w:r w:rsidRPr="002A22D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филиале ГБУ КО «МФЦ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Калужской области» по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Мосальскому </w:t>
      </w:r>
      <w:r w:rsidRPr="002A22D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району</w:t>
      </w:r>
      <w:proofErr w:type="gramEnd"/>
      <w:r w:rsidRPr="002A22D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предоставляется государственная услуга Отделения Пенсионного Фонда Российской Федерации по Калужской области: - </w:t>
      </w:r>
      <w:r w:rsidRPr="002A22D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«Установление федеральной социальной доплаты к пенсии».</w:t>
      </w:r>
    </w:p>
    <w:p w:rsidR="002A22D3" w:rsidRPr="002A22D3" w:rsidRDefault="002A22D3" w:rsidP="002A22D3">
      <w:pPr>
        <w:spacing w:before="274" w:after="274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2D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Услуга предоставляется гражданам, проживающим на территории РФ, не осуществляющим работу и (или) иную деятельность, в период которой они подлежат обязательному пенсионному страхованию, пенсия (пенсии) которым установлены в соответствии с законодательством РФ, у которых общая сумма материального обеспечения меньше величины прожиточного минимума пенсионера, установленной в соответствии с пунктом 4 ст.4 Федерального закона от 24.10.1997 г. N 134-ФЗ "О прожиточном минимуме в Российской Федерации".</w:t>
      </w:r>
    </w:p>
    <w:p w:rsidR="002A22D3" w:rsidRPr="002A22D3" w:rsidRDefault="002A22D3" w:rsidP="002A22D3">
      <w:pPr>
        <w:spacing w:before="274" w:after="274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2D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Срок предоставления услуги – 5 рабочих дней, со дня получения территориальным органом ПФР сведений о мерах социальной поддержки (помощи), установленных законодательством субъектов российской Федерации в денежном выражении.</w:t>
      </w:r>
    </w:p>
    <w:p w:rsidR="002A22D3" w:rsidRPr="002A22D3" w:rsidRDefault="002A22D3" w:rsidP="002A22D3">
      <w:pPr>
        <w:spacing w:before="274" w:after="274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2D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Перечень необходимых документов при личном обращении:</w:t>
      </w:r>
    </w:p>
    <w:p w:rsidR="002A22D3" w:rsidRPr="002A22D3" w:rsidRDefault="002A22D3" w:rsidP="002A22D3">
      <w:pPr>
        <w:spacing w:before="274" w:after="274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2D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заявление.</w:t>
      </w:r>
    </w:p>
    <w:p w:rsidR="002A22D3" w:rsidRPr="002A22D3" w:rsidRDefault="002A22D3" w:rsidP="002A22D3">
      <w:pPr>
        <w:spacing w:before="274" w:after="274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2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2A22D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- документ, удостоверяющий личность гражданина.</w:t>
      </w:r>
    </w:p>
    <w:p w:rsidR="002A22D3" w:rsidRPr="002A22D3" w:rsidRDefault="002A22D3" w:rsidP="002A22D3">
      <w:pPr>
        <w:spacing w:before="274" w:after="274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2D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Перечень документов при обращении уполномоченного или законного представителя:</w:t>
      </w:r>
    </w:p>
    <w:p w:rsidR="002A22D3" w:rsidRPr="002A22D3" w:rsidRDefault="002A22D3" w:rsidP="002A22D3">
      <w:pPr>
        <w:spacing w:before="274" w:after="274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2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2A22D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- заявление.</w:t>
      </w:r>
    </w:p>
    <w:p w:rsidR="002A22D3" w:rsidRPr="002A22D3" w:rsidRDefault="002A22D3" w:rsidP="002A22D3">
      <w:pPr>
        <w:spacing w:before="274" w:after="274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2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2A22D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- документ, удостоверяющий личность заявителя.</w:t>
      </w:r>
    </w:p>
    <w:p w:rsidR="002A22D3" w:rsidRPr="002A22D3" w:rsidRDefault="002A22D3" w:rsidP="002A22D3">
      <w:pPr>
        <w:spacing w:before="274" w:after="274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2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2A22D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- документ, подтверждающий полномочия представителя.</w:t>
      </w:r>
    </w:p>
    <w:p w:rsidR="002A22D3" w:rsidRPr="002A22D3" w:rsidRDefault="002A22D3" w:rsidP="002A22D3">
      <w:pPr>
        <w:spacing w:before="274" w:after="274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2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2A22D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- документ, удостоверяющий личность представителя.</w:t>
      </w:r>
    </w:p>
    <w:p w:rsidR="002A22D3" w:rsidRPr="002A22D3" w:rsidRDefault="002A22D3" w:rsidP="002A22D3">
      <w:pPr>
        <w:spacing w:before="274" w:after="274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2D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 оказания услуги:</w:t>
      </w:r>
    </w:p>
    <w:p w:rsidR="002A22D3" w:rsidRPr="002A22D3" w:rsidRDefault="002A22D3" w:rsidP="002A22D3">
      <w:pPr>
        <w:spacing w:before="274" w:after="274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2D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установление гражданину социальной федеральной социальной доплаты к пенсии</w:t>
      </w:r>
    </w:p>
    <w:p w:rsidR="002A22D3" w:rsidRPr="002A22D3" w:rsidRDefault="002A22D3" w:rsidP="002A22D3">
      <w:pPr>
        <w:spacing w:before="274" w:after="274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2D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отказ в установлении социальной доплаты к пенсии</w:t>
      </w:r>
    </w:p>
    <w:p w:rsidR="002A22D3" w:rsidRPr="002A22D3" w:rsidRDefault="002A22D3" w:rsidP="002A22D3">
      <w:pPr>
        <w:spacing w:before="274" w:after="274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2D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Плата за предоставление государственной услуги не взимается.</w:t>
      </w:r>
    </w:p>
    <w:p w:rsidR="002A22D3" w:rsidRPr="002A22D3" w:rsidRDefault="002A22D3" w:rsidP="002A22D3">
      <w:pPr>
        <w:spacing w:before="274" w:after="274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2D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> </w:t>
      </w:r>
    </w:p>
    <w:tbl>
      <w:tblPr>
        <w:tblW w:w="957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0"/>
      </w:tblGrid>
      <w:tr w:rsidR="002A22D3" w:rsidRPr="002A22D3" w:rsidTr="002A22D3">
        <w:trPr>
          <w:trHeight w:val="1875"/>
          <w:tblCellSpacing w:w="0" w:type="dxa"/>
        </w:trPr>
        <w:tc>
          <w:tcPr>
            <w:tcW w:w="45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2700F" w:rsidRPr="00A2700F" w:rsidRDefault="002A22D3" w:rsidP="00D61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2A22D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Мы ждем вас по адресу:</w:t>
            </w:r>
          </w:p>
          <w:p w:rsidR="002A22D3" w:rsidRPr="002A22D3" w:rsidRDefault="002A22D3" w:rsidP="00D61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г.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Мосальск ,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 ул. Советская, д. 16</w:t>
            </w:r>
          </w:p>
          <w:p w:rsidR="002A22D3" w:rsidRPr="002A22D3" w:rsidRDefault="002A22D3" w:rsidP="00D61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тел.  2-19-78</w:t>
            </w:r>
          </w:p>
          <w:p w:rsidR="002A22D3" w:rsidRPr="002A22D3" w:rsidRDefault="002A22D3" w:rsidP="00D61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2D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Режим работы:</w:t>
            </w:r>
          </w:p>
          <w:p w:rsidR="002A22D3" w:rsidRPr="002A22D3" w:rsidRDefault="002A22D3" w:rsidP="00D61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2D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понедельник - пятница с 8:00 до 20:00</w:t>
            </w:r>
          </w:p>
          <w:p w:rsidR="002A22D3" w:rsidRPr="002A22D3" w:rsidRDefault="002A22D3" w:rsidP="00D61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2D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суббота с 8:00 до 17:00</w:t>
            </w:r>
          </w:p>
          <w:p w:rsidR="002A22D3" w:rsidRPr="002A22D3" w:rsidRDefault="002A22D3" w:rsidP="00D619A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22D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без перерыва на обед</w:t>
            </w:r>
          </w:p>
        </w:tc>
      </w:tr>
    </w:tbl>
    <w:p w:rsidR="00723B25" w:rsidRDefault="00723B25"/>
    <w:p w:rsidR="00A2700F" w:rsidRDefault="00A2700F" w:rsidP="00A2700F">
      <w:pPr>
        <w:pStyle w:val="a3"/>
        <w:spacing w:after="0" w:afterAutospacing="0"/>
        <w:jc w:val="both"/>
      </w:pPr>
      <w:r>
        <w:rPr>
          <w:sz w:val="26"/>
          <w:szCs w:val="26"/>
        </w:rPr>
        <w:t>Подробную информацию об услугах, адресах расположения филиалов и офисов, а также режиме работы вы всегда можете получить по телефону:</w:t>
      </w:r>
    </w:p>
    <w:p w:rsidR="00A2700F" w:rsidRDefault="00A2700F" w:rsidP="00A2700F">
      <w:pPr>
        <w:pStyle w:val="a3"/>
        <w:spacing w:after="0" w:afterAutospacing="0"/>
        <w:jc w:val="both"/>
      </w:pPr>
      <w:r>
        <w:rPr>
          <w:b/>
          <w:bCs/>
          <w:sz w:val="28"/>
          <w:szCs w:val="28"/>
        </w:rPr>
        <w:t xml:space="preserve">                                      8-800-450-11-60</w:t>
      </w:r>
    </w:p>
    <w:p w:rsidR="00A2700F" w:rsidRDefault="00A2700F" w:rsidP="00A2700F">
      <w:pPr>
        <w:pStyle w:val="a3"/>
        <w:spacing w:after="0" w:afterAutospacing="0"/>
        <w:jc w:val="both"/>
      </w:pPr>
      <w:r>
        <w:rPr>
          <w:b/>
          <w:bCs/>
          <w:sz w:val="26"/>
          <w:szCs w:val="26"/>
        </w:rPr>
        <w:t xml:space="preserve">                                       (</w:t>
      </w:r>
      <w:r>
        <w:rPr>
          <w:sz w:val="26"/>
          <w:szCs w:val="26"/>
        </w:rPr>
        <w:t>звонок бесплатный</w:t>
      </w:r>
      <w:r>
        <w:rPr>
          <w:b/>
          <w:bCs/>
          <w:sz w:val="26"/>
          <w:szCs w:val="26"/>
        </w:rPr>
        <w:t>)</w:t>
      </w:r>
    </w:p>
    <w:p w:rsidR="00A2700F" w:rsidRDefault="00A2700F" w:rsidP="00A2700F">
      <w:pPr>
        <w:pStyle w:val="a3"/>
        <w:jc w:val="both"/>
        <w:rPr>
          <w:b/>
          <w:bCs/>
          <w:sz w:val="28"/>
          <w:szCs w:val="28"/>
        </w:rPr>
      </w:pPr>
      <w:r>
        <w:rPr>
          <w:sz w:val="26"/>
          <w:szCs w:val="26"/>
        </w:rPr>
        <w:t xml:space="preserve">                              а также на сайте:</w:t>
      </w:r>
      <w:r>
        <w:t xml:space="preserve"> </w:t>
      </w:r>
      <w:hyperlink r:id="rId5" w:history="1">
        <w:r w:rsidR="00D619A3" w:rsidRPr="005A075F">
          <w:rPr>
            <w:rStyle w:val="a4"/>
            <w:b/>
            <w:bCs/>
            <w:sz w:val="28"/>
            <w:szCs w:val="28"/>
          </w:rPr>
          <w:t>http://mfc40.ru</w:t>
        </w:r>
      </w:hyperlink>
    </w:p>
    <w:p w:rsidR="00D619A3" w:rsidRDefault="00D619A3" w:rsidP="00A2700F">
      <w:pPr>
        <w:pStyle w:val="a3"/>
        <w:jc w:val="both"/>
        <w:rPr>
          <w:b/>
          <w:bCs/>
          <w:sz w:val="28"/>
          <w:szCs w:val="28"/>
        </w:rPr>
      </w:pPr>
    </w:p>
    <w:p w:rsidR="00D619A3" w:rsidRDefault="00D619A3" w:rsidP="00A2700F">
      <w:pPr>
        <w:pStyle w:val="a3"/>
        <w:jc w:val="both"/>
        <w:rPr>
          <w:b/>
          <w:bCs/>
          <w:sz w:val="28"/>
          <w:szCs w:val="28"/>
        </w:rPr>
      </w:pPr>
    </w:p>
    <w:p w:rsidR="00D619A3" w:rsidRDefault="00D619A3" w:rsidP="00A2700F">
      <w:pPr>
        <w:pStyle w:val="a3"/>
        <w:jc w:val="both"/>
        <w:rPr>
          <w:b/>
          <w:bCs/>
          <w:sz w:val="28"/>
          <w:szCs w:val="28"/>
        </w:rPr>
      </w:pPr>
    </w:p>
    <w:p w:rsidR="00D619A3" w:rsidRDefault="00D619A3" w:rsidP="00A2700F">
      <w:pPr>
        <w:pStyle w:val="a3"/>
        <w:jc w:val="both"/>
        <w:rPr>
          <w:b/>
          <w:bCs/>
          <w:sz w:val="28"/>
          <w:szCs w:val="28"/>
        </w:rPr>
      </w:pPr>
    </w:p>
    <w:p w:rsidR="00D619A3" w:rsidRDefault="00D619A3" w:rsidP="00A2700F">
      <w:pPr>
        <w:pStyle w:val="a3"/>
        <w:jc w:val="both"/>
        <w:rPr>
          <w:b/>
          <w:bCs/>
          <w:sz w:val="28"/>
          <w:szCs w:val="28"/>
        </w:rPr>
      </w:pPr>
    </w:p>
    <w:p w:rsidR="00D619A3" w:rsidRDefault="00D619A3" w:rsidP="00A2700F">
      <w:pPr>
        <w:pStyle w:val="a3"/>
        <w:jc w:val="both"/>
        <w:rPr>
          <w:b/>
          <w:bCs/>
          <w:sz w:val="28"/>
          <w:szCs w:val="28"/>
        </w:rPr>
      </w:pPr>
    </w:p>
    <w:p w:rsidR="00D619A3" w:rsidRDefault="00D619A3" w:rsidP="00A2700F">
      <w:pPr>
        <w:pStyle w:val="a3"/>
        <w:jc w:val="both"/>
        <w:rPr>
          <w:b/>
          <w:bCs/>
          <w:sz w:val="28"/>
          <w:szCs w:val="28"/>
        </w:rPr>
      </w:pPr>
    </w:p>
    <w:p w:rsidR="00D619A3" w:rsidRDefault="00D619A3" w:rsidP="00A2700F">
      <w:pPr>
        <w:pStyle w:val="a3"/>
        <w:jc w:val="both"/>
        <w:rPr>
          <w:b/>
          <w:bCs/>
          <w:sz w:val="28"/>
          <w:szCs w:val="28"/>
        </w:rPr>
      </w:pPr>
    </w:p>
    <w:p w:rsidR="00D619A3" w:rsidRDefault="00D619A3" w:rsidP="00A2700F">
      <w:pPr>
        <w:pStyle w:val="a3"/>
        <w:jc w:val="both"/>
        <w:rPr>
          <w:b/>
          <w:bCs/>
          <w:sz w:val="28"/>
          <w:szCs w:val="28"/>
        </w:rPr>
      </w:pPr>
    </w:p>
    <w:p w:rsidR="00D619A3" w:rsidRDefault="00D619A3" w:rsidP="00A2700F">
      <w:pPr>
        <w:pStyle w:val="a3"/>
        <w:jc w:val="both"/>
        <w:rPr>
          <w:b/>
          <w:bCs/>
          <w:sz w:val="28"/>
          <w:szCs w:val="28"/>
        </w:rPr>
      </w:pPr>
    </w:p>
    <w:p w:rsidR="00D619A3" w:rsidRDefault="00D619A3" w:rsidP="00A2700F">
      <w:pPr>
        <w:pStyle w:val="a3"/>
        <w:jc w:val="both"/>
        <w:rPr>
          <w:b/>
          <w:bCs/>
          <w:sz w:val="28"/>
          <w:szCs w:val="28"/>
        </w:rPr>
      </w:pPr>
    </w:p>
    <w:p w:rsidR="002415B5" w:rsidRDefault="002415B5" w:rsidP="00A2700F">
      <w:pPr>
        <w:pStyle w:val="a3"/>
        <w:jc w:val="both"/>
      </w:pPr>
    </w:p>
    <w:p w:rsidR="00D619A3" w:rsidRDefault="00D619A3" w:rsidP="005952BF">
      <w:pPr>
        <w:pStyle w:val="a3"/>
        <w:spacing w:after="0" w:afterAutospacing="0"/>
        <w:jc w:val="both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6"/>
          <w:szCs w:val="26"/>
        </w:rPr>
        <w:t xml:space="preserve">                              </w:t>
      </w:r>
    </w:p>
    <w:p w:rsidR="00D619A3" w:rsidRDefault="00D619A3"/>
    <w:sectPr w:rsidR="00D61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D3"/>
    <w:rsid w:val="002415B5"/>
    <w:rsid w:val="002A22D3"/>
    <w:rsid w:val="005952BF"/>
    <w:rsid w:val="00723B25"/>
    <w:rsid w:val="00A2700F"/>
    <w:rsid w:val="00D6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F74AC3-A2FB-40E3-9B91-104017C14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27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619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9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2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1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03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3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0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49521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166704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458822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6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0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5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99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45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8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fc40.r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Баева Клара Юрьевна</dc:creator>
  <cp:keywords/>
  <dc:description/>
  <cp:lastModifiedBy>Баева Клара Юрьевна</cp:lastModifiedBy>
  <cp:revision>4</cp:revision>
  <dcterms:created xsi:type="dcterms:W3CDTF">2017-04-05T11:22:00Z</dcterms:created>
  <dcterms:modified xsi:type="dcterms:W3CDTF">2017-04-05T11:49:00Z</dcterms:modified>
</cp:coreProperties>
</file>