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F8" w:rsidRDefault="009A6FF8" w:rsidP="009A6FF8">
      <w:pPr>
        <w:rPr>
          <w:noProof/>
        </w:rPr>
      </w:pPr>
      <w:r>
        <w:rPr>
          <w:noProof/>
        </w:rPr>
        <w:drawing>
          <wp:inline distT="0" distB="0" distL="0" distR="0">
            <wp:extent cx="2389772" cy="971550"/>
            <wp:effectExtent l="0" t="0" r="0" b="0"/>
            <wp:docPr id="1" name="Рисунок 4" descr="\\files\files\!Общее обеспечение\ОКО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iles\files\!Общее обеспечение\ОКО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774" cy="97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FF8" w:rsidRPr="00CE3EEE" w:rsidRDefault="009A6FF8" w:rsidP="009A6FF8">
      <w:pPr>
        <w:jc w:val="right"/>
        <w:rPr>
          <w:rFonts w:eastAsiaTheme="minorHAnsi" w:cstheme="minorHAnsi"/>
          <w:b/>
          <w:sz w:val="26"/>
          <w:szCs w:val="26"/>
          <w:lang w:eastAsia="en-US"/>
        </w:rPr>
      </w:pPr>
      <w:r w:rsidRPr="00CE3EEE">
        <w:rPr>
          <w:rFonts w:eastAsiaTheme="minorHAnsi" w:cstheme="minorHAnsi"/>
          <w:b/>
          <w:sz w:val="26"/>
          <w:szCs w:val="26"/>
          <w:lang w:eastAsia="en-US"/>
        </w:rPr>
        <w:t xml:space="preserve">ПРЕСС-РЕЛИЗ </w:t>
      </w:r>
    </w:p>
    <w:p w:rsidR="009A6FF8" w:rsidRDefault="009A6FF8" w:rsidP="009A6FF8">
      <w:pPr>
        <w:ind w:firstLine="708"/>
        <w:jc w:val="center"/>
        <w:rPr>
          <w:rFonts w:ascii="Segoe UI" w:hAnsi="Segoe UI" w:cs="Segoe UI"/>
          <w:b/>
          <w:sz w:val="28"/>
          <w:szCs w:val="28"/>
        </w:rPr>
      </w:pPr>
    </w:p>
    <w:p w:rsidR="00D045D6" w:rsidRDefault="00D045D6" w:rsidP="00D045D6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Защитные зоны объектов культурного наследия:</w:t>
      </w:r>
    </w:p>
    <w:p w:rsidR="00974E75" w:rsidRDefault="00D045D6" w:rsidP="009A6FF8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ч</w:t>
      </w:r>
      <w:r w:rsidR="00FB5566">
        <w:rPr>
          <w:rFonts w:ascii="Segoe UI" w:hAnsi="Segoe UI" w:cs="Segoe UI"/>
          <w:b/>
          <w:sz w:val="28"/>
          <w:szCs w:val="28"/>
        </w:rPr>
        <w:t>тобы процесс уничтожения историческо</w:t>
      </w:r>
      <w:r w:rsidR="009B69D8">
        <w:rPr>
          <w:rFonts w:ascii="Segoe UI" w:hAnsi="Segoe UI" w:cs="Segoe UI"/>
          <w:b/>
          <w:sz w:val="28"/>
          <w:szCs w:val="28"/>
        </w:rPr>
        <w:t>го наследия не стал необратимым</w:t>
      </w:r>
    </w:p>
    <w:p w:rsidR="00763789" w:rsidRDefault="00763789" w:rsidP="00FB5566">
      <w:pPr>
        <w:pStyle w:val="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  <w:r w:rsidRPr="00FB5566">
        <w:rPr>
          <w:rFonts w:ascii="Segoe UI" w:hAnsi="Segoe UI" w:cs="Segoe UI"/>
          <w:b w:val="0"/>
          <w:bCs w:val="0"/>
          <w:sz w:val="26"/>
          <w:szCs w:val="26"/>
        </w:rPr>
        <w:t xml:space="preserve">3 октября 2016 г. вступил в силу </w:t>
      </w:r>
      <w:r w:rsidR="00FB5566" w:rsidRPr="00FB5566">
        <w:rPr>
          <w:rFonts w:ascii="Segoe UI" w:hAnsi="Segoe UI" w:cs="Segoe UI"/>
          <w:b w:val="0"/>
          <w:bCs w:val="0"/>
          <w:sz w:val="26"/>
          <w:szCs w:val="26"/>
        </w:rPr>
        <w:t>Федеральный закон от 05.04.2016 N 95-ФЗ, вносящий поправки</w:t>
      </w:r>
      <w:r w:rsidRPr="00FB5566">
        <w:rPr>
          <w:rFonts w:ascii="Segoe UI" w:hAnsi="Segoe UI" w:cs="Segoe UI"/>
          <w:b w:val="0"/>
          <w:bCs w:val="0"/>
          <w:sz w:val="26"/>
          <w:szCs w:val="26"/>
        </w:rPr>
        <w:t xml:space="preserve"> в </w:t>
      </w:r>
      <w:r w:rsidR="00FB5566">
        <w:rPr>
          <w:rFonts w:ascii="Segoe UI" w:hAnsi="Segoe UI" w:cs="Segoe UI"/>
          <w:b w:val="0"/>
          <w:bCs w:val="0"/>
          <w:sz w:val="26"/>
          <w:szCs w:val="26"/>
        </w:rPr>
        <w:t>Ф</w:t>
      </w:r>
      <w:r w:rsidRPr="00FB5566">
        <w:rPr>
          <w:rFonts w:ascii="Segoe UI" w:hAnsi="Segoe UI" w:cs="Segoe UI"/>
          <w:b w:val="0"/>
          <w:bCs w:val="0"/>
          <w:sz w:val="26"/>
          <w:szCs w:val="26"/>
        </w:rPr>
        <w:t>едеральные законы об объектах культурного наследия и о государственном кадастре недвижимости</w:t>
      </w:r>
      <w:r w:rsidR="009B69D8">
        <w:rPr>
          <w:rFonts w:ascii="Segoe UI" w:hAnsi="Segoe UI" w:cs="Segoe UI"/>
          <w:b w:val="0"/>
          <w:bCs w:val="0"/>
          <w:sz w:val="26"/>
          <w:szCs w:val="26"/>
        </w:rPr>
        <w:t>.</w:t>
      </w:r>
      <w:r w:rsidRPr="00FB5566">
        <w:rPr>
          <w:rFonts w:ascii="Segoe UI" w:hAnsi="Segoe UI" w:cs="Segoe UI"/>
          <w:b w:val="0"/>
          <w:bCs w:val="0"/>
          <w:sz w:val="26"/>
          <w:szCs w:val="26"/>
        </w:rPr>
        <w:t xml:space="preserve"> </w:t>
      </w:r>
    </w:p>
    <w:p w:rsidR="00E90BD4" w:rsidRPr="00FB5566" w:rsidRDefault="00E90BD4" w:rsidP="00FB5566">
      <w:pPr>
        <w:pStyle w:val="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  <w:r>
        <w:rPr>
          <w:rFonts w:ascii="Segoe UI" w:hAnsi="Segoe UI" w:cs="Segoe UI"/>
          <w:b w:val="0"/>
          <w:bCs w:val="0"/>
          <w:sz w:val="26"/>
          <w:szCs w:val="26"/>
        </w:rPr>
        <w:t>«</w:t>
      </w:r>
      <w:r w:rsidRPr="00E90BD4">
        <w:rPr>
          <w:rFonts w:ascii="Segoe UI" w:hAnsi="Segoe UI" w:cs="Segoe UI"/>
          <w:b w:val="0"/>
          <w:bCs w:val="0"/>
          <w:sz w:val="26"/>
          <w:szCs w:val="26"/>
        </w:rPr>
        <w:t>Закон призван помочь защитникам культурного наследия и всем тем, кому не безразлична судьба ценностей отечественной истории и культуры, в сохранении исторической памяти нашей страны</w:t>
      </w:r>
      <w:r>
        <w:rPr>
          <w:rFonts w:ascii="Segoe UI" w:hAnsi="Segoe UI" w:cs="Segoe UI"/>
          <w:b w:val="0"/>
          <w:bCs w:val="0"/>
          <w:sz w:val="26"/>
          <w:szCs w:val="26"/>
        </w:rPr>
        <w:t>»</w:t>
      </w:r>
      <w:r w:rsidR="00620E54">
        <w:rPr>
          <w:rFonts w:ascii="Segoe UI" w:hAnsi="Segoe UI" w:cs="Segoe UI"/>
          <w:b w:val="0"/>
          <w:bCs w:val="0"/>
          <w:sz w:val="26"/>
          <w:szCs w:val="26"/>
        </w:rPr>
        <w:t xml:space="preserve">, - пояснила заместитель руководителя Управления </w:t>
      </w:r>
      <w:proofErr w:type="spellStart"/>
      <w:r w:rsidR="00620E54">
        <w:rPr>
          <w:rFonts w:ascii="Segoe UI" w:hAnsi="Segoe UI" w:cs="Segoe UI"/>
          <w:b w:val="0"/>
          <w:bCs w:val="0"/>
          <w:sz w:val="26"/>
          <w:szCs w:val="26"/>
        </w:rPr>
        <w:t>Росреестра</w:t>
      </w:r>
      <w:proofErr w:type="spellEnd"/>
      <w:r w:rsidR="00620E54">
        <w:rPr>
          <w:rFonts w:ascii="Segoe UI" w:hAnsi="Segoe UI" w:cs="Segoe UI"/>
          <w:b w:val="0"/>
          <w:bCs w:val="0"/>
          <w:sz w:val="26"/>
          <w:szCs w:val="26"/>
        </w:rPr>
        <w:t xml:space="preserve"> по Калужской области </w:t>
      </w:r>
      <w:r w:rsidR="009B69D8">
        <w:rPr>
          <w:rFonts w:ascii="Segoe UI" w:hAnsi="Segoe UI" w:cs="Segoe UI"/>
          <w:b w:val="0"/>
          <w:bCs w:val="0"/>
          <w:sz w:val="26"/>
          <w:szCs w:val="26"/>
        </w:rPr>
        <w:t xml:space="preserve">                                  </w:t>
      </w:r>
      <w:r w:rsidR="00620E54">
        <w:rPr>
          <w:rFonts w:ascii="Segoe UI" w:hAnsi="Segoe UI" w:cs="Segoe UI"/>
          <w:b w:val="0"/>
          <w:bCs w:val="0"/>
          <w:sz w:val="26"/>
          <w:szCs w:val="26"/>
        </w:rPr>
        <w:t xml:space="preserve">Л.В. </w:t>
      </w:r>
      <w:proofErr w:type="spellStart"/>
      <w:r w:rsidR="00620E54">
        <w:rPr>
          <w:rFonts w:ascii="Segoe UI" w:hAnsi="Segoe UI" w:cs="Segoe UI"/>
          <w:b w:val="0"/>
          <w:bCs w:val="0"/>
          <w:sz w:val="26"/>
          <w:szCs w:val="26"/>
        </w:rPr>
        <w:t>Димошенкова</w:t>
      </w:r>
      <w:proofErr w:type="spellEnd"/>
      <w:r w:rsidRPr="00E90BD4">
        <w:rPr>
          <w:rFonts w:ascii="Segoe UI" w:hAnsi="Segoe UI" w:cs="Segoe UI"/>
          <w:b w:val="0"/>
          <w:bCs w:val="0"/>
          <w:sz w:val="26"/>
          <w:szCs w:val="26"/>
        </w:rPr>
        <w:t>.</w:t>
      </w:r>
    </w:p>
    <w:p w:rsidR="00574C31" w:rsidRDefault="008A2ECB" w:rsidP="00574C31">
      <w:pPr>
        <w:pStyle w:val="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  <w:r>
        <w:rPr>
          <w:rFonts w:ascii="Segoe UI" w:hAnsi="Segoe UI" w:cs="Segoe UI"/>
          <w:b w:val="0"/>
          <w:bCs w:val="0"/>
          <w:sz w:val="26"/>
          <w:szCs w:val="26"/>
        </w:rPr>
        <w:t>Закон вводит о</w:t>
      </w:r>
      <w:r w:rsidR="00F0669F">
        <w:rPr>
          <w:rFonts w:ascii="Segoe UI" w:hAnsi="Segoe UI" w:cs="Segoe UI"/>
          <w:b w:val="0"/>
          <w:bCs w:val="0"/>
          <w:sz w:val="26"/>
          <w:szCs w:val="26"/>
        </w:rPr>
        <w:t>пределение защитн</w:t>
      </w:r>
      <w:r>
        <w:rPr>
          <w:rFonts w:ascii="Segoe UI" w:hAnsi="Segoe UI" w:cs="Segoe UI"/>
          <w:b w:val="0"/>
          <w:bCs w:val="0"/>
          <w:sz w:val="26"/>
          <w:szCs w:val="26"/>
        </w:rPr>
        <w:t>ых</w:t>
      </w:r>
      <w:r w:rsidR="00F0669F">
        <w:rPr>
          <w:rFonts w:ascii="Segoe UI" w:hAnsi="Segoe UI" w:cs="Segoe UI"/>
          <w:b w:val="0"/>
          <w:bCs w:val="0"/>
          <w:sz w:val="26"/>
          <w:szCs w:val="26"/>
        </w:rPr>
        <w:t xml:space="preserve"> зон объектов культурного наследия</w:t>
      </w:r>
      <w:r w:rsidR="00FB5566">
        <w:rPr>
          <w:rFonts w:ascii="Segoe UI" w:hAnsi="Segoe UI" w:cs="Segoe UI"/>
          <w:b w:val="0"/>
          <w:bCs w:val="0"/>
          <w:sz w:val="26"/>
          <w:szCs w:val="26"/>
        </w:rPr>
        <w:t>.</w:t>
      </w:r>
      <w:r>
        <w:rPr>
          <w:rFonts w:ascii="Segoe UI" w:hAnsi="Segoe UI" w:cs="Segoe UI"/>
          <w:b w:val="0"/>
          <w:bCs w:val="0"/>
          <w:sz w:val="26"/>
          <w:szCs w:val="26"/>
        </w:rPr>
        <w:t xml:space="preserve"> </w:t>
      </w:r>
      <w:r w:rsidR="00F0669F">
        <w:rPr>
          <w:rFonts w:ascii="Segoe UI" w:hAnsi="Segoe UI" w:cs="Segoe UI"/>
          <w:b w:val="0"/>
          <w:bCs w:val="0"/>
          <w:sz w:val="26"/>
          <w:szCs w:val="26"/>
        </w:rPr>
        <w:t xml:space="preserve"> </w:t>
      </w:r>
      <w:r w:rsidR="00FB5566">
        <w:rPr>
          <w:rFonts w:ascii="Segoe UI" w:hAnsi="Segoe UI" w:cs="Segoe UI"/>
          <w:b w:val="0"/>
          <w:bCs w:val="0"/>
          <w:sz w:val="26"/>
          <w:szCs w:val="26"/>
        </w:rPr>
        <w:t xml:space="preserve"> Это </w:t>
      </w:r>
      <w:r w:rsidR="00F0669F">
        <w:rPr>
          <w:rFonts w:ascii="Segoe UI" w:hAnsi="Segoe UI" w:cs="Segoe UI"/>
          <w:b w:val="0"/>
          <w:bCs w:val="0"/>
          <w:sz w:val="26"/>
          <w:szCs w:val="26"/>
        </w:rPr>
        <w:t xml:space="preserve">территории, которые прилегают к включенным в </w:t>
      </w:r>
      <w:r>
        <w:rPr>
          <w:rFonts w:ascii="Segoe UI" w:hAnsi="Segoe UI" w:cs="Segoe UI"/>
          <w:b w:val="0"/>
          <w:bCs w:val="0"/>
          <w:sz w:val="26"/>
          <w:szCs w:val="26"/>
        </w:rPr>
        <w:t xml:space="preserve">Единый государственный </w:t>
      </w:r>
      <w:r w:rsidR="00F0669F">
        <w:rPr>
          <w:rFonts w:ascii="Segoe UI" w:hAnsi="Segoe UI" w:cs="Segoe UI"/>
          <w:b w:val="0"/>
          <w:bCs w:val="0"/>
          <w:sz w:val="26"/>
          <w:szCs w:val="26"/>
        </w:rPr>
        <w:t xml:space="preserve">реестр </w:t>
      </w:r>
      <w:r>
        <w:rPr>
          <w:rFonts w:ascii="Segoe UI" w:hAnsi="Segoe UI" w:cs="Segoe UI"/>
          <w:b w:val="0"/>
          <w:bCs w:val="0"/>
          <w:sz w:val="26"/>
          <w:szCs w:val="26"/>
        </w:rPr>
        <w:t xml:space="preserve">объектов культурного наследия (памятников истории и культуры) народов Российской Федерации </w:t>
      </w:r>
      <w:r w:rsidR="00F0669F">
        <w:rPr>
          <w:rFonts w:ascii="Segoe UI" w:hAnsi="Segoe UI" w:cs="Segoe UI"/>
          <w:b w:val="0"/>
          <w:bCs w:val="0"/>
          <w:sz w:val="26"/>
          <w:szCs w:val="26"/>
        </w:rPr>
        <w:t>памятникам и ансамблям</w:t>
      </w:r>
      <w:r>
        <w:rPr>
          <w:rFonts w:ascii="Segoe UI" w:hAnsi="Segoe UI" w:cs="Segoe UI"/>
          <w:b w:val="0"/>
          <w:bCs w:val="0"/>
          <w:sz w:val="26"/>
          <w:szCs w:val="26"/>
        </w:rPr>
        <w:t xml:space="preserve">. </w:t>
      </w:r>
    </w:p>
    <w:p w:rsidR="00FB5566" w:rsidRDefault="008A2ECB" w:rsidP="00FB5566">
      <w:pPr>
        <w:pStyle w:val="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  <w:r>
        <w:rPr>
          <w:rFonts w:ascii="Segoe UI" w:hAnsi="Segoe UI" w:cs="Segoe UI"/>
          <w:b w:val="0"/>
          <w:bCs w:val="0"/>
          <w:sz w:val="26"/>
          <w:szCs w:val="26"/>
        </w:rPr>
        <w:t>Закон устанавливает границы защитных зон объектов культурного наследия, в</w:t>
      </w:r>
      <w:r w:rsidR="00F0669F">
        <w:rPr>
          <w:rFonts w:ascii="Segoe UI" w:hAnsi="Segoe UI" w:cs="Segoe UI"/>
          <w:b w:val="0"/>
          <w:bCs w:val="0"/>
          <w:sz w:val="26"/>
          <w:szCs w:val="26"/>
        </w:rPr>
        <w:t xml:space="preserve"> </w:t>
      </w:r>
      <w:r>
        <w:rPr>
          <w:rFonts w:ascii="Segoe UI" w:hAnsi="Segoe UI" w:cs="Segoe UI"/>
          <w:b w:val="0"/>
          <w:bCs w:val="0"/>
          <w:sz w:val="26"/>
          <w:szCs w:val="26"/>
        </w:rPr>
        <w:t>которых</w:t>
      </w:r>
      <w:r w:rsidR="00F0669F">
        <w:rPr>
          <w:rFonts w:ascii="Segoe UI" w:hAnsi="Segoe UI" w:cs="Segoe UI"/>
          <w:b w:val="0"/>
          <w:bCs w:val="0"/>
          <w:sz w:val="26"/>
          <w:szCs w:val="26"/>
        </w:rPr>
        <w:t xml:space="preserve"> </w:t>
      </w:r>
      <w:r>
        <w:rPr>
          <w:rFonts w:ascii="Segoe UI" w:hAnsi="Segoe UI" w:cs="Segoe UI"/>
          <w:b w:val="0"/>
          <w:bCs w:val="0"/>
          <w:sz w:val="26"/>
          <w:szCs w:val="26"/>
        </w:rPr>
        <w:t xml:space="preserve"> </w:t>
      </w:r>
      <w:r w:rsidR="00F0669F">
        <w:rPr>
          <w:rFonts w:ascii="Segoe UI" w:hAnsi="Segoe UI" w:cs="Segoe UI"/>
          <w:b w:val="0"/>
          <w:bCs w:val="0"/>
          <w:sz w:val="26"/>
          <w:szCs w:val="26"/>
        </w:rPr>
        <w:t xml:space="preserve">запрещается строительство объектов капитального строительства и их реконструкция, связанная с изменением </w:t>
      </w:r>
      <w:r w:rsidR="00D045D6">
        <w:rPr>
          <w:rFonts w:ascii="Segoe UI" w:hAnsi="Segoe UI" w:cs="Segoe UI"/>
          <w:b w:val="0"/>
          <w:bCs w:val="0"/>
          <w:sz w:val="26"/>
          <w:szCs w:val="26"/>
        </w:rPr>
        <w:t xml:space="preserve">их </w:t>
      </w:r>
      <w:r w:rsidR="00F0669F">
        <w:rPr>
          <w:rFonts w:ascii="Segoe UI" w:hAnsi="Segoe UI" w:cs="Segoe UI"/>
          <w:b w:val="0"/>
          <w:bCs w:val="0"/>
          <w:sz w:val="26"/>
          <w:szCs w:val="26"/>
        </w:rPr>
        <w:t>параметров</w:t>
      </w:r>
      <w:r w:rsidR="008807A6">
        <w:rPr>
          <w:rFonts w:ascii="Segoe UI" w:hAnsi="Segoe UI" w:cs="Segoe UI"/>
          <w:b w:val="0"/>
          <w:bCs w:val="0"/>
          <w:sz w:val="26"/>
          <w:szCs w:val="26"/>
        </w:rPr>
        <w:t xml:space="preserve">, за исключением строительства и реконструкции линейных объектов. </w:t>
      </w:r>
      <w:proofErr w:type="gramStart"/>
      <w:r w:rsidR="008807A6">
        <w:rPr>
          <w:rFonts w:ascii="Segoe UI" w:hAnsi="Segoe UI" w:cs="Segoe UI"/>
          <w:b w:val="0"/>
          <w:bCs w:val="0"/>
          <w:sz w:val="26"/>
          <w:szCs w:val="26"/>
        </w:rPr>
        <w:t>Напомним, л</w:t>
      </w:r>
      <w:r w:rsidR="008807A6" w:rsidRPr="008807A6">
        <w:rPr>
          <w:rFonts w:ascii="Segoe UI" w:hAnsi="Segoe UI" w:cs="Segoe UI"/>
          <w:b w:val="0"/>
          <w:bCs w:val="0"/>
          <w:sz w:val="26"/>
          <w:szCs w:val="26"/>
        </w:rPr>
        <w:t>инейные объекты — это линии электропередач, связи (в том числе линейно-кабельные сооружения), трубопроводы (водопровод, канализация, газопровод, теплотрасса и др.), автомобильные дороги, железнодорожные линии и другие подобные сооружения</w:t>
      </w:r>
      <w:r w:rsidR="008807A6">
        <w:rPr>
          <w:rFonts w:ascii="Segoe UI" w:hAnsi="Segoe UI" w:cs="Segoe UI"/>
          <w:b w:val="0"/>
          <w:bCs w:val="0"/>
          <w:sz w:val="26"/>
          <w:szCs w:val="26"/>
        </w:rPr>
        <w:t>.</w:t>
      </w:r>
      <w:r w:rsidR="00476FA4">
        <w:rPr>
          <w:rFonts w:ascii="Segoe UI" w:hAnsi="Segoe UI" w:cs="Segoe UI"/>
          <w:b w:val="0"/>
          <w:bCs w:val="0"/>
          <w:sz w:val="26"/>
          <w:szCs w:val="26"/>
        </w:rPr>
        <w:t xml:space="preserve"> </w:t>
      </w:r>
      <w:proofErr w:type="gramEnd"/>
    </w:p>
    <w:p w:rsidR="00D045D6" w:rsidRDefault="00D045D6" w:rsidP="00D045D6">
      <w:pPr>
        <w:pStyle w:val="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  <w:r>
        <w:rPr>
          <w:rFonts w:ascii="Segoe UI" w:hAnsi="Segoe UI" w:cs="Segoe UI"/>
          <w:b w:val="0"/>
          <w:bCs w:val="0"/>
          <w:sz w:val="26"/>
          <w:szCs w:val="26"/>
        </w:rPr>
        <w:t>Данный з</w:t>
      </w:r>
      <w:r>
        <w:rPr>
          <w:rFonts w:ascii="Segoe UI" w:hAnsi="Segoe UI" w:cs="Segoe UI"/>
          <w:b w:val="0"/>
          <w:bCs w:val="0"/>
          <w:sz w:val="26"/>
          <w:szCs w:val="26"/>
        </w:rPr>
        <w:t>апрет зон не распространяется на правоотношения, возникшие на основании разрешений на строительство, которые выданы в установленном порядке до дня вступления в силу настоящего Федерального закона.</w:t>
      </w:r>
    </w:p>
    <w:p w:rsidR="00D045D6" w:rsidRDefault="00D045D6" w:rsidP="00FB5566">
      <w:pPr>
        <w:pStyle w:val="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</w:p>
    <w:p w:rsidR="00476FA4" w:rsidRDefault="00FB5566" w:rsidP="008807A6">
      <w:pPr>
        <w:pStyle w:val="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  <w:r>
        <w:rPr>
          <w:rFonts w:ascii="Segoe UI" w:hAnsi="Segoe UI" w:cs="Segoe UI"/>
          <w:b w:val="0"/>
          <w:bCs w:val="0"/>
          <w:sz w:val="26"/>
          <w:szCs w:val="26"/>
        </w:rPr>
        <w:t xml:space="preserve">Сведения о защитных зонах должны быть внесены  в государственный кадастр недвижимости (ГКН) в срок не более чем 15 рабочих дней со дня получения от соответствующего органа охраны объектов культурного наследия. </w:t>
      </w:r>
      <w:bookmarkStart w:id="0" w:name="_GoBack"/>
      <w:bookmarkEnd w:id="0"/>
    </w:p>
    <w:p w:rsidR="00D045D6" w:rsidRDefault="00D045D6">
      <w:pPr>
        <w:pStyle w:val="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</w:p>
    <w:sectPr w:rsidR="00D045D6" w:rsidSect="009458B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6FF8"/>
    <w:rsid w:val="00041921"/>
    <w:rsid w:val="0008239F"/>
    <w:rsid w:val="000D789D"/>
    <w:rsid w:val="00113100"/>
    <w:rsid w:val="00152B1B"/>
    <w:rsid w:val="00176F5F"/>
    <w:rsid w:val="00190DF6"/>
    <w:rsid w:val="00257442"/>
    <w:rsid w:val="00331ABA"/>
    <w:rsid w:val="00342070"/>
    <w:rsid w:val="003873EC"/>
    <w:rsid w:val="003A244D"/>
    <w:rsid w:val="003C125C"/>
    <w:rsid w:val="00421EA7"/>
    <w:rsid w:val="0042486E"/>
    <w:rsid w:val="00476FA4"/>
    <w:rsid w:val="005221EC"/>
    <w:rsid w:val="00574C31"/>
    <w:rsid w:val="00620E54"/>
    <w:rsid w:val="00633142"/>
    <w:rsid w:val="00745071"/>
    <w:rsid w:val="00763789"/>
    <w:rsid w:val="007C073B"/>
    <w:rsid w:val="007D0C6F"/>
    <w:rsid w:val="00831BBA"/>
    <w:rsid w:val="00866476"/>
    <w:rsid w:val="00876329"/>
    <w:rsid w:val="008807A6"/>
    <w:rsid w:val="00897A28"/>
    <w:rsid w:val="008A2ECB"/>
    <w:rsid w:val="008A3A5B"/>
    <w:rsid w:val="008A6C59"/>
    <w:rsid w:val="008F65EF"/>
    <w:rsid w:val="009458BF"/>
    <w:rsid w:val="00964CD3"/>
    <w:rsid w:val="00974E75"/>
    <w:rsid w:val="009A6FF8"/>
    <w:rsid w:val="009B69D8"/>
    <w:rsid w:val="00A2461E"/>
    <w:rsid w:val="00A54956"/>
    <w:rsid w:val="00A74960"/>
    <w:rsid w:val="00AB6B8D"/>
    <w:rsid w:val="00B233D0"/>
    <w:rsid w:val="00B3591F"/>
    <w:rsid w:val="00B606BC"/>
    <w:rsid w:val="00BA67EA"/>
    <w:rsid w:val="00BD003D"/>
    <w:rsid w:val="00BD116F"/>
    <w:rsid w:val="00C013E8"/>
    <w:rsid w:val="00C95E2F"/>
    <w:rsid w:val="00D045D6"/>
    <w:rsid w:val="00D37BD9"/>
    <w:rsid w:val="00E8412C"/>
    <w:rsid w:val="00E90BD4"/>
    <w:rsid w:val="00EE757D"/>
    <w:rsid w:val="00F0669F"/>
    <w:rsid w:val="00F1375C"/>
    <w:rsid w:val="00FB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FF8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152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FF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9A6FF8"/>
  </w:style>
  <w:style w:type="character" w:styleId="a5">
    <w:name w:val="Hyperlink"/>
    <w:basedOn w:val="a0"/>
    <w:uiPriority w:val="99"/>
    <w:unhideWhenUsed/>
    <w:rsid w:val="009A6FF8"/>
    <w:rPr>
      <w:color w:val="0000FF"/>
      <w:u w:val="single"/>
    </w:rPr>
  </w:style>
  <w:style w:type="character" w:styleId="a6">
    <w:name w:val="Emphasis"/>
    <w:basedOn w:val="a0"/>
    <w:uiPriority w:val="20"/>
    <w:qFormat/>
    <w:rsid w:val="009A6FF8"/>
    <w:rPr>
      <w:i/>
      <w:iCs/>
    </w:rPr>
  </w:style>
  <w:style w:type="character" w:styleId="a7">
    <w:name w:val="Strong"/>
    <w:basedOn w:val="a0"/>
    <w:uiPriority w:val="22"/>
    <w:qFormat/>
    <w:rsid w:val="009A6FF8"/>
    <w:rPr>
      <w:b/>
      <w:bCs/>
    </w:rPr>
  </w:style>
  <w:style w:type="paragraph" w:styleId="a8">
    <w:name w:val="Normal (Web)"/>
    <w:basedOn w:val="a"/>
    <w:uiPriority w:val="99"/>
    <w:unhideWhenUsed/>
    <w:rsid w:val="009A6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190DF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B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efault">
    <w:name w:val="Default"/>
    <w:rsid w:val="008763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Kuznecovaeu</dc:creator>
  <cp:keywords/>
  <dc:description/>
  <cp:lastModifiedBy>DolgovaVB</cp:lastModifiedBy>
  <cp:revision>25</cp:revision>
  <dcterms:created xsi:type="dcterms:W3CDTF">2016-09-08T13:04:00Z</dcterms:created>
  <dcterms:modified xsi:type="dcterms:W3CDTF">2016-10-07T12:03:00Z</dcterms:modified>
</cp:coreProperties>
</file>