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3F5" w:rsidRPr="00BA534E" w:rsidRDefault="008D73F5" w:rsidP="006E7369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A534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Отчет о работе Контрольно-счетной комиссии </w:t>
      </w:r>
      <w:r w:rsidR="00E06B3C" w:rsidRPr="00BA534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Районного Собрания </w:t>
      </w:r>
      <w:r w:rsidRPr="00BA534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муниципального </w:t>
      </w:r>
      <w:r w:rsidR="00E06B3C" w:rsidRPr="00BA534E">
        <w:rPr>
          <w:rFonts w:ascii="Times New Roman" w:hAnsi="Times New Roman" w:cs="Times New Roman"/>
          <w:b/>
          <w:sz w:val="28"/>
          <w:szCs w:val="28"/>
          <w:lang w:eastAsia="ru-RU"/>
        </w:rPr>
        <w:t>района</w:t>
      </w:r>
      <w:r w:rsidRPr="00BA534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85620E" w:rsidRPr="00BA534E">
        <w:rPr>
          <w:rFonts w:ascii="Times New Roman" w:hAnsi="Times New Roman" w:cs="Times New Roman"/>
          <w:b/>
          <w:sz w:val="28"/>
          <w:szCs w:val="28"/>
          <w:lang w:eastAsia="ru-RU"/>
        </w:rPr>
        <w:t>«Мосальский</w:t>
      </w:r>
      <w:r w:rsidRPr="00BA534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район</w:t>
      </w:r>
      <w:r w:rsidR="0085620E" w:rsidRPr="00BA534E">
        <w:rPr>
          <w:rFonts w:ascii="Times New Roman" w:hAnsi="Times New Roman" w:cs="Times New Roman"/>
          <w:b/>
          <w:sz w:val="28"/>
          <w:szCs w:val="28"/>
          <w:lang w:eastAsia="ru-RU"/>
        </w:rPr>
        <w:t>»</w:t>
      </w:r>
      <w:r w:rsidRPr="00BA534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за 201</w:t>
      </w:r>
      <w:r w:rsidR="0085620E" w:rsidRPr="00BA534E">
        <w:rPr>
          <w:rFonts w:ascii="Times New Roman" w:hAnsi="Times New Roman" w:cs="Times New Roman"/>
          <w:b/>
          <w:sz w:val="28"/>
          <w:szCs w:val="28"/>
          <w:lang w:eastAsia="ru-RU"/>
        </w:rPr>
        <w:t>7</w:t>
      </w:r>
      <w:r w:rsidRPr="00BA534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год.</w:t>
      </w:r>
    </w:p>
    <w:p w:rsidR="008D73F5" w:rsidRPr="006E7369" w:rsidRDefault="00376932" w:rsidP="006E736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E7369">
        <w:rPr>
          <w:rFonts w:ascii="Times New Roman" w:hAnsi="Times New Roman" w:cs="Times New Roman"/>
          <w:sz w:val="28"/>
          <w:szCs w:val="28"/>
          <w:lang w:eastAsia="ru-RU"/>
        </w:rPr>
        <w:t xml:space="preserve">       </w:t>
      </w:r>
      <w:r w:rsidR="008D73F5" w:rsidRPr="006E7369">
        <w:rPr>
          <w:rFonts w:ascii="Times New Roman" w:hAnsi="Times New Roman" w:cs="Times New Roman"/>
          <w:sz w:val="28"/>
          <w:szCs w:val="28"/>
          <w:lang w:eastAsia="ru-RU"/>
        </w:rPr>
        <w:t xml:space="preserve">В соответствии с Бюджетным кодексом Российской Федерации, Положением о бюджетном процессе в муниципальном </w:t>
      </w:r>
      <w:r w:rsidR="00F3330F" w:rsidRPr="006E7369">
        <w:rPr>
          <w:rFonts w:ascii="Times New Roman" w:hAnsi="Times New Roman" w:cs="Times New Roman"/>
          <w:sz w:val="28"/>
          <w:szCs w:val="28"/>
          <w:lang w:eastAsia="ru-RU"/>
        </w:rPr>
        <w:t>районе</w:t>
      </w:r>
      <w:r w:rsidR="008D73F5" w:rsidRPr="006E73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3330F" w:rsidRPr="006E7369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AB1E9A" w:rsidRPr="006E7369">
        <w:rPr>
          <w:rFonts w:ascii="Times New Roman" w:hAnsi="Times New Roman" w:cs="Times New Roman"/>
          <w:sz w:val="28"/>
          <w:szCs w:val="28"/>
          <w:lang w:eastAsia="ru-RU"/>
        </w:rPr>
        <w:t>Мосальский</w:t>
      </w:r>
      <w:r w:rsidR="008D73F5" w:rsidRPr="006E7369">
        <w:rPr>
          <w:rFonts w:ascii="Times New Roman" w:hAnsi="Times New Roman" w:cs="Times New Roman"/>
          <w:sz w:val="28"/>
          <w:szCs w:val="28"/>
          <w:lang w:eastAsia="ru-RU"/>
        </w:rPr>
        <w:t xml:space="preserve"> район</w:t>
      </w:r>
      <w:r w:rsidR="00F3330F" w:rsidRPr="006E7369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8D73F5" w:rsidRPr="006E7369">
        <w:rPr>
          <w:rFonts w:ascii="Times New Roman" w:hAnsi="Times New Roman" w:cs="Times New Roman"/>
          <w:sz w:val="28"/>
          <w:szCs w:val="28"/>
          <w:lang w:eastAsia="ru-RU"/>
        </w:rPr>
        <w:t xml:space="preserve">, Положением о </w:t>
      </w:r>
      <w:r w:rsidR="0080557F" w:rsidRPr="006E7369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8D73F5" w:rsidRPr="006E7369">
        <w:rPr>
          <w:rFonts w:ascii="Times New Roman" w:hAnsi="Times New Roman" w:cs="Times New Roman"/>
          <w:sz w:val="28"/>
          <w:szCs w:val="28"/>
          <w:lang w:eastAsia="ru-RU"/>
        </w:rPr>
        <w:t xml:space="preserve">онтрольно-счетной комиссии муниципального </w:t>
      </w:r>
      <w:r w:rsidR="00B84904" w:rsidRPr="006E7369">
        <w:rPr>
          <w:rFonts w:ascii="Times New Roman" w:hAnsi="Times New Roman" w:cs="Times New Roman"/>
          <w:sz w:val="28"/>
          <w:szCs w:val="28"/>
          <w:lang w:eastAsia="ru-RU"/>
        </w:rPr>
        <w:t>района</w:t>
      </w:r>
      <w:r w:rsidR="008D73F5" w:rsidRPr="006E73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84904" w:rsidRPr="006E7369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AB1E9A" w:rsidRPr="006E7369">
        <w:rPr>
          <w:rFonts w:ascii="Times New Roman" w:hAnsi="Times New Roman" w:cs="Times New Roman"/>
          <w:sz w:val="28"/>
          <w:szCs w:val="28"/>
          <w:lang w:eastAsia="ru-RU"/>
        </w:rPr>
        <w:t>Мосальский</w:t>
      </w:r>
      <w:r w:rsidR="008D73F5" w:rsidRPr="006E7369">
        <w:rPr>
          <w:rFonts w:ascii="Times New Roman" w:hAnsi="Times New Roman" w:cs="Times New Roman"/>
          <w:sz w:val="28"/>
          <w:szCs w:val="28"/>
          <w:lang w:eastAsia="ru-RU"/>
        </w:rPr>
        <w:t xml:space="preserve"> район</w:t>
      </w:r>
      <w:r w:rsidR="00B84904" w:rsidRPr="006E7369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B3A7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B3A74" w:rsidRPr="008C1FE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Соглашениями заключенными главой муниципального </w:t>
      </w:r>
      <w:r w:rsidR="00920193" w:rsidRPr="008C1FE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района</w:t>
      </w:r>
      <w:r w:rsidR="00FB3A74" w:rsidRPr="008C1FE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801725" w:rsidRPr="008C1FE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FB3A74" w:rsidRPr="008C1FE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онтрольно-счетной комиссией и </w:t>
      </w:r>
      <w:r w:rsidR="00801725" w:rsidRPr="008C1FE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главами сельских поселений</w:t>
      </w:r>
      <w:r w:rsidR="00FB3A74" w:rsidRPr="008C1FE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</w:t>
      </w:r>
      <w:r w:rsidR="00385EED" w:rsidRPr="008C1FE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передаче</w:t>
      </w:r>
      <w:r w:rsidR="00FB3A74" w:rsidRPr="008C1FE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части полномочий</w:t>
      </w:r>
      <w:r w:rsidR="00385EED" w:rsidRPr="008C1FE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осуществлению внешнего </w:t>
      </w:r>
      <w:r w:rsidR="000937CF" w:rsidRPr="008C1FE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муниципального финансового</w:t>
      </w:r>
      <w:r w:rsidR="00FB3A74" w:rsidRPr="008C1FE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контрольного</w:t>
      </w:r>
      <w:r w:rsidR="00B84904" w:rsidRPr="008C1FE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8D73F5" w:rsidRPr="008C1FE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E7369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8D73F5" w:rsidRPr="006E7369">
        <w:rPr>
          <w:rFonts w:ascii="Times New Roman" w:hAnsi="Times New Roman" w:cs="Times New Roman"/>
          <w:sz w:val="28"/>
          <w:szCs w:val="28"/>
          <w:lang w:eastAsia="ru-RU"/>
        </w:rPr>
        <w:t xml:space="preserve">онтрольно-счетная комиссия реализует свои контрольные полномочия путем проведения проверок распорядителей </w:t>
      </w:r>
      <w:r w:rsidR="007543F0">
        <w:rPr>
          <w:rFonts w:ascii="Times New Roman" w:hAnsi="Times New Roman" w:cs="Times New Roman"/>
          <w:sz w:val="28"/>
          <w:szCs w:val="28"/>
          <w:lang w:eastAsia="ru-RU"/>
        </w:rPr>
        <w:t>и получателе</w:t>
      </w:r>
      <w:r w:rsidR="002A022A">
        <w:rPr>
          <w:rFonts w:ascii="Times New Roman" w:hAnsi="Times New Roman" w:cs="Times New Roman"/>
          <w:sz w:val="28"/>
          <w:szCs w:val="28"/>
          <w:lang w:eastAsia="ru-RU"/>
        </w:rPr>
        <w:t>й</w:t>
      </w:r>
      <w:r w:rsidR="007543F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D73F5" w:rsidRPr="006E7369">
        <w:rPr>
          <w:rFonts w:ascii="Times New Roman" w:hAnsi="Times New Roman" w:cs="Times New Roman"/>
          <w:sz w:val="28"/>
          <w:szCs w:val="28"/>
          <w:lang w:eastAsia="ru-RU"/>
        </w:rPr>
        <w:t>бюджетных средств</w:t>
      </w:r>
      <w:r w:rsidR="00554BC5">
        <w:rPr>
          <w:rFonts w:ascii="Times New Roman" w:hAnsi="Times New Roman" w:cs="Times New Roman"/>
          <w:sz w:val="28"/>
          <w:szCs w:val="28"/>
          <w:lang w:eastAsia="ru-RU"/>
        </w:rPr>
        <w:t>, экспертиза проекта  бюджет</w:t>
      </w:r>
      <w:r w:rsidR="00A40498">
        <w:rPr>
          <w:rFonts w:ascii="Times New Roman" w:hAnsi="Times New Roman" w:cs="Times New Roman"/>
          <w:sz w:val="28"/>
          <w:szCs w:val="28"/>
          <w:lang w:eastAsia="ru-RU"/>
        </w:rPr>
        <w:t>а муниципального района и бюджетов сельских поселений, внеш</w:t>
      </w:r>
      <w:r w:rsidR="008F7BD1">
        <w:rPr>
          <w:rFonts w:ascii="Times New Roman" w:hAnsi="Times New Roman" w:cs="Times New Roman"/>
          <w:sz w:val="28"/>
          <w:szCs w:val="28"/>
          <w:lang w:eastAsia="ru-RU"/>
        </w:rPr>
        <w:t xml:space="preserve">няя проверка годовых отчетов об исполнении бюджета </w:t>
      </w:r>
      <w:r w:rsidR="007313EC">
        <w:rPr>
          <w:rFonts w:ascii="Times New Roman" w:hAnsi="Times New Roman" w:cs="Times New Roman"/>
          <w:sz w:val="28"/>
          <w:szCs w:val="28"/>
          <w:lang w:eastAsia="ru-RU"/>
        </w:rPr>
        <w:t>муниципального района и бюджетов поселений</w:t>
      </w:r>
      <w:r w:rsidR="008D73F5" w:rsidRPr="006E7369">
        <w:rPr>
          <w:rFonts w:ascii="Times New Roman" w:hAnsi="Times New Roman" w:cs="Times New Roman"/>
          <w:sz w:val="28"/>
          <w:szCs w:val="28"/>
          <w:lang w:eastAsia="ru-RU"/>
        </w:rPr>
        <w:t xml:space="preserve">. Контроль за целевым и эффективным использованием бюджетных средств является одним из приоритетных направлений деятельности </w:t>
      </w:r>
      <w:r w:rsidRPr="006E7369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8D73F5" w:rsidRPr="006E7369">
        <w:rPr>
          <w:rFonts w:ascii="Times New Roman" w:hAnsi="Times New Roman" w:cs="Times New Roman"/>
          <w:sz w:val="28"/>
          <w:szCs w:val="28"/>
          <w:lang w:eastAsia="ru-RU"/>
        </w:rPr>
        <w:t xml:space="preserve">онтрольно-счетной комиссии муниципального образования </w:t>
      </w:r>
      <w:r w:rsidRPr="006E7369">
        <w:rPr>
          <w:rFonts w:ascii="Times New Roman" w:hAnsi="Times New Roman" w:cs="Times New Roman"/>
          <w:sz w:val="28"/>
          <w:szCs w:val="28"/>
          <w:lang w:eastAsia="ru-RU"/>
        </w:rPr>
        <w:t>Мосальский</w:t>
      </w:r>
      <w:r w:rsidR="008D73F5" w:rsidRPr="006E7369">
        <w:rPr>
          <w:rFonts w:ascii="Times New Roman" w:hAnsi="Times New Roman" w:cs="Times New Roman"/>
          <w:sz w:val="28"/>
          <w:szCs w:val="28"/>
          <w:lang w:eastAsia="ru-RU"/>
        </w:rPr>
        <w:t xml:space="preserve"> район.</w:t>
      </w:r>
    </w:p>
    <w:p w:rsidR="008D73F5" w:rsidRPr="006E7369" w:rsidRDefault="00036DC4" w:rsidP="006E736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E7369">
        <w:rPr>
          <w:rFonts w:ascii="Times New Roman" w:hAnsi="Times New Roman" w:cs="Times New Roman"/>
          <w:sz w:val="28"/>
          <w:szCs w:val="28"/>
          <w:lang w:eastAsia="ru-RU"/>
        </w:rPr>
        <w:t>       </w:t>
      </w:r>
      <w:r w:rsidR="008D73F5" w:rsidRPr="006E7369">
        <w:rPr>
          <w:rFonts w:ascii="Times New Roman" w:hAnsi="Times New Roman" w:cs="Times New Roman"/>
          <w:sz w:val="28"/>
          <w:szCs w:val="28"/>
          <w:lang w:eastAsia="ru-RU"/>
        </w:rPr>
        <w:t>Главной целью проведения контрольных мероприятий у получателей бюджетных средств являлась проверка соблюдения целевого использования полученных ассигнований, обоснованности расходов, рационального использования муниципальной собственности.</w:t>
      </w:r>
    </w:p>
    <w:p w:rsidR="008D73F5" w:rsidRDefault="00036DC4" w:rsidP="006E736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E7369">
        <w:rPr>
          <w:rFonts w:ascii="Times New Roman" w:hAnsi="Times New Roman" w:cs="Times New Roman"/>
          <w:sz w:val="28"/>
          <w:szCs w:val="28"/>
          <w:lang w:eastAsia="ru-RU"/>
        </w:rPr>
        <w:t>      </w:t>
      </w:r>
      <w:r w:rsidR="008D73F5" w:rsidRPr="006E7369">
        <w:rPr>
          <w:rFonts w:ascii="Times New Roman" w:hAnsi="Times New Roman" w:cs="Times New Roman"/>
          <w:sz w:val="28"/>
          <w:szCs w:val="28"/>
          <w:lang w:eastAsia="ru-RU"/>
        </w:rPr>
        <w:t>За 201</w:t>
      </w:r>
      <w:r w:rsidRPr="006E7369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="008D73F5" w:rsidRPr="006E7369">
        <w:rPr>
          <w:rFonts w:ascii="Times New Roman" w:hAnsi="Times New Roman" w:cs="Times New Roman"/>
          <w:sz w:val="28"/>
          <w:szCs w:val="28"/>
          <w:lang w:eastAsia="ru-RU"/>
        </w:rPr>
        <w:t xml:space="preserve"> год </w:t>
      </w:r>
      <w:r w:rsidRPr="006E7369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8D73F5" w:rsidRPr="006E7369">
        <w:rPr>
          <w:rFonts w:ascii="Times New Roman" w:hAnsi="Times New Roman" w:cs="Times New Roman"/>
          <w:sz w:val="28"/>
          <w:szCs w:val="28"/>
          <w:lang w:eastAsia="ru-RU"/>
        </w:rPr>
        <w:t>онтрольно-счетной комиссией</w:t>
      </w:r>
      <w:r w:rsidR="00DA75DB">
        <w:rPr>
          <w:rFonts w:ascii="Times New Roman" w:hAnsi="Times New Roman" w:cs="Times New Roman"/>
          <w:sz w:val="28"/>
          <w:szCs w:val="28"/>
          <w:lang w:eastAsia="ru-RU"/>
        </w:rPr>
        <w:t xml:space="preserve"> в соответствии с планом работы,</w:t>
      </w:r>
      <w:r w:rsidR="008D73F5" w:rsidRPr="006E7369">
        <w:rPr>
          <w:rFonts w:ascii="Times New Roman" w:hAnsi="Times New Roman" w:cs="Times New Roman"/>
          <w:sz w:val="28"/>
          <w:szCs w:val="28"/>
          <w:lang w:eastAsia="ru-RU"/>
        </w:rPr>
        <w:t xml:space="preserve"> были проведены  </w:t>
      </w:r>
      <w:r w:rsidR="00786C62">
        <w:rPr>
          <w:rFonts w:ascii="Times New Roman" w:hAnsi="Times New Roman" w:cs="Times New Roman"/>
          <w:sz w:val="28"/>
          <w:szCs w:val="28"/>
          <w:lang w:eastAsia="ru-RU"/>
        </w:rPr>
        <w:t xml:space="preserve">следующие </w:t>
      </w:r>
      <w:r w:rsidR="008D73F5" w:rsidRPr="006E7369">
        <w:rPr>
          <w:rFonts w:ascii="Times New Roman" w:hAnsi="Times New Roman" w:cs="Times New Roman"/>
          <w:sz w:val="28"/>
          <w:szCs w:val="28"/>
          <w:lang w:eastAsia="ru-RU"/>
        </w:rPr>
        <w:t>контрольные мероприятия</w:t>
      </w:r>
      <w:r w:rsidR="00045AA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5F0912" w:rsidRDefault="005F0912" w:rsidP="006E736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1. Проводилась проверка </w:t>
      </w:r>
      <w:r w:rsidR="00710BFE">
        <w:rPr>
          <w:rFonts w:ascii="Times New Roman" w:hAnsi="Times New Roman" w:cs="Times New Roman"/>
          <w:sz w:val="28"/>
          <w:szCs w:val="28"/>
          <w:lang w:eastAsia="ru-RU"/>
        </w:rPr>
        <w:t>целевого использования средств бюджета МР «Мосальский район» и сохранности Т</w:t>
      </w:r>
      <w:r w:rsidR="000B7878">
        <w:rPr>
          <w:rFonts w:ascii="Times New Roman" w:hAnsi="Times New Roman" w:cs="Times New Roman"/>
          <w:sz w:val="28"/>
          <w:szCs w:val="28"/>
          <w:lang w:eastAsia="ru-RU"/>
        </w:rPr>
        <w:t>МЦ в отделе сельского хозяйства, социального развития и благоустройства села администрации МР «Мосальский район»</w:t>
      </w:r>
      <w:r w:rsidR="006851D0">
        <w:rPr>
          <w:rFonts w:ascii="Times New Roman" w:hAnsi="Times New Roman" w:cs="Times New Roman"/>
          <w:sz w:val="28"/>
          <w:szCs w:val="28"/>
          <w:lang w:eastAsia="ru-RU"/>
        </w:rPr>
        <w:t xml:space="preserve"> за период </w:t>
      </w:r>
      <w:r w:rsidR="00805767">
        <w:rPr>
          <w:rFonts w:ascii="Times New Roman" w:hAnsi="Times New Roman" w:cs="Times New Roman"/>
          <w:sz w:val="28"/>
          <w:szCs w:val="28"/>
          <w:lang w:eastAsia="ru-RU"/>
        </w:rPr>
        <w:t>с 01.01.201</w:t>
      </w:r>
      <w:r w:rsidR="0099413B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805767">
        <w:rPr>
          <w:rFonts w:ascii="Times New Roman" w:hAnsi="Times New Roman" w:cs="Times New Roman"/>
          <w:sz w:val="28"/>
          <w:szCs w:val="28"/>
          <w:lang w:eastAsia="ru-RU"/>
        </w:rPr>
        <w:t>г. по 31.12.2016г.</w:t>
      </w:r>
    </w:p>
    <w:p w:rsidR="00F63D4D" w:rsidRPr="00F63D4D" w:rsidRDefault="008935BC" w:rsidP="002A3B4B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221A1F" w:rsidRPr="006E7369">
        <w:rPr>
          <w:rFonts w:ascii="Times New Roman" w:hAnsi="Times New Roman" w:cs="Times New Roman"/>
          <w:sz w:val="28"/>
          <w:szCs w:val="28"/>
        </w:rPr>
        <w:t xml:space="preserve">Проверкой  использования средств бюджета МР «Мосальский район»  на содержание отдела </w:t>
      </w:r>
      <w:r>
        <w:rPr>
          <w:rFonts w:ascii="Times New Roman" w:hAnsi="Times New Roman" w:cs="Times New Roman"/>
          <w:sz w:val="28"/>
          <w:szCs w:val="28"/>
          <w:lang w:eastAsia="ru-RU"/>
        </w:rPr>
        <w:t>сельского хозяйства, социального развития и благоустройства села</w:t>
      </w:r>
      <w:r w:rsidRPr="006E7369">
        <w:rPr>
          <w:rFonts w:ascii="Times New Roman" w:hAnsi="Times New Roman" w:cs="Times New Roman"/>
          <w:sz w:val="28"/>
          <w:szCs w:val="28"/>
        </w:rPr>
        <w:t xml:space="preserve"> </w:t>
      </w:r>
      <w:r w:rsidR="00221A1F" w:rsidRPr="006E7369">
        <w:rPr>
          <w:rFonts w:ascii="Times New Roman" w:hAnsi="Times New Roman" w:cs="Times New Roman"/>
          <w:sz w:val="28"/>
          <w:szCs w:val="28"/>
        </w:rPr>
        <w:t xml:space="preserve">развития администрации МР «Мосальский район»   нецелевого использования средств бюджета не установлено. </w:t>
      </w:r>
      <w:r w:rsidR="00E25584">
        <w:rPr>
          <w:rFonts w:ascii="Times New Roman" w:hAnsi="Times New Roman" w:cs="Times New Roman"/>
          <w:sz w:val="28"/>
          <w:szCs w:val="28"/>
        </w:rPr>
        <w:t xml:space="preserve"> </w:t>
      </w:r>
      <w:r w:rsidR="00E3613C">
        <w:rPr>
          <w:rFonts w:ascii="Times New Roman" w:hAnsi="Times New Roman" w:cs="Times New Roman"/>
          <w:sz w:val="28"/>
          <w:szCs w:val="28"/>
        </w:rPr>
        <w:t>При проверке</w:t>
      </w:r>
      <w:r w:rsidR="004D7235">
        <w:rPr>
          <w:rFonts w:ascii="Times New Roman" w:hAnsi="Times New Roman" w:cs="Times New Roman"/>
          <w:sz w:val="28"/>
          <w:szCs w:val="28"/>
        </w:rPr>
        <w:t xml:space="preserve"> начисления заработной платы</w:t>
      </w:r>
      <w:r w:rsidR="00E3613C">
        <w:rPr>
          <w:rFonts w:ascii="Times New Roman" w:hAnsi="Times New Roman" w:cs="Times New Roman"/>
          <w:sz w:val="28"/>
          <w:szCs w:val="28"/>
        </w:rPr>
        <w:t xml:space="preserve"> </w:t>
      </w:r>
      <w:r w:rsidR="004D7235">
        <w:rPr>
          <w:rFonts w:ascii="Times New Roman" w:hAnsi="Times New Roman" w:cs="Times New Roman"/>
          <w:sz w:val="28"/>
          <w:szCs w:val="28"/>
        </w:rPr>
        <w:t>у</w:t>
      </w:r>
      <w:r w:rsidR="00221A1F" w:rsidRPr="006E7369">
        <w:rPr>
          <w:rFonts w:ascii="Times New Roman" w:hAnsi="Times New Roman" w:cs="Times New Roman"/>
          <w:sz w:val="28"/>
          <w:szCs w:val="28"/>
        </w:rPr>
        <w:t>становлена ошиб</w:t>
      </w:r>
      <w:r w:rsidR="00CA44EC">
        <w:rPr>
          <w:rFonts w:ascii="Times New Roman" w:hAnsi="Times New Roman" w:cs="Times New Roman"/>
          <w:sz w:val="28"/>
          <w:szCs w:val="28"/>
        </w:rPr>
        <w:t>очная переплата</w:t>
      </w:r>
      <w:r w:rsidR="00221A1F" w:rsidRPr="006E7369">
        <w:rPr>
          <w:rFonts w:ascii="Times New Roman" w:hAnsi="Times New Roman" w:cs="Times New Roman"/>
          <w:sz w:val="28"/>
          <w:szCs w:val="28"/>
        </w:rPr>
        <w:t xml:space="preserve"> </w:t>
      </w:r>
      <w:r w:rsidR="004A47C6">
        <w:rPr>
          <w:rFonts w:ascii="Times New Roman" w:hAnsi="Times New Roman" w:cs="Times New Roman"/>
          <w:sz w:val="28"/>
          <w:szCs w:val="28"/>
        </w:rPr>
        <w:t xml:space="preserve">работнику </w:t>
      </w:r>
      <w:r w:rsidR="00221A1F" w:rsidRPr="006E7369">
        <w:rPr>
          <w:rFonts w:ascii="Times New Roman" w:hAnsi="Times New Roman" w:cs="Times New Roman"/>
          <w:sz w:val="28"/>
          <w:szCs w:val="28"/>
        </w:rPr>
        <w:t xml:space="preserve">при начислении </w:t>
      </w:r>
      <w:r w:rsidR="00DE49B8" w:rsidRPr="00EC662D">
        <w:rPr>
          <w:rFonts w:ascii="Times New Roman" w:hAnsi="Times New Roman" w:cs="Times New Roman"/>
          <w:color w:val="000000"/>
          <w:sz w:val="28"/>
          <w:szCs w:val="28"/>
        </w:rPr>
        <w:t>компенсаци</w:t>
      </w:r>
      <w:r w:rsidR="002D673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DE49B8" w:rsidRPr="00EC662D">
        <w:rPr>
          <w:rFonts w:ascii="Times New Roman" w:hAnsi="Times New Roman" w:cs="Times New Roman"/>
          <w:color w:val="000000"/>
          <w:sz w:val="28"/>
          <w:szCs w:val="28"/>
        </w:rPr>
        <w:t xml:space="preserve"> за неиспользованный отпуск</w:t>
      </w:r>
      <w:r w:rsidR="00CA44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E49B8" w:rsidRPr="00EC662D">
        <w:rPr>
          <w:rFonts w:ascii="Times New Roman" w:hAnsi="Times New Roman" w:cs="Times New Roman"/>
          <w:color w:val="000000"/>
          <w:sz w:val="28"/>
          <w:szCs w:val="28"/>
        </w:rPr>
        <w:t xml:space="preserve">в сумме </w:t>
      </w:r>
      <w:r w:rsidR="006B1835">
        <w:rPr>
          <w:rFonts w:ascii="Times New Roman" w:hAnsi="Times New Roman" w:cs="Times New Roman"/>
          <w:color w:val="000000"/>
          <w:sz w:val="28"/>
          <w:szCs w:val="28"/>
        </w:rPr>
        <w:t>2072</w:t>
      </w:r>
      <w:r w:rsidR="00DE49B8" w:rsidRPr="00EC662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B1835">
        <w:rPr>
          <w:rFonts w:ascii="Times New Roman" w:hAnsi="Times New Roman" w:cs="Times New Roman"/>
          <w:color w:val="000000"/>
          <w:sz w:val="28"/>
          <w:szCs w:val="28"/>
        </w:rPr>
        <w:t>60</w:t>
      </w:r>
      <w:r w:rsidR="00DE49B8" w:rsidRPr="00EC662D">
        <w:rPr>
          <w:rFonts w:ascii="Times New Roman" w:hAnsi="Times New Roman" w:cs="Times New Roman"/>
          <w:color w:val="000000"/>
          <w:sz w:val="28"/>
          <w:szCs w:val="28"/>
        </w:rPr>
        <w:t xml:space="preserve"> руб.</w:t>
      </w:r>
      <w:r w:rsidR="00A952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202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недоплата </w:t>
      </w:r>
      <w:r w:rsidR="00F35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работнику </w:t>
      </w:r>
      <w:r w:rsidR="00F63D4D" w:rsidRPr="00F63D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заработн</w:t>
      </w:r>
      <w:r w:rsidR="00A952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="00F63D4D" w:rsidRPr="00F63D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плат</w:t>
      </w:r>
      <w:r w:rsidR="00A952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F63D4D" w:rsidRPr="00F63D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сумму 916.79 руб.</w:t>
      </w:r>
      <w:r w:rsidR="002A3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недоплата отпускных</w:t>
      </w:r>
      <w:r w:rsidR="00F63D4D" w:rsidRPr="00F63D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0C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двум </w:t>
      </w:r>
      <w:r w:rsidR="00EA3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работникам на</w:t>
      </w:r>
      <w:r w:rsidR="00720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общую</w:t>
      </w:r>
      <w:r w:rsidR="00EA3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сумму 1022.29 руб</w:t>
      </w:r>
      <w:r w:rsidR="00720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.,</w:t>
      </w:r>
      <w:r w:rsidR="00F63D4D" w:rsidRPr="00F63D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сумму 587.84 руб. и на сумму 434.45 руб.</w:t>
      </w:r>
      <w:r w:rsidR="00720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соответственно.</w:t>
      </w:r>
    </w:p>
    <w:p w:rsidR="00A66172" w:rsidRDefault="00AD0717" w:rsidP="00A66172">
      <w:pPr>
        <w:spacing w:line="240" w:lineRule="auto"/>
        <w:jc w:val="both"/>
        <w:rPr>
          <w:rFonts w:ascii="Times New Roman" w:hAnsi="Times New Roman" w:cs="Times New Roman"/>
          <w:sz w:val="16"/>
          <w:szCs w:val="16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2</w:t>
      </w:r>
      <w:r w:rsidR="00045AA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624604">
        <w:rPr>
          <w:rFonts w:ascii="Times New Roman" w:hAnsi="Times New Roman" w:cs="Times New Roman"/>
          <w:sz w:val="28"/>
          <w:szCs w:val="28"/>
          <w:lang w:eastAsia="ru-RU"/>
        </w:rPr>
        <w:t>Проведен</w:t>
      </w:r>
      <w:r w:rsidR="0047456D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624604">
        <w:rPr>
          <w:rFonts w:ascii="Times New Roman" w:hAnsi="Times New Roman" w:cs="Times New Roman"/>
          <w:sz w:val="28"/>
          <w:szCs w:val="28"/>
          <w:lang w:eastAsia="ru-RU"/>
        </w:rPr>
        <w:t xml:space="preserve"> экспертиз</w:t>
      </w:r>
      <w:r w:rsidR="0047456D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62460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866D7">
        <w:rPr>
          <w:rFonts w:ascii="Times New Roman" w:hAnsi="Times New Roman" w:cs="Times New Roman"/>
          <w:sz w:val="28"/>
          <w:szCs w:val="28"/>
          <w:lang w:eastAsia="ru-RU"/>
        </w:rPr>
        <w:t>и составлен</w:t>
      </w:r>
      <w:r w:rsidR="00F75456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E866D7">
        <w:rPr>
          <w:rFonts w:ascii="Times New Roman" w:hAnsi="Times New Roman" w:cs="Times New Roman"/>
          <w:sz w:val="28"/>
          <w:szCs w:val="28"/>
          <w:lang w:eastAsia="ru-RU"/>
        </w:rPr>
        <w:t xml:space="preserve"> заключени</w:t>
      </w:r>
      <w:r w:rsidR="00F75456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E866D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3556D">
        <w:rPr>
          <w:rFonts w:ascii="Times New Roman" w:hAnsi="Times New Roman" w:cs="Times New Roman"/>
          <w:sz w:val="28"/>
          <w:szCs w:val="28"/>
          <w:lang w:eastAsia="ru-RU"/>
        </w:rPr>
        <w:t xml:space="preserve">по </w:t>
      </w:r>
      <w:r w:rsidR="00624604">
        <w:rPr>
          <w:rFonts w:ascii="Times New Roman" w:hAnsi="Times New Roman" w:cs="Times New Roman"/>
          <w:sz w:val="28"/>
          <w:szCs w:val="28"/>
          <w:lang w:eastAsia="ru-RU"/>
        </w:rPr>
        <w:t>годов</w:t>
      </w:r>
      <w:r w:rsidR="008E7469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F3556D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624604">
        <w:rPr>
          <w:rFonts w:ascii="Times New Roman" w:hAnsi="Times New Roman" w:cs="Times New Roman"/>
          <w:sz w:val="28"/>
          <w:szCs w:val="28"/>
          <w:lang w:eastAsia="ru-RU"/>
        </w:rPr>
        <w:t xml:space="preserve"> бюджетн</w:t>
      </w:r>
      <w:r w:rsidR="008E7469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F3556D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624604">
        <w:rPr>
          <w:rFonts w:ascii="Times New Roman" w:hAnsi="Times New Roman" w:cs="Times New Roman"/>
          <w:sz w:val="28"/>
          <w:szCs w:val="28"/>
          <w:lang w:eastAsia="ru-RU"/>
        </w:rPr>
        <w:t xml:space="preserve"> отч</w:t>
      </w:r>
      <w:r w:rsidR="00EA7646">
        <w:rPr>
          <w:rFonts w:ascii="Times New Roman" w:hAnsi="Times New Roman" w:cs="Times New Roman"/>
          <w:sz w:val="28"/>
          <w:szCs w:val="28"/>
          <w:lang w:eastAsia="ru-RU"/>
        </w:rPr>
        <w:t>ет</w:t>
      </w:r>
      <w:r w:rsidR="00F3556D">
        <w:rPr>
          <w:rFonts w:ascii="Times New Roman" w:hAnsi="Times New Roman" w:cs="Times New Roman"/>
          <w:sz w:val="28"/>
          <w:szCs w:val="28"/>
          <w:lang w:eastAsia="ru-RU"/>
        </w:rPr>
        <w:t>ам</w:t>
      </w:r>
      <w:r w:rsidR="0062460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B701C">
        <w:rPr>
          <w:rFonts w:ascii="Times New Roman" w:hAnsi="Times New Roman" w:cs="Times New Roman"/>
          <w:sz w:val="28"/>
          <w:szCs w:val="28"/>
          <w:lang w:eastAsia="ru-RU"/>
        </w:rPr>
        <w:t xml:space="preserve">за 2016 год </w:t>
      </w:r>
      <w:r w:rsidR="00FB0873">
        <w:rPr>
          <w:rFonts w:ascii="Times New Roman" w:hAnsi="Times New Roman" w:cs="Times New Roman"/>
          <w:sz w:val="28"/>
          <w:szCs w:val="28"/>
          <w:lang w:eastAsia="ru-RU"/>
        </w:rPr>
        <w:t>девяти</w:t>
      </w:r>
      <w:r w:rsidR="00624604">
        <w:rPr>
          <w:rFonts w:ascii="Times New Roman" w:hAnsi="Times New Roman" w:cs="Times New Roman"/>
          <w:sz w:val="28"/>
          <w:szCs w:val="28"/>
          <w:lang w:eastAsia="ru-RU"/>
        </w:rPr>
        <w:t xml:space="preserve"> главных </w:t>
      </w:r>
      <w:r w:rsidR="001B0D93">
        <w:rPr>
          <w:rFonts w:ascii="Times New Roman" w:hAnsi="Times New Roman" w:cs="Times New Roman"/>
          <w:sz w:val="28"/>
          <w:szCs w:val="28"/>
          <w:lang w:eastAsia="ru-RU"/>
        </w:rPr>
        <w:t xml:space="preserve">администраторов средств бюджета </w:t>
      </w:r>
      <w:r w:rsidR="00B126F5">
        <w:rPr>
          <w:rFonts w:ascii="Times New Roman" w:hAnsi="Times New Roman" w:cs="Times New Roman"/>
          <w:sz w:val="28"/>
          <w:szCs w:val="28"/>
          <w:lang w:eastAsia="ru-RU"/>
        </w:rPr>
        <w:t xml:space="preserve">района </w:t>
      </w:r>
      <w:r w:rsidR="008B701C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1B0D93">
        <w:rPr>
          <w:rFonts w:ascii="Times New Roman" w:hAnsi="Times New Roman" w:cs="Times New Roman"/>
          <w:sz w:val="28"/>
          <w:szCs w:val="28"/>
          <w:lang w:eastAsia="ru-RU"/>
        </w:rPr>
        <w:t xml:space="preserve"> годового </w:t>
      </w:r>
      <w:r w:rsidR="008C377B">
        <w:rPr>
          <w:rFonts w:ascii="Times New Roman" w:hAnsi="Times New Roman" w:cs="Times New Roman"/>
          <w:sz w:val="28"/>
          <w:szCs w:val="28"/>
          <w:lang w:eastAsia="ru-RU"/>
        </w:rPr>
        <w:t>отчета бюджета МР «Мосальский район»</w:t>
      </w:r>
      <w:r w:rsidR="008B701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C377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72F92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2253DF">
        <w:rPr>
          <w:rFonts w:ascii="Times New Roman" w:hAnsi="Times New Roman" w:cs="Times New Roman"/>
          <w:sz w:val="28"/>
          <w:szCs w:val="28"/>
          <w:lang w:eastAsia="ru-RU"/>
        </w:rPr>
        <w:t xml:space="preserve">а основании </w:t>
      </w:r>
      <w:r w:rsidR="001F0A9D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8C377B" w:rsidRPr="008C377B">
        <w:rPr>
          <w:rFonts w:ascii="Times New Roman" w:hAnsi="Times New Roman" w:cs="Times New Roman"/>
          <w:sz w:val="28"/>
          <w:szCs w:val="28"/>
        </w:rPr>
        <w:t>оглашени</w:t>
      </w:r>
      <w:r w:rsidR="002253DF">
        <w:rPr>
          <w:rFonts w:ascii="Times New Roman" w:hAnsi="Times New Roman" w:cs="Times New Roman"/>
          <w:sz w:val="28"/>
          <w:szCs w:val="28"/>
        </w:rPr>
        <w:t>й</w:t>
      </w:r>
      <w:r w:rsidR="008C377B" w:rsidRPr="008C377B">
        <w:rPr>
          <w:rFonts w:ascii="Times New Roman" w:hAnsi="Times New Roman" w:cs="Times New Roman"/>
          <w:sz w:val="28"/>
          <w:szCs w:val="28"/>
        </w:rPr>
        <w:t xml:space="preserve"> о передаче полномочий по осуществлению внешнего муниципального финансового контроля </w:t>
      </w:r>
      <w:r w:rsidR="003257F7">
        <w:rPr>
          <w:rFonts w:ascii="Times New Roman" w:hAnsi="Times New Roman" w:cs="Times New Roman"/>
          <w:sz w:val="28"/>
          <w:szCs w:val="28"/>
        </w:rPr>
        <w:t>был</w:t>
      </w:r>
      <w:r w:rsidR="005F7F14">
        <w:rPr>
          <w:rFonts w:ascii="Times New Roman" w:hAnsi="Times New Roman" w:cs="Times New Roman"/>
          <w:sz w:val="28"/>
          <w:szCs w:val="28"/>
        </w:rPr>
        <w:t>и</w:t>
      </w:r>
      <w:r w:rsidR="003257F7">
        <w:rPr>
          <w:rFonts w:ascii="Times New Roman" w:hAnsi="Times New Roman" w:cs="Times New Roman"/>
          <w:sz w:val="28"/>
          <w:szCs w:val="28"/>
        </w:rPr>
        <w:t xml:space="preserve"> п</w:t>
      </w:r>
      <w:r w:rsidR="002253DF">
        <w:rPr>
          <w:rFonts w:ascii="Times New Roman" w:hAnsi="Times New Roman" w:cs="Times New Roman"/>
          <w:sz w:val="28"/>
          <w:szCs w:val="28"/>
          <w:lang w:eastAsia="ru-RU"/>
        </w:rPr>
        <w:t>роведен</w:t>
      </w:r>
      <w:r w:rsidR="005F7F14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2253DF">
        <w:rPr>
          <w:rFonts w:ascii="Times New Roman" w:hAnsi="Times New Roman" w:cs="Times New Roman"/>
          <w:sz w:val="28"/>
          <w:szCs w:val="28"/>
          <w:lang w:eastAsia="ru-RU"/>
        </w:rPr>
        <w:t xml:space="preserve"> экспертиз</w:t>
      </w:r>
      <w:r w:rsidR="005F7F14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B55245">
        <w:rPr>
          <w:rFonts w:ascii="Times New Roman" w:hAnsi="Times New Roman" w:cs="Times New Roman"/>
          <w:sz w:val="28"/>
          <w:szCs w:val="28"/>
          <w:lang w:eastAsia="ru-RU"/>
        </w:rPr>
        <w:t xml:space="preserve"> и составлены заключения</w:t>
      </w:r>
      <w:r w:rsidR="002253D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A7646">
        <w:rPr>
          <w:rFonts w:ascii="Times New Roman" w:hAnsi="Times New Roman" w:cs="Times New Roman"/>
          <w:sz w:val="28"/>
          <w:szCs w:val="28"/>
          <w:lang w:eastAsia="ru-RU"/>
        </w:rPr>
        <w:t xml:space="preserve">по </w:t>
      </w:r>
      <w:r w:rsidR="002253DF">
        <w:rPr>
          <w:rFonts w:ascii="Times New Roman" w:hAnsi="Times New Roman" w:cs="Times New Roman"/>
          <w:sz w:val="28"/>
          <w:szCs w:val="28"/>
          <w:lang w:eastAsia="ru-RU"/>
        </w:rPr>
        <w:t>годов</w:t>
      </w:r>
      <w:r w:rsidR="003257F7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EA7646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2253DF">
        <w:rPr>
          <w:rFonts w:ascii="Times New Roman" w:hAnsi="Times New Roman" w:cs="Times New Roman"/>
          <w:sz w:val="28"/>
          <w:szCs w:val="28"/>
          <w:lang w:eastAsia="ru-RU"/>
        </w:rPr>
        <w:t xml:space="preserve"> бюджетн</w:t>
      </w:r>
      <w:r w:rsidR="003257F7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EA7646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8E7469">
        <w:rPr>
          <w:rFonts w:ascii="Times New Roman" w:hAnsi="Times New Roman" w:cs="Times New Roman"/>
          <w:sz w:val="28"/>
          <w:szCs w:val="28"/>
          <w:lang w:eastAsia="ru-RU"/>
        </w:rPr>
        <w:t xml:space="preserve"> отчет</w:t>
      </w:r>
      <w:r w:rsidR="00EA7646">
        <w:rPr>
          <w:rFonts w:ascii="Times New Roman" w:hAnsi="Times New Roman" w:cs="Times New Roman"/>
          <w:sz w:val="28"/>
          <w:szCs w:val="28"/>
          <w:lang w:eastAsia="ru-RU"/>
        </w:rPr>
        <w:t>ам</w:t>
      </w:r>
      <w:r w:rsidR="008C377B" w:rsidRPr="008C377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F0A9D">
        <w:rPr>
          <w:rFonts w:ascii="Times New Roman" w:hAnsi="Times New Roman" w:cs="Times New Roman"/>
          <w:sz w:val="28"/>
          <w:szCs w:val="28"/>
          <w:lang w:eastAsia="ru-RU"/>
        </w:rPr>
        <w:t xml:space="preserve">за 2016 год </w:t>
      </w:r>
      <w:r w:rsidR="000A1759">
        <w:rPr>
          <w:rFonts w:ascii="Times New Roman" w:hAnsi="Times New Roman" w:cs="Times New Roman"/>
          <w:sz w:val="28"/>
          <w:szCs w:val="28"/>
          <w:lang w:eastAsia="ru-RU"/>
        </w:rPr>
        <w:t xml:space="preserve">по </w:t>
      </w:r>
      <w:r w:rsidR="008C377B" w:rsidRPr="008C377B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="00B55245">
        <w:rPr>
          <w:rFonts w:ascii="Times New Roman" w:hAnsi="Times New Roman" w:cs="Times New Roman"/>
          <w:sz w:val="28"/>
          <w:szCs w:val="28"/>
          <w:lang w:eastAsia="ru-RU"/>
        </w:rPr>
        <w:t>-ти</w:t>
      </w:r>
      <w:r w:rsidR="008E7469">
        <w:rPr>
          <w:rFonts w:ascii="Times New Roman" w:hAnsi="Times New Roman" w:cs="Times New Roman"/>
          <w:sz w:val="28"/>
          <w:szCs w:val="28"/>
          <w:lang w:eastAsia="ru-RU"/>
        </w:rPr>
        <w:t xml:space="preserve"> сельски</w:t>
      </w:r>
      <w:r w:rsidR="000A1759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8E7469">
        <w:rPr>
          <w:rFonts w:ascii="Times New Roman" w:hAnsi="Times New Roman" w:cs="Times New Roman"/>
          <w:sz w:val="28"/>
          <w:szCs w:val="28"/>
          <w:lang w:eastAsia="ru-RU"/>
        </w:rPr>
        <w:t xml:space="preserve"> посе</w:t>
      </w:r>
      <w:r w:rsidR="005F7F14">
        <w:rPr>
          <w:rFonts w:ascii="Times New Roman" w:hAnsi="Times New Roman" w:cs="Times New Roman"/>
          <w:sz w:val="28"/>
          <w:szCs w:val="28"/>
          <w:lang w:eastAsia="ru-RU"/>
        </w:rPr>
        <w:t>л</w:t>
      </w:r>
      <w:r w:rsidR="008E7469">
        <w:rPr>
          <w:rFonts w:ascii="Times New Roman" w:hAnsi="Times New Roman" w:cs="Times New Roman"/>
          <w:sz w:val="28"/>
          <w:szCs w:val="28"/>
          <w:lang w:eastAsia="ru-RU"/>
        </w:rPr>
        <w:t>ени</w:t>
      </w:r>
      <w:r w:rsidR="000A1759">
        <w:rPr>
          <w:rFonts w:ascii="Times New Roman" w:hAnsi="Times New Roman" w:cs="Times New Roman"/>
          <w:sz w:val="28"/>
          <w:szCs w:val="28"/>
          <w:lang w:eastAsia="ru-RU"/>
        </w:rPr>
        <w:t>ям</w:t>
      </w:r>
      <w:r w:rsidR="008E746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E7440" w:rsidRPr="006E7369" w:rsidRDefault="000B15A1" w:rsidP="00A661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66172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При проведении экспертизы</w:t>
      </w:r>
      <w:r w:rsidR="009E7440" w:rsidRPr="006E7369">
        <w:rPr>
          <w:rFonts w:ascii="Times New Roman" w:hAnsi="Times New Roman" w:cs="Times New Roman"/>
          <w:sz w:val="28"/>
          <w:szCs w:val="28"/>
        </w:rPr>
        <w:t xml:space="preserve"> на годовой отчет об исполнении бюджета МР «Мосальский район» за 201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="009E7440" w:rsidRPr="006E7369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од</w:t>
      </w:r>
      <w:r w:rsidR="009E7440" w:rsidRPr="006E7369">
        <w:rPr>
          <w:rFonts w:ascii="Times New Roman" w:hAnsi="Times New Roman" w:cs="Times New Roman"/>
          <w:sz w:val="28"/>
          <w:szCs w:val="28"/>
        </w:rPr>
        <w:t xml:space="preserve"> сделан анализ по статьям экономической классификации расходов по утвержденным бюджетным назначениям и кассовому исполнению бюджета по каждому администратору средств бюджета отдельно и раздельно по финансированию из областного бюджет</w:t>
      </w:r>
      <w:r w:rsidR="004158CA">
        <w:rPr>
          <w:rFonts w:ascii="Times New Roman" w:hAnsi="Times New Roman" w:cs="Times New Roman"/>
          <w:sz w:val="28"/>
          <w:szCs w:val="28"/>
        </w:rPr>
        <w:t>а</w:t>
      </w:r>
      <w:r w:rsidR="009E7440" w:rsidRPr="006E7369">
        <w:rPr>
          <w:rFonts w:ascii="Times New Roman" w:hAnsi="Times New Roman" w:cs="Times New Roman"/>
          <w:sz w:val="28"/>
          <w:szCs w:val="28"/>
        </w:rPr>
        <w:t xml:space="preserve"> и бюджета МР «Мосальский район». </w:t>
      </w:r>
    </w:p>
    <w:p w:rsidR="009E7440" w:rsidRPr="006E7369" w:rsidRDefault="004158CA" w:rsidP="00A661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E7440" w:rsidRPr="006E7369">
        <w:rPr>
          <w:rFonts w:ascii="Times New Roman" w:hAnsi="Times New Roman" w:cs="Times New Roman"/>
          <w:sz w:val="28"/>
          <w:szCs w:val="28"/>
        </w:rPr>
        <w:t>В ходе проверки отчетов главных администраторов средств     бюджета,   годового отчета исполнения бюджета МР «Мосальский район» и 10 сельских поселений за 201</w:t>
      </w:r>
      <w:r>
        <w:rPr>
          <w:rFonts w:ascii="Times New Roman" w:hAnsi="Times New Roman" w:cs="Times New Roman"/>
          <w:sz w:val="28"/>
          <w:szCs w:val="28"/>
        </w:rPr>
        <w:t>6</w:t>
      </w:r>
      <w:r w:rsidR="009E7440" w:rsidRPr="006E7369">
        <w:rPr>
          <w:rFonts w:ascii="Times New Roman" w:hAnsi="Times New Roman" w:cs="Times New Roman"/>
          <w:sz w:val="28"/>
          <w:szCs w:val="28"/>
        </w:rPr>
        <w:t>г. нарушений бюджетного законодательства  не установлено.</w:t>
      </w:r>
    </w:p>
    <w:p w:rsidR="00045AA1" w:rsidRPr="000835D8" w:rsidRDefault="008C377B" w:rsidP="006E736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C377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67418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AD0717">
        <w:rPr>
          <w:rFonts w:ascii="Times New Roman" w:hAnsi="Times New Roman" w:cs="Times New Roman"/>
          <w:sz w:val="28"/>
          <w:szCs w:val="28"/>
          <w:lang w:eastAsia="ru-RU"/>
        </w:rPr>
        <w:t xml:space="preserve">. Проводилась проверка целевого использования средств бюджета МР «Мосальский район» и сохранности ТМЦ в </w:t>
      </w:r>
      <w:r w:rsidR="00167418">
        <w:rPr>
          <w:rFonts w:ascii="Times New Roman" w:hAnsi="Times New Roman" w:cs="Times New Roman"/>
          <w:sz w:val="28"/>
          <w:szCs w:val="28"/>
          <w:lang w:eastAsia="ru-RU"/>
        </w:rPr>
        <w:t xml:space="preserve">финансовом </w:t>
      </w:r>
      <w:r w:rsidR="00AD0717">
        <w:rPr>
          <w:rFonts w:ascii="Times New Roman" w:hAnsi="Times New Roman" w:cs="Times New Roman"/>
          <w:sz w:val="28"/>
          <w:szCs w:val="28"/>
          <w:lang w:eastAsia="ru-RU"/>
        </w:rPr>
        <w:t xml:space="preserve">отделе администрации МР «Мосальский район» за период с 01.01.2015г. по </w:t>
      </w:r>
      <w:r w:rsidR="009957A1">
        <w:rPr>
          <w:rFonts w:ascii="Times New Roman" w:hAnsi="Times New Roman" w:cs="Times New Roman"/>
          <w:sz w:val="28"/>
          <w:szCs w:val="28"/>
          <w:lang w:eastAsia="ru-RU"/>
        </w:rPr>
        <w:t xml:space="preserve">01.07.2017 года. </w:t>
      </w:r>
      <w:r w:rsidR="00F0175E" w:rsidRPr="006E7369">
        <w:rPr>
          <w:rFonts w:ascii="Times New Roman" w:hAnsi="Times New Roman" w:cs="Times New Roman"/>
          <w:sz w:val="28"/>
          <w:szCs w:val="28"/>
        </w:rPr>
        <w:t xml:space="preserve">Проверкой  использования средств бюджета МР «Мосальский район»  на содержание </w:t>
      </w:r>
      <w:r w:rsidR="00F0175E">
        <w:rPr>
          <w:rFonts w:ascii="Times New Roman" w:hAnsi="Times New Roman" w:cs="Times New Roman"/>
          <w:sz w:val="28"/>
          <w:szCs w:val="28"/>
        </w:rPr>
        <w:t xml:space="preserve">финансового </w:t>
      </w:r>
      <w:r w:rsidR="00F0175E" w:rsidRPr="006E7369">
        <w:rPr>
          <w:rFonts w:ascii="Times New Roman" w:hAnsi="Times New Roman" w:cs="Times New Roman"/>
          <w:sz w:val="28"/>
          <w:szCs w:val="28"/>
        </w:rPr>
        <w:t xml:space="preserve">отдела администрации МР «Мосальский район»   нецелевого использования средств бюджета не установлено. </w:t>
      </w:r>
      <w:r w:rsidR="00F0175E">
        <w:rPr>
          <w:rFonts w:ascii="Times New Roman" w:hAnsi="Times New Roman" w:cs="Times New Roman"/>
          <w:sz w:val="28"/>
          <w:szCs w:val="28"/>
        </w:rPr>
        <w:t xml:space="preserve"> </w:t>
      </w:r>
      <w:r w:rsidR="00942822">
        <w:rPr>
          <w:rFonts w:ascii="Times New Roman" w:hAnsi="Times New Roman" w:cs="Times New Roman"/>
          <w:sz w:val="28"/>
          <w:szCs w:val="28"/>
        </w:rPr>
        <w:t>Однако при проверке начисления заработной платы у</w:t>
      </w:r>
      <w:r w:rsidR="00942822" w:rsidRPr="006E7369">
        <w:rPr>
          <w:rFonts w:ascii="Times New Roman" w:hAnsi="Times New Roman" w:cs="Times New Roman"/>
          <w:sz w:val="28"/>
          <w:szCs w:val="28"/>
        </w:rPr>
        <w:t>становлен</w:t>
      </w:r>
      <w:r w:rsidR="00942822">
        <w:rPr>
          <w:rFonts w:ascii="Times New Roman" w:hAnsi="Times New Roman" w:cs="Times New Roman"/>
          <w:sz w:val="28"/>
          <w:szCs w:val="28"/>
        </w:rPr>
        <w:t>ы случаи</w:t>
      </w:r>
      <w:r w:rsidR="00942822" w:rsidRPr="00E37624">
        <w:rPr>
          <w:color w:val="000000"/>
          <w:sz w:val="28"/>
        </w:rPr>
        <w:t xml:space="preserve"> </w:t>
      </w:r>
      <w:r w:rsidR="00942822" w:rsidRPr="0038564B">
        <w:rPr>
          <w:rFonts w:ascii="Times New Roman" w:hAnsi="Times New Roman" w:cs="Times New Roman"/>
          <w:color w:val="000000"/>
          <w:sz w:val="28"/>
        </w:rPr>
        <w:t>неэффективного использования средств бюджета МР «Мосальский район»</w:t>
      </w:r>
      <w:r w:rsidR="00942822">
        <w:rPr>
          <w:rFonts w:ascii="Times New Roman" w:hAnsi="Times New Roman" w:cs="Times New Roman"/>
          <w:color w:val="000000"/>
          <w:sz w:val="28"/>
        </w:rPr>
        <w:t>.</w:t>
      </w:r>
      <w:r w:rsidR="00942822" w:rsidRPr="0038564B">
        <w:rPr>
          <w:rFonts w:ascii="Times New Roman" w:hAnsi="Times New Roman" w:cs="Times New Roman"/>
          <w:color w:val="000000"/>
          <w:sz w:val="28"/>
        </w:rPr>
        <w:t xml:space="preserve"> </w:t>
      </w:r>
      <w:r w:rsidR="00942822">
        <w:rPr>
          <w:rFonts w:ascii="Times New Roman" w:hAnsi="Times New Roman" w:cs="Times New Roman"/>
          <w:color w:val="000000"/>
          <w:sz w:val="28"/>
        </w:rPr>
        <w:t>Р</w:t>
      </w:r>
      <w:r w:rsidR="00253452">
        <w:rPr>
          <w:rFonts w:ascii="Times New Roman" w:hAnsi="Times New Roman" w:cs="Times New Roman"/>
          <w:sz w:val="28"/>
          <w:szCs w:val="28"/>
        </w:rPr>
        <w:t>аботнику</w:t>
      </w:r>
      <w:r w:rsidR="000540B3" w:rsidRPr="000835D8">
        <w:rPr>
          <w:rFonts w:ascii="Times New Roman" w:hAnsi="Times New Roman" w:cs="Times New Roman"/>
          <w:color w:val="000000"/>
          <w:sz w:val="28"/>
        </w:rPr>
        <w:t xml:space="preserve"> при увольнении была выпл</w:t>
      </w:r>
      <w:r w:rsidR="009957A1" w:rsidRPr="000835D8">
        <w:rPr>
          <w:rFonts w:ascii="Times New Roman" w:hAnsi="Times New Roman" w:cs="Times New Roman"/>
          <w:color w:val="000000"/>
          <w:sz w:val="28"/>
        </w:rPr>
        <w:t xml:space="preserve">ачена единовременная выплата при предоставлении ежегодного оплачиваемого отпуска в размере 2 должностных окладов в сумме 18174,00 руб., что является нарушением пункта 3 статьи 2 «Положения об оплате труда работников финансового отдела администрации МР «Мосальский район». Приказом </w:t>
      </w:r>
      <w:r w:rsidR="00BE306B">
        <w:rPr>
          <w:rFonts w:ascii="Times New Roman" w:hAnsi="Times New Roman" w:cs="Times New Roman"/>
          <w:color w:val="000000"/>
          <w:sz w:val="28"/>
        </w:rPr>
        <w:t>отдела</w:t>
      </w:r>
      <w:r w:rsidR="009957A1" w:rsidRPr="000835D8">
        <w:rPr>
          <w:rFonts w:ascii="Times New Roman" w:hAnsi="Times New Roman" w:cs="Times New Roman"/>
          <w:color w:val="000000"/>
          <w:sz w:val="28"/>
        </w:rPr>
        <w:t xml:space="preserve"> был</w:t>
      </w:r>
      <w:r w:rsidR="003B1B8B">
        <w:rPr>
          <w:rFonts w:ascii="Times New Roman" w:hAnsi="Times New Roman" w:cs="Times New Roman"/>
          <w:color w:val="000000"/>
          <w:sz w:val="28"/>
        </w:rPr>
        <w:t xml:space="preserve"> ошибочно</w:t>
      </w:r>
      <w:r w:rsidR="009957A1" w:rsidRPr="000835D8">
        <w:rPr>
          <w:rFonts w:ascii="Times New Roman" w:hAnsi="Times New Roman" w:cs="Times New Roman"/>
          <w:color w:val="000000"/>
          <w:sz w:val="28"/>
        </w:rPr>
        <w:t xml:space="preserve"> произведен перерасчет отпускных</w:t>
      </w:r>
      <w:r w:rsidR="00BE306B">
        <w:rPr>
          <w:rFonts w:ascii="Times New Roman" w:hAnsi="Times New Roman" w:cs="Times New Roman"/>
          <w:color w:val="000000"/>
          <w:sz w:val="28"/>
        </w:rPr>
        <w:t xml:space="preserve"> и</w:t>
      </w:r>
      <w:r w:rsidR="009957A1" w:rsidRPr="000835D8">
        <w:rPr>
          <w:rFonts w:ascii="Times New Roman" w:hAnsi="Times New Roman" w:cs="Times New Roman"/>
          <w:color w:val="000000"/>
          <w:sz w:val="28"/>
        </w:rPr>
        <w:t xml:space="preserve"> материальной помощи на сумму 2098,00 руб. и единовременной выплаты к отпуску на сумму 4196,00 руб. в связи с переводом </w:t>
      </w:r>
      <w:r w:rsidR="00253452">
        <w:rPr>
          <w:rFonts w:ascii="Times New Roman" w:hAnsi="Times New Roman" w:cs="Times New Roman"/>
          <w:color w:val="000000"/>
          <w:sz w:val="28"/>
        </w:rPr>
        <w:t xml:space="preserve">работника </w:t>
      </w:r>
      <w:r w:rsidR="009957A1" w:rsidRPr="000835D8">
        <w:rPr>
          <w:rFonts w:ascii="Times New Roman" w:hAnsi="Times New Roman" w:cs="Times New Roman"/>
          <w:color w:val="000000"/>
          <w:sz w:val="28"/>
        </w:rPr>
        <w:t>на другую должность, хотя</w:t>
      </w:r>
      <w:r w:rsidR="009957A1" w:rsidRPr="000835D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в плане расчета денежных средств за отпуск,</w:t>
      </w:r>
      <w:r w:rsidR="003B1B8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957A1" w:rsidRPr="000835D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важно помнить о том, что при переводе на другую должность заработная плата может вырасти, однако это происходит не вследствие общей индексации оклада, поэтому этот рост не должен учитываться при расчете отпускных.</w:t>
      </w:r>
    </w:p>
    <w:p w:rsidR="00A66172" w:rsidRDefault="00CF61ED" w:rsidP="00A66172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Проводилась проверка целевого использования средств бюджета МР «Мосальский район» и сохранности ТМЦ в отделе </w:t>
      </w:r>
      <w:r w:rsidR="00D71838"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образования</w:t>
      </w:r>
      <w:r w:rsidR="00D71838" w:rsidRPr="008E0A1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и охраны </w:t>
      </w:r>
      <w:r w:rsidR="00D71838" w:rsidRPr="008E0A1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прав детства </w:t>
      </w:r>
      <w:r w:rsidRPr="008E0A1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администрации МР «Мосальский район» за период с 01.01.2015г. по 31.</w:t>
      </w:r>
      <w:r w:rsidR="00D71838" w:rsidRPr="008E0A1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09</w:t>
      </w:r>
      <w:r w:rsidRPr="008E0A1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.201</w:t>
      </w:r>
      <w:r w:rsidR="00D71838" w:rsidRPr="008E0A1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8E0A1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D71838" w:rsidRPr="008E0A1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38564B" w:rsidRPr="008E0A17">
        <w:rPr>
          <w:color w:val="000000" w:themeColor="text1"/>
          <w:sz w:val="28"/>
        </w:rPr>
        <w:t xml:space="preserve"> </w:t>
      </w:r>
      <w:r w:rsidR="0038564B" w:rsidRPr="008E0A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Проверкой  использования </w:t>
      </w:r>
      <w:r w:rsidR="0038564B" w:rsidRPr="006E7369">
        <w:rPr>
          <w:rFonts w:ascii="Times New Roman" w:hAnsi="Times New Roman" w:cs="Times New Roman"/>
          <w:sz w:val="28"/>
          <w:szCs w:val="28"/>
        </w:rPr>
        <w:t xml:space="preserve">средств бюджета МР «Мосальский район»  на содержание отдела нецелевого использования средств бюджета не установлено. </w:t>
      </w:r>
      <w:r w:rsidR="0038564B">
        <w:rPr>
          <w:rFonts w:ascii="Times New Roman" w:hAnsi="Times New Roman" w:cs="Times New Roman"/>
          <w:sz w:val="28"/>
          <w:szCs w:val="28"/>
        </w:rPr>
        <w:t>Однако при проверке начисления заработной платы у</w:t>
      </w:r>
      <w:r w:rsidR="0038564B" w:rsidRPr="006E7369">
        <w:rPr>
          <w:rFonts w:ascii="Times New Roman" w:hAnsi="Times New Roman" w:cs="Times New Roman"/>
          <w:sz w:val="28"/>
          <w:szCs w:val="28"/>
        </w:rPr>
        <w:t>становлен</w:t>
      </w:r>
      <w:r w:rsidR="0052212B">
        <w:rPr>
          <w:rFonts w:ascii="Times New Roman" w:hAnsi="Times New Roman" w:cs="Times New Roman"/>
          <w:sz w:val="28"/>
          <w:szCs w:val="28"/>
        </w:rPr>
        <w:t>ы случаи</w:t>
      </w:r>
      <w:r w:rsidR="0038564B" w:rsidRPr="00E37624">
        <w:rPr>
          <w:color w:val="000000"/>
          <w:sz w:val="28"/>
        </w:rPr>
        <w:t xml:space="preserve"> </w:t>
      </w:r>
      <w:r w:rsidR="0038564B" w:rsidRPr="0038564B">
        <w:rPr>
          <w:rFonts w:ascii="Times New Roman" w:hAnsi="Times New Roman" w:cs="Times New Roman"/>
          <w:color w:val="000000"/>
          <w:sz w:val="28"/>
        </w:rPr>
        <w:t xml:space="preserve">неэффективного использования средств бюджета МР «Мосальский район» </w:t>
      </w:r>
      <w:r w:rsidR="00CA1701">
        <w:rPr>
          <w:rFonts w:ascii="Times New Roman" w:hAnsi="Times New Roman" w:cs="Times New Roman"/>
          <w:color w:val="000000"/>
          <w:sz w:val="28"/>
        </w:rPr>
        <w:t>всего на</w:t>
      </w:r>
      <w:r w:rsidR="0038564B" w:rsidRPr="0038564B">
        <w:rPr>
          <w:rFonts w:ascii="Times New Roman" w:hAnsi="Times New Roman" w:cs="Times New Roman"/>
          <w:color w:val="000000"/>
          <w:sz w:val="28"/>
        </w:rPr>
        <w:t xml:space="preserve"> сумм</w:t>
      </w:r>
      <w:r w:rsidR="00CA1701">
        <w:rPr>
          <w:rFonts w:ascii="Times New Roman" w:hAnsi="Times New Roman" w:cs="Times New Roman"/>
          <w:color w:val="000000"/>
          <w:sz w:val="28"/>
        </w:rPr>
        <w:t>у</w:t>
      </w:r>
      <w:r w:rsidR="0038564B" w:rsidRPr="0038564B">
        <w:rPr>
          <w:rFonts w:ascii="Times New Roman" w:hAnsi="Times New Roman" w:cs="Times New Roman"/>
          <w:color w:val="000000"/>
          <w:sz w:val="28"/>
        </w:rPr>
        <w:t xml:space="preserve"> 16964,58 руб.</w:t>
      </w:r>
      <w:r w:rsidR="0040157B">
        <w:rPr>
          <w:rFonts w:ascii="Times New Roman" w:hAnsi="Times New Roman" w:cs="Times New Roman"/>
          <w:color w:val="000000"/>
          <w:sz w:val="28"/>
        </w:rPr>
        <w:t xml:space="preserve">               </w:t>
      </w:r>
      <w:r w:rsidR="0038564B">
        <w:rPr>
          <w:rFonts w:ascii="Times New Roman" w:hAnsi="Times New Roman" w:cs="Times New Roman"/>
          <w:color w:val="C0504D" w:themeColor="accent2"/>
          <w:sz w:val="28"/>
          <w:szCs w:val="28"/>
          <w:lang w:eastAsia="ru-RU"/>
        </w:rPr>
        <w:t xml:space="preserve"> </w:t>
      </w:r>
      <w:r w:rsidR="0040157B">
        <w:rPr>
          <w:rFonts w:ascii="Times New Roman" w:hAnsi="Times New Roman" w:cs="Times New Roman"/>
          <w:color w:val="C0504D" w:themeColor="accent2"/>
          <w:sz w:val="28"/>
          <w:szCs w:val="28"/>
          <w:lang w:eastAsia="ru-RU"/>
        </w:rPr>
        <w:t xml:space="preserve">                                                                                            </w:t>
      </w:r>
      <w:r w:rsidR="0040157B" w:rsidRPr="0040157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Приказы на отпуска </w:t>
      </w:r>
      <w:r w:rsidR="0040157B" w:rsidRPr="004015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подразделений </w:t>
      </w:r>
      <w:r w:rsidR="00733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отдела </w:t>
      </w:r>
      <w:r w:rsidR="0040157B" w:rsidRPr="0040157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не соответствуют </w:t>
      </w:r>
      <w:r w:rsidR="0040157B" w:rsidRPr="0040157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Постановлению Госкомстата РФ от 5 января 2004г. N1"Об утверждении унифицированных форм первичной учетной документации по учету труда и его оплаты". В приказах не прописан</w:t>
      </w:r>
      <w:r w:rsidR="0040157B" w:rsidRPr="0040157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период, за который предоставляется отпуск,</w:t>
      </w:r>
      <w:r w:rsidR="00A30B2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40157B" w:rsidRPr="0040157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</w:t>
      </w:r>
      <w:r w:rsidR="00A30B2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стречаются случаи</w:t>
      </w:r>
      <w:r w:rsidR="008E0A1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, когда в</w:t>
      </w:r>
      <w:r w:rsidR="0040157B" w:rsidRPr="0040157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приказах еще и не указано количество дней отпуска.</w:t>
      </w:r>
      <w:r w:rsidR="009743B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9743BE" w:rsidRPr="009743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нарушение приказа Минтранса от 18.09.2008г. №152 «Об утверждении обязательных реквизитов и порядка заполнения путевых листов» путевые листы оформлялись ненадлежащим образом. Не были заполнены обязательные реквизиты: движение и расход горючего.</w:t>
      </w:r>
      <w:r w:rsidR="009743BE" w:rsidRPr="009743BE">
        <w:rPr>
          <w:rFonts w:ascii="Times New Roman" w:eastAsia="Times New Roman" w:hAnsi="Times New Roman" w:cs="Times New Roman"/>
          <w:color w:val="C0504D"/>
          <w:sz w:val="28"/>
          <w:szCs w:val="28"/>
          <w:lang w:eastAsia="ru-RU"/>
        </w:rPr>
        <w:t xml:space="preserve"> </w:t>
      </w:r>
      <w:r w:rsidR="009743BE" w:rsidRPr="009743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Путевые листы не подписывались сопровождающим сотрудником и руководителем.</w:t>
      </w:r>
      <w:r w:rsidR="008C1A6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</w:t>
      </w:r>
      <w:r w:rsidR="008C1A6E" w:rsidRPr="006D68E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 результатам контрольных мероприятий установлены нарушения по ведению бюджетного учета у всех проверенных учреждени</w:t>
      </w:r>
      <w:r w:rsidR="008C1A6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="008C1A6E" w:rsidRPr="006D68E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Имелись случаи, когда </w:t>
      </w:r>
      <w:r w:rsidR="008C1A6E" w:rsidRPr="006D6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регистры бюджетного учета велись в формах ОКУД которые не соответствующих </w:t>
      </w:r>
      <w:r w:rsidR="008C1A6E">
        <w:rPr>
          <w:rFonts w:ascii="Times New Roman" w:hAnsi="Times New Roman" w:cs="Times New Roman"/>
          <w:color w:val="000000" w:themeColor="text1"/>
          <w:sz w:val="28"/>
          <w:szCs w:val="28"/>
        </w:rPr>
        <w:t>приказам Минфина</w:t>
      </w:r>
      <w:r w:rsidR="008C1A6E" w:rsidRPr="006D6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Первичные документы и регистры бюджетного учета оформлялись не надлежащим образом. Бухгалтерские документы оформлялись без заполнения обязательных реквизитов документов основания и регистров бюджетного учета. </w:t>
      </w:r>
      <w:r w:rsidR="008C1A6E" w:rsidRPr="006D6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«Положения об учетной политике» в проверенных учреждениях не были откорректированы в связи с изменениями требований, установленными законодательством РФ о бухгалтерском учете и отменой одних и принятием других инструкции и приказов Минфина РФ о бюджетном учете.</w:t>
      </w:r>
      <w:r w:rsidR="00443D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</w:t>
      </w:r>
      <w:r w:rsidR="00443DCE" w:rsidRPr="00443D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 результатам проведенных контрольных мероприятий  были выписаны  пред</w:t>
      </w:r>
      <w:r w:rsidR="00B12F4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писания</w:t>
      </w:r>
      <w:r w:rsidR="00443DCE" w:rsidRPr="00443D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руководителям проверяемых учреждений с указаниями выявленных нарушений и предложения об устранении и недопущении их вновь.</w:t>
      </w:r>
    </w:p>
    <w:p w:rsidR="00D64613" w:rsidRPr="000835D8" w:rsidRDefault="00D64613" w:rsidP="00A6617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5. Проведен</w:t>
      </w:r>
      <w:r w:rsidR="00BB3EB7"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экспертиз</w:t>
      </w:r>
      <w:r w:rsidR="00BB3EB7"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составлен</w:t>
      </w:r>
      <w:r w:rsidR="00BB3EB7"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заключени</w:t>
      </w:r>
      <w:r w:rsidR="00BB3EB7"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 проекта </w:t>
      </w:r>
      <w:r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бюджет</w:t>
      </w:r>
      <w:r w:rsidR="00CD59FE"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C3715B"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МР «Мосальский район» </w:t>
      </w:r>
      <w:r w:rsidR="00C3715B"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2018 год  и </w:t>
      </w:r>
      <w:r w:rsidR="00133C82"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плановый период 2019 и 2020 годов</w:t>
      </w:r>
      <w:r w:rsidR="005A673F"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672F92"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а основании </w:t>
      </w:r>
      <w:r w:rsidR="005A673F"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0835D8">
        <w:rPr>
          <w:rFonts w:ascii="Times New Roman" w:hAnsi="Times New Roman" w:cs="Times New Roman"/>
          <w:color w:val="000000" w:themeColor="text1"/>
          <w:sz w:val="28"/>
          <w:szCs w:val="28"/>
        </w:rPr>
        <w:t>оглашений о передаче полномочий по осуществлению внешнего муниципального финансового контроля были п</w:t>
      </w:r>
      <w:r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роведены экспертизы </w:t>
      </w:r>
      <w:r w:rsidR="000569D1"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составлены заключения проектов бюджетов</w:t>
      </w:r>
      <w:r w:rsidR="00154464"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2018 год  и плановый период 2019 и 2020 годов </w:t>
      </w:r>
      <w:r w:rsidRPr="000835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10 сельских поселений.</w:t>
      </w:r>
    </w:p>
    <w:p w:rsidR="00EE1FE0" w:rsidRPr="00EE1FE0" w:rsidRDefault="00EE1FE0" w:rsidP="00A66172">
      <w:pPr>
        <w:spacing w:after="0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FE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</w:t>
      </w:r>
      <w:r w:rsidRPr="00EE1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Экспертиза проекта бюджета МР «Мосальский район»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</w:t>
      </w:r>
      <w:r w:rsidR="00C808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ектов бюджетов сельских поселений </w:t>
      </w:r>
      <w:r w:rsidRPr="00EE1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показала, что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EE1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решения о бюджете на </w:t>
      </w:r>
      <w:r w:rsidRPr="00EE1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2018 год и плановый период 2019 и 2020 годов не противоречит бюджетному законодательству Российской Федерации и нормативно-правовым актам муниципального образования.</w:t>
      </w:r>
    </w:p>
    <w:p w:rsidR="00EE1FE0" w:rsidRPr="00EE1FE0" w:rsidRDefault="00EE1FE0" w:rsidP="00EE1FE0">
      <w:pPr>
        <w:autoSpaceDE w:val="0"/>
        <w:autoSpaceDN w:val="0"/>
        <w:adjustRightInd w:val="0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Перечень материалов и документов, предст</w:t>
      </w:r>
      <w:r w:rsidR="0021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авленных одновременно с проектами</w:t>
      </w:r>
      <w:r w:rsidRPr="00EE1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решения о бюджете, соответствуют Бюджетному кодексу Российской Федерации. </w:t>
      </w:r>
    </w:p>
    <w:p w:rsidR="0017627D" w:rsidRDefault="00EE1FE0" w:rsidP="00EE1FE0">
      <w:pPr>
        <w:autoSpaceDE w:val="0"/>
        <w:autoSpaceDN w:val="0"/>
        <w:adjustRightInd w:val="0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Оценка основных параметров проект</w:t>
      </w:r>
      <w:r w:rsidR="0021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EE1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бюджет</w:t>
      </w:r>
      <w:r w:rsidR="0021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EE1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2018 год и плановый период 2019 и 2020 годов показыва</w:t>
      </w:r>
      <w:r w:rsidR="002138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</w:t>
      </w:r>
      <w:r w:rsidRPr="00EE1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обеспечение принципа сбалансированности. Представленны</w:t>
      </w:r>
      <w:r w:rsidR="00681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EE1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экспертизы проект</w:t>
      </w:r>
      <w:r w:rsidR="00681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EE1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бюджет</w:t>
      </w:r>
      <w:r w:rsidR="00681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EE1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по своим основным характеристикам соответствует целям и задачам в области бюджетной и налоговой политики  МР «Мосальский район» на 2018 год и плановый период 2019 и 2020 годов.</w:t>
      </w:r>
    </w:p>
    <w:p w:rsidR="00B135C0" w:rsidRPr="00B135C0" w:rsidRDefault="00610D09" w:rsidP="004A7886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6D6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8439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Контрольно-счетная комиссия при осуществлении своей деятельности </w:t>
      </w:r>
      <w:r w:rsidR="005E03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взаимодействует с Контрольно-счетной палатой Калужской области</w:t>
      </w:r>
      <w:r w:rsidR="00516F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4A7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16F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B135C0" w:rsidRPr="00B135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соответствии с пунктом 1.6 плана работы Контрольно-счётной палаты Калужской области на 2017 год</w:t>
      </w:r>
      <w:r w:rsidR="00F562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135C0" w:rsidRPr="00B135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B135C0" w:rsidRPr="00B135C0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с</w:t>
      </w:r>
      <w:r w:rsidR="00B135C0" w:rsidRPr="00B135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т.20 Закона Калужской области от 28.10.2011г. №193-ОЗ «О Контрольно-счетной палате Калужской области»</w:t>
      </w:r>
      <w:r w:rsidR="009016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B135C0" w:rsidRPr="00B135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C52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основании письменного обращения</w:t>
      </w:r>
      <w:r w:rsidR="00FA2B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Контрольно-счетной палаты Калужской области</w:t>
      </w:r>
      <w:r w:rsidR="001C52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402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были</w:t>
      </w:r>
      <w:r w:rsidR="00B135C0" w:rsidRPr="00B135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135C0" w:rsidRPr="00B135C0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проведены контрольные мероприятия по анализу транспортно-эксплуатационного состояния и производства  работ (с учетом гарантийных обязательств) на автомобильных дорогах общего пользования местного значения, введенных в эксплуатацию после строительства, реконструкции, капитального ремонта и ремонта с привлечением средств субсидии из областного бюджета в 2014-2015 годах на территории МР «Мосальский район»:</w:t>
      </w:r>
    </w:p>
    <w:p w:rsidR="00B135C0" w:rsidRPr="00B135C0" w:rsidRDefault="00B135C0" w:rsidP="00B135C0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B135C0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- МР «Мосальский район» - ремонт автодороги д.Никиткино – д.Бурмакино;</w:t>
      </w:r>
    </w:p>
    <w:p w:rsidR="00B135C0" w:rsidRPr="00B135C0" w:rsidRDefault="00B135C0" w:rsidP="00B135C0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B135C0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- МР «Мосальский район» - ремонт автодороги д.Никиткино – д.Селевертово;</w:t>
      </w:r>
    </w:p>
    <w:p w:rsidR="00B135C0" w:rsidRPr="00B135C0" w:rsidRDefault="00B135C0" w:rsidP="00B135C0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B135C0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- МР «Мосальский район» - ремонт автодороги д.Передовик – д.Мощины – д.Девятовка;</w:t>
      </w:r>
    </w:p>
    <w:p w:rsidR="00B135C0" w:rsidRDefault="00B135C0" w:rsidP="00B135C0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B135C0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- ГП «Город Мосальск» - ремонт автодороги по ул.Ломоносово.</w:t>
      </w:r>
    </w:p>
    <w:p w:rsidR="00554C96" w:rsidRPr="00554C96" w:rsidRDefault="00554C96" w:rsidP="00554C96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Pr="00554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нарушение приказа Минфина России от 01.12.2010 №157 «Об утверждении Единого плана счетов бухгалтерского учета для органов государственной власти (государственных органов), органов местного самоуправления, органов управления государственными внебюджетными фондами, государственных академий наук, государственных (муниципальных) учреждений и Инструкции по его применению» ни одна из перечисленных дорог не стоит на балансе у балансодержателей, у них отсутствует балансовая стоимость.</w:t>
      </w:r>
    </w:p>
    <w:p w:rsidR="00EC207D" w:rsidRPr="008C1A6E" w:rsidRDefault="004914C9" w:rsidP="00B135C0">
      <w:pPr>
        <w:spacing w:after="0" w:line="360" w:lineRule="atLeast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lastRenderedPageBreak/>
        <w:t xml:space="preserve">       </w:t>
      </w:r>
      <w:r w:rsidR="00EC207D" w:rsidRPr="008C1A6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В нарушение ФЗ-№131 «Об общих принципах организации местного самоуправления в РФ» от 06.10.2003г, автомобильные дороги в реестре </w:t>
      </w:r>
      <w:r w:rsidRPr="008C1A6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ГП г.Мосальск</w:t>
      </w:r>
      <w:r w:rsidR="00EC207D" w:rsidRPr="008C1A6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не учитываются, реестр отсутствует вовсе.</w:t>
      </w:r>
    </w:p>
    <w:p w:rsidR="001968CA" w:rsidRPr="008C1A6E" w:rsidRDefault="001968CA" w:rsidP="001968CA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A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Комиссией администрации МР «Мосальский район» в 2015-2017гг. проводились комиссионные осмотры автомобильных дорог общего пользования местного значения. Акты прилагаются.</w:t>
      </w:r>
    </w:p>
    <w:p w:rsidR="001968CA" w:rsidRPr="001968CA" w:rsidRDefault="001968CA" w:rsidP="001968CA">
      <w:pPr>
        <w:spacing w:after="0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1968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Pr="001968CA">
        <w:rPr>
          <w:rFonts w:ascii="Times New Roman" w:eastAsia="Times New Roman" w:hAnsi="Times New Roman" w:cs="Times New Roman"/>
          <w:color w:val="C0504D"/>
          <w:sz w:val="28"/>
          <w:szCs w:val="28"/>
          <w:lang w:eastAsia="ru-RU"/>
        </w:rPr>
        <w:t xml:space="preserve">   </w:t>
      </w:r>
      <w:r w:rsidRPr="001968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 ГП г.Мосальск  актов проверок за 2015-2017гг. не было представлено, следовательно, проверок по использованию и осмотру дорог </w:t>
      </w:r>
      <w:r w:rsidRPr="001968CA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не проводилось.</w:t>
      </w:r>
    </w:p>
    <w:p w:rsidR="001968CA" w:rsidRPr="00A66172" w:rsidRDefault="00753D1E" w:rsidP="00A66172">
      <w:pPr>
        <w:spacing w:after="0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A66172">
        <w:rPr>
          <w:rFonts w:ascii="Times New Roman" w:hAnsi="Times New Roman" w:cs="Times New Roman"/>
          <w:color w:val="000000"/>
          <w:sz w:val="28"/>
          <w:szCs w:val="28"/>
        </w:rPr>
        <w:t xml:space="preserve">         По всем трем объектам автомобильных дорог МО «Мосальский район», в соответствии с утвержденной Министерством автомобильных дорог РСФСР 05.02.1982 «Типовой инструкцией по техническому учету и паспортизации автомобильных дорог общего пользования» ВСН 1-83, представлены технические паспорта автомобильных дорог общего пользования местного значения. По автомобильной дороге МО ГП г.Мосальск по ул.Ломоносова, в нарушение требованиям ВСН 1-83 «Типовая инструкция по техническому учету и паспортизации автомобильных дорог общего пользования», отсутствует технический паспорт данной автомобильной дороги.</w:t>
      </w:r>
    </w:p>
    <w:p w:rsidR="002926A3" w:rsidRPr="00A66172" w:rsidRDefault="0025030D" w:rsidP="00A6617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1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Контрольно-счетная комиссия при осуществлении своей деятельности</w:t>
      </w:r>
      <w:r w:rsidR="00830A0D" w:rsidRPr="00A661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также</w:t>
      </w:r>
      <w:r w:rsidRPr="00A661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взаимодействует с органами прокуратуры, </w:t>
      </w:r>
      <w:r w:rsidR="00315583" w:rsidRPr="00A661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иными правоохранительными, надзорными и контрольными органами РФ</w:t>
      </w:r>
      <w:r w:rsidR="00E86C29" w:rsidRPr="00A661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2926A3" w:rsidRPr="00A66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7B25E6" w:rsidRPr="00A66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2017 году </w:t>
      </w:r>
      <w:r w:rsidR="009C2A3D" w:rsidRPr="00A66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контрольно-счетной комиссией предоставлялась запрашиваемая информация </w:t>
      </w:r>
      <w:r w:rsidR="00D63B3D" w:rsidRPr="00A661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прокуратур</w:t>
      </w:r>
      <w:r w:rsidR="009C2A3D" w:rsidRPr="00A66172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D63B3D" w:rsidRPr="00A661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Мосальского района</w:t>
      </w:r>
      <w:r w:rsidR="002926A3" w:rsidRPr="00A661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14B6C" w:rsidRPr="00A66172" w:rsidRDefault="00814B6C" w:rsidP="002926A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B7F" w:rsidRPr="002926A3" w:rsidRDefault="00663B7F" w:rsidP="002926A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FE0" w:rsidRPr="00320916" w:rsidRDefault="00C95163" w:rsidP="00EE1FE0">
      <w:pPr>
        <w:autoSpaceDE w:val="0"/>
        <w:autoSpaceDN w:val="0"/>
        <w:adjustRightInd w:val="0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 w:rsidRPr="00320916">
        <w:rPr>
          <w:color w:val="4F81BD" w:themeColor="accent1"/>
        </w:rPr>
        <w:t xml:space="preserve">   </w:t>
      </w:r>
      <w:r w:rsidR="0017627D" w:rsidRPr="00320916">
        <w:rPr>
          <w:rFonts w:ascii="Times New Roman" w:hAnsi="Times New Roman" w:cs="Times New Roman"/>
          <w:color w:val="4F81BD" w:themeColor="accent1"/>
          <w:sz w:val="28"/>
        </w:rPr>
        <w:t xml:space="preserve">  </w:t>
      </w:r>
      <w:r w:rsidR="00EE1FE0" w:rsidRPr="00320916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 xml:space="preserve"> </w:t>
      </w:r>
    </w:p>
    <w:p w:rsidR="00EE1FE0" w:rsidRPr="007B797E" w:rsidRDefault="00EE1FE0" w:rsidP="00D64613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  <w:lang w:eastAsia="ru-RU"/>
        </w:rPr>
      </w:pPr>
    </w:p>
    <w:p w:rsidR="00D64613" w:rsidRPr="007B797E" w:rsidRDefault="00D64613" w:rsidP="006E7369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  <w:lang w:eastAsia="ru-RU"/>
        </w:rPr>
      </w:pPr>
    </w:p>
    <w:p w:rsidR="00FA0B1C" w:rsidRPr="003F20B7" w:rsidRDefault="008D73F5" w:rsidP="006E736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0B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Председатель</w:t>
      </w:r>
      <w:r w:rsidR="00050512" w:rsidRPr="003F20B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 w:rsidRPr="003F20B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онтрольно-счетной</w:t>
      </w:r>
    </w:p>
    <w:p w:rsidR="009B4707" w:rsidRPr="003F20B7" w:rsidRDefault="00411772" w:rsidP="006E736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20B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8D73F5" w:rsidRPr="003F20B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омиссии</w:t>
      </w:r>
      <w:r w:rsidRPr="003F20B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РС МР «Мосальский район»                           З.А.Абдуллабекова</w:t>
      </w:r>
      <w:bookmarkStart w:id="0" w:name="_GoBack"/>
      <w:bookmarkEnd w:id="0"/>
    </w:p>
    <w:sectPr w:rsidR="009B4707" w:rsidRPr="003F20B7" w:rsidSect="00D91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D73F5"/>
    <w:rsid w:val="000173CF"/>
    <w:rsid w:val="00035A24"/>
    <w:rsid w:val="00036DC4"/>
    <w:rsid w:val="00045AA1"/>
    <w:rsid w:val="00050512"/>
    <w:rsid w:val="000540B3"/>
    <w:rsid w:val="000569D1"/>
    <w:rsid w:val="000835D8"/>
    <w:rsid w:val="00083FDA"/>
    <w:rsid w:val="000937CF"/>
    <w:rsid w:val="000A1759"/>
    <w:rsid w:val="000B15A1"/>
    <w:rsid w:val="000B7878"/>
    <w:rsid w:val="001071C8"/>
    <w:rsid w:val="001144F4"/>
    <w:rsid w:val="00133C82"/>
    <w:rsid w:val="00136278"/>
    <w:rsid w:val="00154464"/>
    <w:rsid w:val="001565C4"/>
    <w:rsid w:val="00167418"/>
    <w:rsid w:val="0017627D"/>
    <w:rsid w:val="001968CA"/>
    <w:rsid w:val="001B0D93"/>
    <w:rsid w:val="001C5235"/>
    <w:rsid w:val="001F0A9D"/>
    <w:rsid w:val="002138CD"/>
    <w:rsid w:val="002202E8"/>
    <w:rsid w:val="00221A1F"/>
    <w:rsid w:val="002253DF"/>
    <w:rsid w:val="0025030D"/>
    <w:rsid w:val="00253452"/>
    <w:rsid w:val="002926A3"/>
    <w:rsid w:val="002A022A"/>
    <w:rsid w:val="002A1345"/>
    <w:rsid w:val="002A3B4B"/>
    <w:rsid w:val="002D3063"/>
    <w:rsid w:val="002D673C"/>
    <w:rsid w:val="00315583"/>
    <w:rsid w:val="00320916"/>
    <w:rsid w:val="003242C3"/>
    <w:rsid w:val="003257F7"/>
    <w:rsid w:val="00344F63"/>
    <w:rsid w:val="00367A25"/>
    <w:rsid w:val="00376932"/>
    <w:rsid w:val="0038564B"/>
    <w:rsid w:val="00385EED"/>
    <w:rsid w:val="00386242"/>
    <w:rsid w:val="003B1B8B"/>
    <w:rsid w:val="003F20B7"/>
    <w:rsid w:val="0040157B"/>
    <w:rsid w:val="00411772"/>
    <w:rsid w:val="004158CA"/>
    <w:rsid w:val="00443DCE"/>
    <w:rsid w:val="00456CE6"/>
    <w:rsid w:val="0047456D"/>
    <w:rsid w:val="00480E95"/>
    <w:rsid w:val="004914C9"/>
    <w:rsid w:val="004A1162"/>
    <w:rsid w:val="004A47C6"/>
    <w:rsid w:val="004A7025"/>
    <w:rsid w:val="004A7886"/>
    <w:rsid w:val="004D7235"/>
    <w:rsid w:val="00516F57"/>
    <w:rsid w:val="0052212B"/>
    <w:rsid w:val="00536E58"/>
    <w:rsid w:val="0055488B"/>
    <w:rsid w:val="00554BC5"/>
    <w:rsid w:val="00554C96"/>
    <w:rsid w:val="00560E32"/>
    <w:rsid w:val="00577EDD"/>
    <w:rsid w:val="005A673F"/>
    <w:rsid w:val="005E03CE"/>
    <w:rsid w:val="005F0912"/>
    <w:rsid w:val="005F4074"/>
    <w:rsid w:val="005F7F14"/>
    <w:rsid w:val="0060344E"/>
    <w:rsid w:val="00610D09"/>
    <w:rsid w:val="00624604"/>
    <w:rsid w:val="00657825"/>
    <w:rsid w:val="00663B7F"/>
    <w:rsid w:val="00672F92"/>
    <w:rsid w:val="0068170C"/>
    <w:rsid w:val="006851D0"/>
    <w:rsid w:val="00690BA7"/>
    <w:rsid w:val="006B1835"/>
    <w:rsid w:val="006C309D"/>
    <w:rsid w:val="006D68E9"/>
    <w:rsid w:val="006E05A7"/>
    <w:rsid w:val="006E7369"/>
    <w:rsid w:val="00703246"/>
    <w:rsid w:val="007066D1"/>
    <w:rsid w:val="00710BFE"/>
    <w:rsid w:val="0072042C"/>
    <w:rsid w:val="007313EC"/>
    <w:rsid w:val="007336B2"/>
    <w:rsid w:val="00753D1E"/>
    <w:rsid w:val="007543F0"/>
    <w:rsid w:val="00786C62"/>
    <w:rsid w:val="007B25E6"/>
    <w:rsid w:val="007B797E"/>
    <w:rsid w:val="007F24C4"/>
    <w:rsid w:val="007F358C"/>
    <w:rsid w:val="00801725"/>
    <w:rsid w:val="0080557F"/>
    <w:rsid w:val="00805767"/>
    <w:rsid w:val="00814B6C"/>
    <w:rsid w:val="00830A0D"/>
    <w:rsid w:val="00831441"/>
    <w:rsid w:val="008439FD"/>
    <w:rsid w:val="0085620E"/>
    <w:rsid w:val="00876A70"/>
    <w:rsid w:val="008935BC"/>
    <w:rsid w:val="008B3965"/>
    <w:rsid w:val="008B701C"/>
    <w:rsid w:val="008C1A6E"/>
    <w:rsid w:val="008C1FE9"/>
    <w:rsid w:val="008C377B"/>
    <w:rsid w:val="008D73F5"/>
    <w:rsid w:val="008E0A17"/>
    <w:rsid w:val="008E7469"/>
    <w:rsid w:val="008F7BD1"/>
    <w:rsid w:val="009016ED"/>
    <w:rsid w:val="00920193"/>
    <w:rsid w:val="00931027"/>
    <w:rsid w:val="00942822"/>
    <w:rsid w:val="00952EA6"/>
    <w:rsid w:val="009743BE"/>
    <w:rsid w:val="0098174A"/>
    <w:rsid w:val="00983E3B"/>
    <w:rsid w:val="0099413B"/>
    <w:rsid w:val="009957A1"/>
    <w:rsid w:val="00995E5F"/>
    <w:rsid w:val="009B4707"/>
    <w:rsid w:val="009C2A3D"/>
    <w:rsid w:val="009E7440"/>
    <w:rsid w:val="00A144D2"/>
    <w:rsid w:val="00A21235"/>
    <w:rsid w:val="00A27E8D"/>
    <w:rsid w:val="00A30B2B"/>
    <w:rsid w:val="00A33EC1"/>
    <w:rsid w:val="00A40265"/>
    <w:rsid w:val="00A40498"/>
    <w:rsid w:val="00A47544"/>
    <w:rsid w:val="00A51B38"/>
    <w:rsid w:val="00A5270C"/>
    <w:rsid w:val="00A600BA"/>
    <w:rsid w:val="00A66172"/>
    <w:rsid w:val="00A95275"/>
    <w:rsid w:val="00AB1E9A"/>
    <w:rsid w:val="00AD0717"/>
    <w:rsid w:val="00AE69F1"/>
    <w:rsid w:val="00B126F5"/>
    <w:rsid w:val="00B12F40"/>
    <w:rsid w:val="00B135C0"/>
    <w:rsid w:val="00B22296"/>
    <w:rsid w:val="00B2328D"/>
    <w:rsid w:val="00B36681"/>
    <w:rsid w:val="00B5314C"/>
    <w:rsid w:val="00B55245"/>
    <w:rsid w:val="00B84904"/>
    <w:rsid w:val="00B942B0"/>
    <w:rsid w:val="00B94AAD"/>
    <w:rsid w:val="00BA534E"/>
    <w:rsid w:val="00BB3EB7"/>
    <w:rsid w:val="00BB7DBC"/>
    <w:rsid w:val="00BE306B"/>
    <w:rsid w:val="00BF2C4A"/>
    <w:rsid w:val="00C3715B"/>
    <w:rsid w:val="00C72FF0"/>
    <w:rsid w:val="00C808F9"/>
    <w:rsid w:val="00C949DD"/>
    <w:rsid w:val="00C95163"/>
    <w:rsid w:val="00C95F33"/>
    <w:rsid w:val="00CA1701"/>
    <w:rsid w:val="00CA31CA"/>
    <w:rsid w:val="00CA44EC"/>
    <w:rsid w:val="00CD59FE"/>
    <w:rsid w:val="00CE3C66"/>
    <w:rsid w:val="00CF4D2E"/>
    <w:rsid w:val="00CF61ED"/>
    <w:rsid w:val="00D01C7F"/>
    <w:rsid w:val="00D20ED9"/>
    <w:rsid w:val="00D63B3D"/>
    <w:rsid w:val="00D64613"/>
    <w:rsid w:val="00D71838"/>
    <w:rsid w:val="00D919C8"/>
    <w:rsid w:val="00DA75DB"/>
    <w:rsid w:val="00DD796B"/>
    <w:rsid w:val="00DE49B8"/>
    <w:rsid w:val="00E05F4F"/>
    <w:rsid w:val="00E06B3C"/>
    <w:rsid w:val="00E25584"/>
    <w:rsid w:val="00E3613C"/>
    <w:rsid w:val="00E42DF4"/>
    <w:rsid w:val="00E70CD6"/>
    <w:rsid w:val="00E737B4"/>
    <w:rsid w:val="00E866D7"/>
    <w:rsid w:val="00E86C29"/>
    <w:rsid w:val="00E876D4"/>
    <w:rsid w:val="00EA3FFD"/>
    <w:rsid w:val="00EA7646"/>
    <w:rsid w:val="00EB0C2B"/>
    <w:rsid w:val="00EC207D"/>
    <w:rsid w:val="00EC662D"/>
    <w:rsid w:val="00EE1FE0"/>
    <w:rsid w:val="00EE7DFC"/>
    <w:rsid w:val="00EF5553"/>
    <w:rsid w:val="00F0175E"/>
    <w:rsid w:val="00F040D6"/>
    <w:rsid w:val="00F11C89"/>
    <w:rsid w:val="00F3330F"/>
    <w:rsid w:val="00F3556D"/>
    <w:rsid w:val="00F56291"/>
    <w:rsid w:val="00F63D4D"/>
    <w:rsid w:val="00F75456"/>
    <w:rsid w:val="00FA0B1C"/>
    <w:rsid w:val="00FA2B30"/>
    <w:rsid w:val="00FB0873"/>
    <w:rsid w:val="00FB3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3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semiHidden/>
    <w:unhideWhenUsed/>
    <w:rsid w:val="00C95F33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C95F33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95F33"/>
  </w:style>
  <w:style w:type="paragraph" w:styleId="a6">
    <w:name w:val="Body Text First Indent"/>
    <w:basedOn w:val="a4"/>
    <w:link w:val="a7"/>
    <w:semiHidden/>
    <w:unhideWhenUsed/>
    <w:rsid w:val="00C95F33"/>
    <w:pPr>
      <w:spacing w:line="240" w:lineRule="auto"/>
      <w:ind w:firstLine="21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Красная строка Знак"/>
    <w:basedOn w:val="a5"/>
    <w:link w:val="a6"/>
    <w:semiHidden/>
    <w:rsid w:val="00C95F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1A1F"/>
    <w:pPr>
      <w:ind w:left="720"/>
      <w:contextualSpacing/>
    </w:pPr>
  </w:style>
  <w:style w:type="character" w:styleId="a9">
    <w:name w:val="Intense Reference"/>
    <w:basedOn w:val="a0"/>
    <w:uiPriority w:val="32"/>
    <w:qFormat/>
    <w:rsid w:val="00D20ED9"/>
    <w:rPr>
      <w:b/>
      <w:bCs/>
      <w:smallCaps/>
      <w:color w:val="C0504D" w:themeColor="accent2"/>
      <w:spacing w:val="5"/>
      <w:u w:val="single"/>
    </w:rPr>
  </w:style>
  <w:style w:type="paragraph" w:styleId="aa">
    <w:name w:val="Body Text Indent"/>
    <w:basedOn w:val="a"/>
    <w:link w:val="ab"/>
    <w:uiPriority w:val="99"/>
    <w:semiHidden/>
    <w:unhideWhenUsed/>
    <w:rsid w:val="00D20ED9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D20ED9"/>
  </w:style>
  <w:style w:type="paragraph" w:styleId="2">
    <w:name w:val="Body Text Indent 2"/>
    <w:basedOn w:val="a"/>
    <w:link w:val="20"/>
    <w:uiPriority w:val="99"/>
    <w:semiHidden/>
    <w:unhideWhenUsed/>
    <w:rsid w:val="00C95163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C95163"/>
  </w:style>
  <w:style w:type="paragraph" w:styleId="ac">
    <w:name w:val="Balloon Text"/>
    <w:basedOn w:val="a"/>
    <w:link w:val="ad"/>
    <w:uiPriority w:val="99"/>
    <w:semiHidden/>
    <w:unhideWhenUsed/>
    <w:rsid w:val="00A6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66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3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semiHidden/>
    <w:unhideWhenUsed/>
    <w:rsid w:val="00C95F33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C95F33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95F33"/>
  </w:style>
  <w:style w:type="paragraph" w:styleId="a6">
    <w:name w:val="Body Text First Indent"/>
    <w:basedOn w:val="a4"/>
    <w:link w:val="a7"/>
    <w:semiHidden/>
    <w:unhideWhenUsed/>
    <w:rsid w:val="00C95F33"/>
    <w:pPr>
      <w:spacing w:line="240" w:lineRule="auto"/>
      <w:ind w:firstLine="21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Красная строка Знак"/>
    <w:basedOn w:val="a5"/>
    <w:link w:val="a6"/>
    <w:semiHidden/>
    <w:rsid w:val="00C95F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1A1F"/>
    <w:pPr>
      <w:ind w:left="720"/>
      <w:contextualSpacing/>
    </w:pPr>
  </w:style>
  <w:style w:type="character" w:styleId="a9">
    <w:name w:val="Intense Reference"/>
    <w:basedOn w:val="a0"/>
    <w:uiPriority w:val="32"/>
    <w:qFormat/>
    <w:rsid w:val="00D20ED9"/>
    <w:rPr>
      <w:b/>
      <w:bCs/>
      <w:smallCaps/>
      <w:color w:val="C0504D" w:themeColor="accent2"/>
      <w:spacing w:val="5"/>
      <w:u w:val="single"/>
    </w:rPr>
  </w:style>
  <w:style w:type="paragraph" w:styleId="aa">
    <w:name w:val="Body Text Indent"/>
    <w:basedOn w:val="a"/>
    <w:link w:val="ab"/>
    <w:uiPriority w:val="99"/>
    <w:semiHidden/>
    <w:unhideWhenUsed/>
    <w:rsid w:val="00D20ED9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D20ED9"/>
  </w:style>
  <w:style w:type="paragraph" w:styleId="2">
    <w:name w:val="Body Text Indent 2"/>
    <w:basedOn w:val="a"/>
    <w:link w:val="20"/>
    <w:uiPriority w:val="99"/>
    <w:semiHidden/>
    <w:unhideWhenUsed/>
    <w:rsid w:val="00C95163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C95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1E28D-BAA7-4C74-B181-766D420AC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1679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Pavlikova</cp:lastModifiedBy>
  <cp:revision>25</cp:revision>
  <cp:lastPrinted>2018-01-19T06:46:00Z</cp:lastPrinted>
  <dcterms:created xsi:type="dcterms:W3CDTF">2018-01-17T06:31:00Z</dcterms:created>
  <dcterms:modified xsi:type="dcterms:W3CDTF">2018-01-19T07:07:00Z</dcterms:modified>
</cp:coreProperties>
</file>