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0D" w:rsidRPr="00F00C73" w:rsidRDefault="002F4B0D" w:rsidP="00844A84">
      <w:pPr>
        <w:widowControl w:val="0"/>
        <w:spacing w:after="0" w:line="240" w:lineRule="auto"/>
        <w:ind w:left="426" w:firstLine="426"/>
        <w:jc w:val="center"/>
        <w:rPr>
          <w:rFonts w:ascii="Times New Roman" w:hAnsi="Times New Roman"/>
          <w:b/>
          <w:sz w:val="28"/>
          <w:szCs w:val="28"/>
        </w:rPr>
      </w:pPr>
      <w:r w:rsidRPr="00F00C73">
        <w:rPr>
          <w:rFonts w:ascii="Times New Roman" w:hAnsi="Times New Roman"/>
          <w:b/>
          <w:sz w:val="28"/>
          <w:szCs w:val="28"/>
        </w:rPr>
        <w:t xml:space="preserve"> Отчёт Главы администрации МР "Мосальский район" А.В.Кошелева </w:t>
      </w:r>
    </w:p>
    <w:p w:rsidR="002F4B0D" w:rsidRPr="00F00C73" w:rsidRDefault="002F4B0D" w:rsidP="00365F97">
      <w:pPr>
        <w:widowControl w:val="0"/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F00C73">
        <w:rPr>
          <w:rFonts w:ascii="Times New Roman" w:hAnsi="Times New Roman"/>
          <w:b/>
          <w:sz w:val="28"/>
          <w:szCs w:val="28"/>
        </w:rPr>
        <w:t xml:space="preserve">«О результатах деятельности администрации МР "Мосальский район" </w:t>
      </w:r>
    </w:p>
    <w:p w:rsidR="002F4B0D" w:rsidRPr="00F00C73" w:rsidRDefault="002F4B0D" w:rsidP="00365F97">
      <w:pPr>
        <w:widowControl w:val="0"/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F00C73">
        <w:rPr>
          <w:rFonts w:ascii="Times New Roman" w:hAnsi="Times New Roman"/>
          <w:b/>
          <w:sz w:val="28"/>
          <w:szCs w:val="28"/>
        </w:rPr>
        <w:t>за 201</w:t>
      </w:r>
      <w:r>
        <w:rPr>
          <w:rFonts w:ascii="Times New Roman" w:hAnsi="Times New Roman"/>
          <w:b/>
          <w:sz w:val="28"/>
          <w:szCs w:val="28"/>
        </w:rPr>
        <w:t>7</w:t>
      </w:r>
      <w:r w:rsidRPr="00F00C73">
        <w:rPr>
          <w:rFonts w:ascii="Times New Roman" w:hAnsi="Times New Roman"/>
          <w:b/>
          <w:sz w:val="28"/>
          <w:szCs w:val="28"/>
        </w:rPr>
        <w:t xml:space="preserve"> год и основных стратегических направлениях социально-экономического развития района на 201</w:t>
      </w:r>
      <w:r>
        <w:rPr>
          <w:rFonts w:ascii="Times New Roman" w:hAnsi="Times New Roman"/>
          <w:b/>
          <w:sz w:val="28"/>
          <w:szCs w:val="28"/>
        </w:rPr>
        <w:t>8</w:t>
      </w:r>
      <w:r w:rsidRPr="00F00C73">
        <w:rPr>
          <w:rFonts w:ascii="Times New Roman" w:hAnsi="Times New Roman"/>
          <w:b/>
          <w:sz w:val="28"/>
          <w:szCs w:val="28"/>
        </w:rPr>
        <w:t xml:space="preserve"> год»</w:t>
      </w:r>
    </w:p>
    <w:p w:rsidR="002F4B0D" w:rsidRPr="00F00C73" w:rsidRDefault="002F4B0D" w:rsidP="00365F97">
      <w:pPr>
        <w:widowControl w:val="0"/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</w:r>
      <w:r w:rsidRPr="00F00C73">
        <w:rPr>
          <w:rFonts w:ascii="Times New Roman" w:hAnsi="Times New Roman"/>
          <w:b/>
          <w:sz w:val="28"/>
          <w:szCs w:val="28"/>
        </w:rPr>
        <w:tab/>
        <w:t xml:space="preserve">                       </w:t>
      </w:r>
    </w:p>
    <w:p w:rsidR="002F4B0D" w:rsidRPr="00B53F35" w:rsidRDefault="002F4B0D" w:rsidP="00365F97">
      <w:pPr>
        <w:widowControl w:val="0"/>
        <w:spacing w:after="0" w:line="240" w:lineRule="auto"/>
        <w:ind w:firstLine="426"/>
        <w:jc w:val="center"/>
        <w:rPr>
          <w:rFonts w:ascii="Times New Roman" w:hAnsi="Times New Roman"/>
          <w:b/>
          <w:sz w:val="20"/>
          <w:szCs w:val="20"/>
        </w:rPr>
      </w:pPr>
    </w:p>
    <w:p w:rsidR="002F4B0D" w:rsidRPr="006745F9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745F9">
        <w:rPr>
          <w:rFonts w:ascii="Times New Roman" w:hAnsi="Times New Roman"/>
          <w:sz w:val="28"/>
          <w:szCs w:val="28"/>
        </w:rPr>
        <w:t>Прошедший год для нас был насыщен не только общественными, но и политическими событиями.</w:t>
      </w:r>
    </w:p>
    <w:p w:rsidR="002F4B0D" w:rsidRPr="006745F9" w:rsidRDefault="002F4B0D" w:rsidP="00710E3B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745F9">
        <w:rPr>
          <w:rFonts w:ascii="Times New Roman" w:hAnsi="Times New Roman"/>
          <w:sz w:val="28"/>
          <w:szCs w:val="28"/>
        </w:rPr>
        <w:t xml:space="preserve">Несмотря на разные явления, в районе в целом сохранилась положительная динамика по основным показателям социально-экономического развития. Текущий 2018 год ожидается не менее напряженным, чем прошедший. Это в свою очередь потребовало от нас внести корректировки в бюджетную политику района. Переход от бюджетного инвестирования </w:t>
      </w:r>
      <w:r>
        <w:rPr>
          <w:rFonts w:ascii="Times New Roman" w:hAnsi="Times New Roman"/>
          <w:sz w:val="28"/>
          <w:szCs w:val="28"/>
        </w:rPr>
        <w:t>к выполнению</w:t>
      </w:r>
      <w:r w:rsidRPr="006745F9">
        <w:rPr>
          <w:rFonts w:ascii="Times New Roman" w:hAnsi="Times New Roman"/>
          <w:sz w:val="28"/>
          <w:szCs w:val="28"/>
        </w:rPr>
        <w:t xml:space="preserve"> </w:t>
      </w:r>
      <w:r w:rsidRPr="008A09BE">
        <w:rPr>
          <w:rFonts w:ascii="Times New Roman" w:hAnsi="Times New Roman"/>
          <w:b/>
          <w:sz w:val="32"/>
          <w:szCs w:val="32"/>
        </w:rPr>
        <w:t>майских указов Президента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745F9">
        <w:rPr>
          <w:rFonts w:ascii="Times New Roman" w:hAnsi="Times New Roman"/>
          <w:sz w:val="28"/>
          <w:szCs w:val="28"/>
        </w:rPr>
        <w:t>социальных обязательств и гарантий, поддержание в рабочем режиме коммунальной сферы.</w:t>
      </w:r>
    </w:p>
    <w:p w:rsidR="002F4B0D" w:rsidRPr="006745F9" w:rsidRDefault="002F4B0D" w:rsidP="00A83FBF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745F9">
        <w:rPr>
          <w:rFonts w:ascii="Times New Roman" w:hAnsi="Times New Roman"/>
          <w:sz w:val="28"/>
          <w:szCs w:val="28"/>
        </w:rPr>
        <w:t>На встречах с населением перед администрацией были поставлены задачи. Сейчас я  доложу, как они были выполнены в 2017 году. А начну выступление с анализа бюджета района.</w:t>
      </w:r>
    </w:p>
    <w:p w:rsidR="002F4B0D" w:rsidRPr="00A83FBF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3FBF">
        <w:rPr>
          <w:rFonts w:ascii="Times New Roman" w:hAnsi="Times New Roman"/>
          <w:sz w:val="28"/>
          <w:szCs w:val="28"/>
        </w:rPr>
        <w:t>Консолидированный бюджет района за 2017 год по доходам исполнен в объеме 378,5 млн. руб., исполнение к уточненному плану составило 98%. Увеличение доходной части в сравнении с 2016 годом на 49,2 млн. руб., темп роста - 115%.</w:t>
      </w:r>
    </w:p>
    <w:p w:rsidR="002F4B0D" w:rsidRPr="00A83FBF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3FBF">
        <w:rPr>
          <w:rFonts w:ascii="Times New Roman" w:hAnsi="Times New Roman"/>
          <w:sz w:val="28"/>
          <w:szCs w:val="28"/>
        </w:rPr>
        <w:t>Налоговые и неналоговые доходы в сравнении с 2016 годом увеличили</w:t>
      </w:r>
      <w:r>
        <w:rPr>
          <w:rFonts w:ascii="Times New Roman" w:hAnsi="Times New Roman"/>
          <w:sz w:val="28"/>
          <w:szCs w:val="28"/>
        </w:rPr>
        <w:t>сь на 425 тыс. руб., поступления составили</w:t>
      </w:r>
      <w:r w:rsidRPr="00A83FBF">
        <w:rPr>
          <w:rFonts w:ascii="Times New Roman" w:hAnsi="Times New Roman"/>
          <w:sz w:val="28"/>
          <w:szCs w:val="28"/>
        </w:rPr>
        <w:t xml:space="preserve"> 112,9 млн. руб.</w:t>
      </w:r>
    </w:p>
    <w:p w:rsidR="002F4B0D" w:rsidRPr="00A83FBF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3FBF">
        <w:rPr>
          <w:rFonts w:ascii="Times New Roman" w:hAnsi="Times New Roman"/>
          <w:sz w:val="28"/>
          <w:szCs w:val="28"/>
        </w:rPr>
        <w:t>Налоговые доходы возросли по сравнению с прошлым годом на 2,1 млн. руб., темп роста – 102,2%, их объем составил 96,3 млн. руб. Рост наблюдается по налогу на доходы физических лиц - 2 млн. руб., земельному налогу - 1,2 млн. руб., налогу на имущество физических лиц - 675 тыс. руб., налогам на совокупный доход - на 1,8 млн. руб. Но вместе с этим произошло уменьшение поступлений от акцизов по подакцизным товарам на 3,6 млн. руб.</w:t>
      </w:r>
    </w:p>
    <w:p w:rsidR="002F4B0D" w:rsidRPr="00A83FBF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3FBF">
        <w:rPr>
          <w:rFonts w:ascii="Times New Roman" w:hAnsi="Times New Roman"/>
          <w:sz w:val="28"/>
          <w:szCs w:val="28"/>
        </w:rPr>
        <w:t>По неналоговым доходам в целом произошло снижение поступлений на 1,7 млн. руб.,  Но хочется особенно отметить поступление доходов от использования имущества находящегося в государственной и муниципальной собственности. В отчетном периоде этих доходов получено в сумме 7,2 млн. руб. или на 3,7 млн. руб. выше аналогичного периода прошлого года.</w:t>
      </w:r>
    </w:p>
    <w:p w:rsidR="002F4B0D" w:rsidRPr="00A83FBF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3FBF">
        <w:rPr>
          <w:rFonts w:ascii="Times New Roman" w:hAnsi="Times New Roman"/>
          <w:sz w:val="28"/>
          <w:szCs w:val="28"/>
        </w:rPr>
        <w:t xml:space="preserve">Помимо финансовой помощи учреждения бюджетной сферы получили от областных министерств и учреждений нефинансовые активы в виде имущества на сумму 18,7 млн. руб. </w:t>
      </w:r>
    </w:p>
    <w:p w:rsidR="002F4B0D" w:rsidRPr="006132C1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132C1">
        <w:rPr>
          <w:rFonts w:ascii="Times New Roman" w:hAnsi="Times New Roman"/>
          <w:sz w:val="28"/>
          <w:szCs w:val="28"/>
        </w:rPr>
        <w:t xml:space="preserve">Особое место в пополнении казны района занимает работа комиссии по укреплению бюджетной и налоговой дисциплины. В рамках работы </w:t>
      </w:r>
      <w:r w:rsidRPr="006132C1">
        <w:rPr>
          <w:rFonts w:ascii="Times New Roman" w:hAnsi="Times New Roman"/>
          <w:sz w:val="28"/>
          <w:szCs w:val="28"/>
        </w:rPr>
        <w:lastRenderedPageBreak/>
        <w:t>комиссии проводился анализ социально-экономического развития предприятий, рассматривались проблемы бизнеса, причины снижения платежей в бюджет.</w:t>
      </w:r>
    </w:p>
    <w:p w:rsidR="002F4B0D" w:rsidRPr="006132C1" w:rsidRDefault="002F4B0D" w:rsidP="00710E3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132C1">
        <w:rPr>
          <w:rFonts w:ascii="Times New Roman" w:hAnsi="Times New Roman"/>
          <w:sz w:val="28"/>
          <w:szCs w:val="28"/>
        </w:rPr>
        <w:t>Комиссия контролировала  выплату заработной платы в объеме не ниже величины прожиточного минимума, установленного для трудоспособного населения, а также доведение ее до средней по отрасли.</w:t>
      </w:r>
    </w:p>
    <w:p w:rsidR="002F4B0D" w:rsidRPr="006132C1" w:rsidRDefault="002F4B0D" w:rsidP="00710E3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132C1">
        <w:rPr>
          <w:rFonts w:ascii="Times New Roman" w:hAnsi="Times New Roman"/>
          <w:sz w:val="28"/>
          <w:szCs w:val="28"/>
        </w:rPr>
        <w:t>В 2017 году много внимания  было уделено снижению «неформальной» занятости. Результатом совместной работы с налоговой инспекцией, пенсионным фондом, прокуратурой явилось 87 заключенных  работодателями  трудовых договоров, 65 зарегистрированы в качестве индивидуальных предпринимателей.</w:t>
      </w:r>
    </w:p>
    <w:p w:rsidR="002F4B0D" w:rsidRDefault="002F4B0D" w:rsidP="00710E3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132C1">
        <w:rPr>
          <w:rFonts w:ascii="Times New Roman" w:hAnsi="Times New Roman"/>
          <w:sz w:val="28"/>
          <w:szCs w:val="28"/>
        </w:rPr>
        <w:t xml:space="preserve">Большая работа была проведена по выявлению и постановке на кадастровый учет объектов недвижимости. В ходе проведенной работы выявлено </w:t>
      </w:r>
      <w:r>
        <w:rPr>
          <w:rFonts w:ascii="Times New Roman" w:hAnsi="Times New Roman"/>
          <w:sz w:val="28"/>
          <w:szCs w:val="28"/>
        </w:rPr>
        <w:t>большое количество</w:t>
      </w:r>
      <w:r w:rsidRPr="006132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объектов недвижимости не зарегистрированных в соответствии с требованиями законодательства РФ. Данная работа будет продолжена и в текущем году.</w:t>
      </w:r>
    </w:p>
    <w:p w:rsidR="002F4B0D" w:rsidRPr="00A83FBF" w:rsidRDefault="002F4B0D" w:rsidP="00A83FB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83FBF">
        <w:rPr>
          <w:rFonts w:ascii="Times New Roman" w:hAnsi="Times New Roman"/>
          <w:sz w:val="28"/>
          <w:szCs w:val="28"/>
        </w:rPr>
        <w:t>Расходы консолидированного бюджета исполнены в сумме 358,4 млн. руб., что выше уровня</w:t>
      </w:r>
      <w:r>
        <w:rPr>
          <w:rFonts w:ascii="Times New Roman" w:hAnsi="Times New Roman"/>
          <w:sz w:val="28"/>
          <w:szCs w:val="28"/>
        </w:rPr>
        <w:t xml:space="preserve"> 2016 года на 29,8 млн. руб. </w:t>
      </w:r>
      <w:r w:rsidRPr="00A83FBF">
        <w:rPr>
          <w:rFonts w:ascii="Times New Roman" w:hAnsi="Times New Roman"/>
          <w:sz w:val="28"/>
          <w:szCs w:val="28"/>
        </w:rPr>
        <w:t xml:space="preserve">темп роста – 109%. По-прежнему расходная часть бюджета имеет социальную направленность, на что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A83FBF">
        <w:rPr>
          <w:rFonts w:ascii="Times New Roman" w:hAnsi="Times New Roman"/>
          <w:sz w:val="28"/>
          <w:szCs w:val="28"/>
        </w:rPr>
        <w:t>выделено 236 млн. руб. или 66%.</w:t>
      </w:r>
    </w:p>
    <w:p w:rsidR="002F4B0D" w:rsidRPr="006132C1" w:rsidRDefault="002F4B0D" w:rsidP="00710E3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2F4B0D" w:rsidRPr="00A83FBF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A83FBF">
        <w:rPr>
          <w:rFonts w:ascii="Times New Roman" w:hAnsi="Times New Roman"/>
          <w:b/>
          <w:sz w:val="28"/>
          <w:szCs w:val="28"/>
        </w:rPr>
        <w:t>Задачи в области бюджет</w:t>
      </w:r>
      <w:r>
        <w:rPr>
          <w:rFonts w:ascii="Times New Roman" w:hAnsi="Times New Roman"/>
          <w:b/>
          <w:sz w:val="28"/>
          <w:szCs w:val="28"/>
        </w:rPr>
        <w:t>ной и налоговой политики на 2018</w:t>
      </w:r>
      <w:r w:rsidRPr="00A83FBF">
        <w:rPr>
          <w:rFonts w:ascii="Times New Roman" w:hAnsi="Times New Roman"/>
          <w:b/>
          <w:sz w:val="28"/>
          <w:szCs w:val="28"/>
        </w:rPr>
        <w:t xml:space="preserve"> год:</w:t>
      </w:r>
    </w:p>
    <w:p w:rsidR="002F4B0D" w:rsidRPr="00A83FBF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A83FB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</w:t>
      </w:r>
      <w:r w:rsidRPr="00A83FBF">
        <w:rPr>
          <w:rFonts w:ascii="Times New Roman" w:hAnsi="Times New Roman"/>
          <w:b/>
          <w:sz w:val="28"/>
          <w:szCs w:val="28"/>
        </w:rPr>
        <w:t>родолжить работу по росту собственных доходов и оптимизации расходов;</w:t>
      </w:r>
    </w:p>
    <w:p w:rsidR="002F4B0D" w:rsidRPr="00A83FBF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Д</w:t>
      </w:r>
      <w:r w:rsidRPr="00A83FBF">
        <w:rPr>
          <w:rFonts w:ascii="Times New Roman" w:hAnsi="Times New Roman"/>
          <w:b/>
          <w:sz w:val="28"/>
          <w:szCs w:val="28"/>
        </w:rPr>
        <w:t xml:space="preserve">остичь исполнения </w:t>
      </w:r>
      <w:r>
        <w:rPr>
          <w:rFonts w:ascii="Times New Roman" w:hAnsi="Times New Roman"/>
          <w:b/>
          <w:sz w:val="28"/>
          <w:szCs w:val="28"/>
        </w:rPr>
        <w:t xml:space="preserve">бюджета </w:t>
      </w:r>
      <w:r w:rsidRPr="00A83FBF">
        <w:rPr>
          <w:rFonts w:ascii="Times New Roman" w:hAnsi="Times New Roman"/>
          <w:b/>
          <w:sz w:val="28"/>
          <w:szCs w:val="28"/>
        </w:rPr>
        <w:t>по расходам программным методом в объеме не менее 98%;</w:t>
      </w:r>
    </w:p>
    <w:p w:rsidR="002F4B0D" w:rsidRPr="00A83FBF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Контролировать соблюдение</w:t>
      </w:r>
      <w:r w:rsidRPr="00A83FBF">
        <w:rPr>
          <w:rFonts w:ascii="Times New Roman" w:hAnsi="Times New Roman"/>
          <w:b/>
          <w:sz w:val="28"/>
          <w:szCs w:val="28"/>
        </w:rPr>
        <w:t xml:space="preserve"> размещения заказов.</w:t>
      </w:r>
    </w:p>
    <w:p w:rsidR="002F4B0D" w:rsidRPr="00F00C73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2F4B0D" w:rsidRPr="00210B30" w:rsidRDefault="002F4B0D" w:rsidP="00C63D4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00C73">
        <w:rPr>
          <w:rFonts w:ascii="Times New Roman" w:hAnsi="Times New Roman"/>
          <w:sz w:val="28"/>
          <w:szCs w:val="28"/>
        </w:rPr>
        <w:tab/>
      </w:r>
      <w:r w:rsidRPr="00210B30">
        <w:rPr>
          <w:rFonts w:ascii="Times New Roman" w:hAnsi="Times New Roman"/>
          <w:sz w:val="28"/>
          <w:szCs w:val="28"/>
        </w:rPr>
        <w:t>Современная экономика требует новых подходов к работе по управлению муниципальным имуществом и распоряжению земельными участками.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0B30">
        <w:rPr>
          <w:rFonts w:ascii="Times New Roman" w:hAnsi="Times New Roman"/>
          <w:sz w:val="28"/>
          <w:szCs w:val="28"/>
        </w:rPr>
        <w:t>Основными направлениями деятельности в этой области является обеспечение поступления неналоговых доходов в бюджет муниципального района в части арендных платежей от использования имущества и земельных участков, получения доходов от приватизации, а также эффективного управления и распоряжения муниципальной собственностью района.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0B30">
        <w:rPr>
          <w:rFonts w:ascii="Times New Roman" w:hAnsi="Times New Roman"/>
          <w:sz w:val="28"/>
          <w:szCs w:val="28"/>
        </w:rPr>
        <w:t xml:space="preserve">Проведена техническая инвентаризация 6 муниципальных объектов, поступления в бюджет от аренды имущества составили 255 тыс.руб. 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0B30">
        <w:rPr>
          <w:rFonts w:ascii="Times New Roman" w:hAnsi="Times New Roman"/>
          <w:sz w:val="28"/>
          <w:szCs w:val="28"/>
        </w:rPr>
        <w:t xml:space="preserve">Для увеличения посевных площадей и недопущения запустения и зарастания земель, проведены кадастровые работы в отношении, признанных по </w:t>
      </w:r>
      <w:r>
        <w:rPr>
          <w:rFonts w:ascii="Times New Roman" w:hAnsi="Times New Roman"/>
          <w:sz w:val="28"/>
          <w:szCs w:val="28"/>
        </w:rPr>
        <w:t>суду муниципальной собственностью</w:t>
      </w:r>
      <w:r w:rsidRPr="00210B30">
        <w:rPr>
          <w:rFonts w:ascii="Times New Roman" w:hAnsi="Times New Roman"/>
          <w:sz w:val="28"/>
          <w:szCs w:val="28"/>
        </w:rPr>
        <w:t xml:space="preserve"> невостребованных </w:t>
      </w:r>
      <w:r>
        <w:rPr>
          <w:rFonts w:ascii="Times New Roman" w:hAnsi="Times New Roman"/>
          <w:sz w:val="28"/>
          <w:szCs w:val="28"/>
        </w:rPr>
        <w:t xml:space="preserve">земельных долей, на площади </w:t>
      </w:r>
      <w:r w:rsidRPr="00A86A72">
        <w:rPr>
          <w:rFonts w:ascii="Times New Roman" w:hAnsi="Times New Roman"/>
          <w:b/>
          <w:sz w:val="28"/>
          <w:szCs w:val="28"/>
        </w:rPr>
        <w:t>1 тыс.Га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0B30">
        <w:rPr>
          <w:rFonts w:ascii="Times New Roman" w:hAnsi="Times New Roman"/>
          <w:sz w:val="28"/>
          <w:szCs w:val="28"/>
        </w:rPr>
        <w:t xml:space="preserve">За отчетный период продано 38 земельных участков </w:t>
      </w:r>
      <w:r>
        <w:rPr>
          <w:rFonts w:ascii="Times New Roman" w:hAnsi="Times New Roman"/>
          <w:sz w:val="28"/>
          <w:szCs w:val="28"/>
        </w:rPr>
        <w:t>н</w:t>
      </w:r>
      <w:r w:rsidRPr="00210B30">
        <w:rPr>
          <w:rFonts w:ascii="Times New Roman" w:hAnsi="Times New Roman"/>
          <w:sz w:val="28"/>
          <w:szCs w:val="28"/>
        </w:rPr>
        <w:t xml:space="preserve">а общую сумму </w:t>
      </w:r>
      <w:r w:rsidRPr="00A86A72">
        <w:rPr>
          <w:rFonts w:ascii="Times New Roman" w:hAnsi="Times New Roman"/>
          <w:b/>
          <w:sz w:val="28"/>
          <w:szCs w:val="28"/>
        </w:rPr>
        <w:t>3 млн.руб</w:t>
      </w:r>
      <w:r w:rsidRPr="00210B30">
        <w:rPr>
          <w:rFonts w:ascii="Times New Roman" w:hAnsi="Times New Roman"/>
          <w:sz w:val="28"/>
          <w:szCs w:val="28"/>
        </w:rPr>
        <w:t xml:space="preserve">., заключено 58 договоров аренды земельных участков общей площадью </w:t>
      </w:r>
      <w:smartTag w:uri="urn:schemas-microsoft-com:office:smarttags" w:element="metricconverter">
        <w:smartTagPr>
          <w:attr w:name="ProductID" w:val="965 га"/>
        </w:smartTagPr>
        <w:r w:rsidRPr="00210B30">
          <w:rPr>
            <w:rFonts w:ascii="Times New Roman" w:hAnsi="Times New Roman"/>
            <w:sz w:val="28"/>
            <w:szCs w:val="28"/>
          </w:rPr>
          <w:t>965 га</w:t>
        </w:r>
      </w:smartTag>
      <w:r w:rsidRPr="00210B30">
        <w:rPr>
          <w:rFonts w:ascii="Times New Roman" w:hAnsi="Times New Roman"/>
          <w:sz w:val="28"/>
          <w:szCs w:val="28"/>
        </w:rPr>
        <w:t xml:space="preserve">, поступление арендных платежей от вновь заключенных </w:t>
      </w:r>
      <w:r w:rsidRPr="00210B30">
        <w:rPr>
          <w:rFonts w:ascii="Times New Roman" w:hAnsi="Times New Roman"/>
          <w:sz w:val="28"/>
          <w:szCs w:val="28"/>
        </w:rPr>
        <w:lastRenderedPageBreak/>
        <w:t xml:space="preserve">договоров увеличат доходы бюджета на 690 тыс.руб. Всего в консолидированный бюджет района от аренды земли поступило </w:t>
      </w:r>
      <w:r w:rsidRPr="00A86A72">
        <w:rPr>
          <w:rFonts w:ascii="Times New Roman" w:hAnsi="Times New Roman"/>
          <w:b/>
          <w:sz w:val="28"/>
          <w:szCs w:val="28"/>
        </w:rPr>
        <w:t>7,2 млн.руб</w:t>
      </w:r>
      <w:r w:rsidRPr="00210B30">
        <w:rPr>
          <w:rFonts w:ascii="Times New Roman" w:hAnsi="Times New Roman"/>
          <w:sz w:val="28"/>
          <w:szCs w:val="28"/>
        </w:rPr>
        <w:t>. В отношении арендаторов, имеющих задолженность по арендным платежам ведется претензионная работа.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 w:rsidRPr="00210B30">
        <w:rPr>
          <w:rFonts w:ascii="Times New Roman" w:hAnsi="Times New Roman"/>
          <w:b/>
          <w:sz w:val="28"/>
          <w:szCs w:val="28"/>
        </w:rPr>
        <w:t>Основные задачи на 2018 год: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210B3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</w:t>
      </w:r>
      <w:r w:rsidRPr="00210B30">
        <w:rPr>
          <w:rFonts w:ascii="Times New Roman" w:hAnsi="Times New Roman"/>
          <w:b/>
          <w:sz w:val="28"/>
          <w:szCs w:val="28"/>
        </w:rPr>
        <w:t>риватизировать 4 объекта недвижимости, планируемые поступления неналоговых доходов в бюджет района, составят около 5 млн.руб.</w:t>
      </w:r>
    </w:p>
    <w:p w:rsidR="002F4B0D" w:rsidRPr="00210B30" w:rsidRDefault="002F4B0D" w:rsidP="00210B30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О</w:t>
      </w:r>
      <w:r w:rsidRPr="00210B30">
        <w:rPr>
          <w:rFonts w:ascii="Times New Roman" w:hAnsi="Times New Roman"/>
          <w:b/>
          <w:sz w:val="28"/>
          <w:szCs w:val="28"/>
        </w:rPr>
        <w:t xml:space="preserve">тмежевать и поставить на кадастровый учёт земельные участки, выделенные в счёт невостребованных земельных долей, признанные по решению суда муниципальной собственностью на площади </w:t>
      </w:r>
      <w:smartTag w:uri="urn:schemas-microsoft-com:office:smarttags" w:element="metricconverter">
        <w:smartTagPr>
          <w:attr w:name="ProductID" w:val="890 га"/>
        </w:smartTagPr>
        <w:r w:rsidRPr="00210B30">
          <w:rPr>
            <w:rFonts w:ascii="Times New Roman" w:hAnsi="Times New Roman"/>
            <w:b/>
            <w:sz w:val="28"/>
            <w:szCs w:val="28"/>
          </w:rPr>
          <w:t>890 га</w:t>
        </w:r>
      </w:smartTag>
      <w:r w:rsidRPr="00210B30">
        <w:rPr>
          <w:rFonts w:ascii="Times New Roman" w:hAnsi="Times New Roman"/>
          <w:b/>
          <w:sz w:val="28"/>
          <w:szCs w:val="28"/>
        </w:rPr>
        <w:t xml:space="preserve">. </w:t>
      </w:r>
    </w:p>
    <w:p w:rsidR="002F4B0D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2F4B0D" w:rsidRPr="008F2AD2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F2AD2">
        <w:rPr>
          <w:rFonts w:ascii="Times New Roman" w:hAnsi="Times New Roman"/>
          <w:sz w:val="28"/>
          <w:szCs w:val="28"/>
        </w:rPr>
        <w:t>Принимая во внимание то, что доминирующим в экономике района является агропромышленный комплекс и социально-экономическая обстановка зависит в значительной степени от уровня развития сельскохозяйственного производства, администрация района в качестве одного из основных направлений своей деятельности в 2017 году ставило задачу создания необходимых административных, финансово-экономических и иных условий для развития аграрн</w:t>
      </w:r>
      <w:r>
        <w:rPr>
          <w:rFonts w:ascii="Times New Roman" w:hAnsi="Times New Roman"/>
          <w:sz w:val="28"/>
          <w:szCs w:val="28"/>
        </w:rPr>
        <w:t>ого сектора экономики, содействия широкого привлечения</w:t>
      </w:r>
      <w:r w:rsidRPr="008F2AD2">
        <w:rPr>
          <w:rFonts w:ascii="Times New Roman" w:hAnsi="Times New Roman"/>
          <w:sz w:val="28"/>
          <w:szCs w:val="28"/>
        </w:rPr>
        <w:t xml:space="preserve"> инвестиций и на этой основе решения многих социальных задач.</w:t>
      </w:r>
    </w:p>
    <w:p w:rsidR="002F4B0D" w:rsidRPr="008F2AD2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F2AD2">
        <w:rPr>
          <w:rFonts w:ascii="Times New Roman" w:hAnsi="Times New Roman"/>
          <w:sz w:val="28"/>
          <w:szCs w:val="28"/>
        </w:rPr>
        <w:t>Добросовестный труд селян, эффективная работа инвесторов, целенаправленная</w:t>
      </w:r>
      <w:r w:rsidRPr="00D130BA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F2AD2">
        <w:rPr>
          <w:rFonts w:ascii="Times New Roman" w:hAnsi="Times New Roman"/>
          <w:sz w:val="28"/>
          <w:szCs w:val="28"/>
        </w:rPr>
        <w:t xml:space="preserve">работа специалистов, позволили нам добиться положительных результатов. </w:t>
      </w:r>
    </w:p>
    <w:p w:rsidR="002F4B0D" w:rsidRPr="008F2AD2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F2AD2">
        <w:rPr>
          <w:rFonts w:ascii="Times New Roman" w:hAnsi="Times New Roman"/>
          <w:sz w:val="28"/>
          <w:szCs w:val="28"/>
        </w:rPr>
        <w:t>В отчетном году, в структуру аграрного сектора района вошли: 8 сельхозпредприятий, 15 фермерских хозяйств,  1568 личных подсобных хозяйств,    3 предприятия по переработке молока.</w:t>
      </w:r>
    </w:p>
    <w:p w:rsidR="002F4B0D" w:rsidRPr="008F2AD2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F2AD2">
        <w:rPr>
          <w:rFonts w:ascii="Times New Roman" w:hAnsi="Times New Roman"/>
          <w:sz w:val="28"/>
          <w:szCs w:val="28"/>
        </w:rPr>
        <w:t xml:space="preserve">Всего постоянно работает в сфера АПК 249 человек.  </w:t>
      </w:r>
    </w:p>
    <w:p w:rsidR="002F4B0D" w:rsidRPr="00D130BA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color w:val="FF0000"/>
          <w:sz w:val="28"/>
          <w:szCs w:val="28"/>
        </w:rPr>
      </w:pPr>
      <w:r w:rsidRPr="008F2AD2">
        <w:rPr>
          <w:rFonts w:ascii="Times New Roman" w:hAnsi="Times New Roman"/>
          <w:sz w:val="28"/>
          <w:szCs w:val="28"/>
        </w:rPr>
        <w:t xml:space="preserve">Ожидаемый валовой объем с/х продукции за 2017 год составит </w:t>
      </w:r>
      <w:r w:rsidRPr="007E66E1">
        <w:rPr>
          <w:rFonts w:ascii="Times New Roman" w:hAnsi="Times New Roman"/>
          <w:b/>
          <w:sz w:val="28"/>
          <w:szCs w:val="28"/>
        </w:rPr>
        <w:t>841  млн</w:t>
      </w:r>
      <w:r w:rsidRPr="008F2AD2">
        <w:rPr>
          <w:rFonts w:ascii="Times New Roman" w:hAnsi="Times New Roman"/>
          <w:sz w:val="28"/>
          <w:szCs w:val="28"/>
        </w:rPr>
        <w:t>., это 107% к уровню 2016 года,</w:t>
      </w:r>
      <w:r w:rsidRPr="00D130BA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D0A60">
        <w:rPr>
          <w:rFonts w:ascii="Times New Roman" w:hAnsi="Times New Roman"/>
          <w:sz w:val="28"/>
          <w:szCs w:val="28"/>
        </w:rPr>
        <w:t>ожидаемая выр</w:t>
      </w:r>
      <w:r>
        <w:rPr>
          <w:rFonts w:ascii="Times New Roman" w:hAnsi="Times New Roman"/>
          <w:sz w:val="28"/>
          <w:szCs w:val="28"/>
        </w:rPr>
        <w:t xml:space="preserve">учка от реализации составит  </w:t>
      </w:r>
      <w:r w:rsidRPr="007E66E1">
        <w:rPr>
          <w:rFonts w:ascii="Times New Roman" w:hAnsi="Times New Roman"/>
          <w:b/>
          <w:sz w:val="28"/>
          <w:szCs w:val="28"/>
        </w:rPr>
        <w:t>256 млн</w:t>
      </w:r>
      <w:r w:rsidRPr="005D0A60">
        <w:rPr>
          <w:rFonts w:ascii="Times New Roman" w:hAnsi="Times New Roman"/>
          <w:sz w:val="28"/>
          <w:szCs w:val="28"/>
        </w:rPr>
        <w:t xml:space="preserve">., это 125% к уровню 2016 года. </w:t>
      </w:r>
      <w:r>
        <w:rPr>
          <w:rFonts w:ascii="Times New Roman" w:hAnsi="Times New Roman"/>
          <w:sz w:val="28"/>
          <w:szCs w:val="28"/>
        </w:rPr>
        <w:t>С</w:t>
      </w:r>
      <w:r w:rsidRPr="005D0A60">
        <w:rPr>
          <w:rFonts w:ascii="Times New Roman" w:hAnsi="Times New Roman"/>
          <w:sz w:val="28"/>
          <w:szCs w:val="28"/>
        </w:rPr>
        <w:t xml:space="preserve">редняя заработная плата сельских тружеников  </w:t>
      </w:r>
      <w:r>
        <w:rPr>
          <w:rFonts w:ascii="Times New Roman" w:hAnsi="Times New Roman"/>
          <w:sz w:val="28"/>
          <w:szCs w:val="28"/>
        </w:rPr>
        <w:t>составила</w:t>
      </w:r>
      <w:r w:rsidRPr="005D0A60">
        <w:rPr>
          <w:rFonts w:ascii="Times New Roman" w:hAnsi="Times New Roman"/>
          <w:sz w:val="28"/>
          <w:szCs w:val="28"/>
        </w:rPr>
        <w:t xml:space="preserve"> </w:t>
      </w:r>
      <w:r w:rsidRPr="00F02AA9">
        <w:rPr>
          <w:rFonts w:ascii="Times New Roman" w:hAnsi="Times New Roman"/>
          <w:b/>
          <w:sz w:val="32"/>
          <w:szCs w:val="32"/>
        </w:rPr>
        <w:t>30 911руб</w:t>
      </w:r>
      <w:r w:rsidRPr="005D0A60">
        <w:rPr>
          <w:rFonts w:ascii="Times New Roman" w:hAnsi="Times New Roman"/>
          <w:sz w:val="28"/>
          <w:szCs w:val="28"/>
        </w:rPr>
        <w:t>.</w:t>
      </w:r>
      <w:r w:rsidRPr="00D130BA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:rsidR="002F4B0D" w:rsidRPr="005D0A60" w:rsidRDefault="002F4B0D" w:rsidP="00710E3B">
      <w:pPr>
        <w:pStyle w:val="1"/>
        <w:widowControl w:val="0"/>
        <w:spacing w:before="0" w:beforeAutospacing="0" w:after="0" w:afterAutospacing="0"/>
        <w:ind w:firstLine="426"/>
        <w:jc w:val="both"/>
        <w:rPr>
          <w:b w:val="0"/>
          <w:sz w:val="28"/>
          <w:szCs w:val="28"/>
        </w:rPr>
      </w:pPr>
      <w:r w:rsidRPr="005D0A60">
        <w:rPr>
          <w:b w:val="0"/>
          <w:sz w:val="28"/>
          <w:szCs w:val="28"/>
        </w:rPr>
        <w:t xml:space="preserve">Динамичному развитию отрасли способствовали государственные и областные программы поддержки. За прошедший год агропромышленному комплексу района  удалось получить субсидии на общую сумму 20 млн. рублей. </w:t>
      </w:r>
    </w:p>
    <w:p w:rsidR="002F4B0D" w:rsidRPr="00AD5DDD" w:rsidRDefault="002F4B0D" w:rsidP="00710E3B">
      <w:pPr>
        <w:pStyle w:val="1"/>
        <w:widowControl w:val="0"/>
        <w:spacing w:before="0" w:beforeAutospacing="0" w:after="0" w:afterAutospacing="0"/>
        <w:ind w:firstLine="426"/>
        <w:jc w:val="both"/>
        <w:rPr>
          <w:b w:val="0"/>
          <w:sz w:val="28"/>
          <w:szCs w:val="28"/>
        </w:rPr>
      </w:pPr>
    </w:p>
    <w:p w:rsidR="002F4B0D" w:rsidRPr="00AD5DDD" w:rsidRDefault="002F4B0D" w:rsidP="00710E3B">
      <w:pPr>
        <w:pStyle w:val="a3"/>
        <w:widowControl w:val="0"/>
        <w:ind w:firstLine="426"/>
        <w:jc w:val="both"/>
        <w:rPr>
          <w:szCs w:val="28"/>
        </w:rPr>
      </w:pPr>
      <w:r w:rsidRPr="00AD5DDD">
        <w:rPr>
          <w:szCs w:val="28"/>
        </w:rPr>
        <w:t xml:space="preserve">Посевная площадь в 2017 году составила </w:t>
      </w:r>
      <w:smartTag w:uri="urn:schemas-microsoft-com:office:smarttags" w:element="metricconverter">
        <w:smartTagPr>
          <w:attr w:name="ProductID" w:val="12 619 га"/>
        </w:smartTagPr>
        <w:r w:rsidRPr="007E66E1">
          <w:rPr>
            <w:b/>
            <w:sz w:val="32"/>
            <w:szCs w:val="32"/>
          </w:rPr>
          <w:t>12 619 га</w:t>
        </w:r>
      </w:smartTag>
      <w:r w:rsidRPr="00AD5DDD">
        <w:rPr>
          <w:szCs w:val="28"/>
        </w:rPr>
        <w:t xml:space="preserve">. Зерновые культуры были посеяны на площади </w:t>
      </w:r>
      <w:smartTag w:uri="urn:schemas-microsoft-com:office:smarttags" w:element="metricconverter">
        <w:smartTagPr>
          <w:attr w:name="ProductID" w:val="3 978 га"/>
        </w:smartTagPr>
        <w:r w:rsidRPr="007E66E1">
          <w:rPr>
            <w:b/>
            <w:sz w:val="32"/>
            <w:szCs w:val="32"/>
          </w:rPr>
          <w:t>3 978 га</w:t>
        </w:r>
      </w:smartTag>
      <w:r w:rsidRPr="00AD5DDD">
        <w:rPr>
          <w:szCs w:val="28"/>
        </w:rPr>
        <w:t xml:space="preserve">, валовой сбор составил </w:t>
      </w:r>
      <w:r w:rsidRPr="007E66E1">
        <w:rPr>
          <w:b/>
          <w:sz w:val="32"/>
          <w:szCs w:val="32"/>
        </w:rPr>
        <w:t>8 542</w:t>
      </w:r>
      <w:r w:rsidRPr="00AD5DDD">
        <w:rPr>
          <w:szCs w:val="28"/>
        </w:rPr>
        <w:t xml:space="preserve"> тонн, при средней урожайности - </w:t>
      </w:r>
      <w:r w:rsidRPr="007E66E1">
        <w:rPr>
          <w:b/>
          <w:sz w:val="32"/>
          <w:szCs w:val="32"/>
        </w:rPr>
        <w:t>21,47 ц/га</w:t>
      </w:r>
      <w:r w:rsidRPr="00AD5DDD">
        <w:rPr>
          <w:szCs w:val="28"/>
        </w:rPr>
        <w:t xml:space="preserve">. Наивысшая  урожайность составила - </w:t>
      </w:r>
      <w:r w:rsidRPr="007E66E1">
        <w:rPr>
          <w:b/>
          <w:sz w:val="32"/>
          <w:szCs w:val="32"/>
        </w:rPr>
        <w:t>33,17 ц/га</w:t>
      </w:r>
      <w:r w:rsidRPr="00AD5DDD">
        <w:rPr>
          <w:szCs w:val="28"/>
        </w:rPr>
        <w:t xml:space="preserve"> получена в ООО «АТП Живой Источник», а в «Калужской Аграрной Компании», был получен наибольший валовой сбор зерна в районе, который составил </w:t>
      </w:r>
      <w:r w:rsidRPr="007E66E1">
        <w:rPr>
          <w:b/>
          <w:sz w:val="32"/>
          <w:szCs w:val="32"/>
        </w:rPr>
        <w:t>3034 тон</w:t>
      </w:r>
      <w:r w:rsidRPr="00AD5DDD">
        <w:rPr>
          <w:szCs w:val="28"/>
        </w:rPr>
        <w:t xml:space="preserve">. Достойных результатов добились </w:t>
      </w:r>
      <w:r w:rsidRPr="00AD5DDD">
        <w:rPr>
          <w:szCs w:val="28"/>
        </w:rPr>
        <w:lastRenderedPageBreak/>
        <w:t>коллективы и ООО «Савинская Нива» и КФХ «Тиханово». В структуре зерновых большой удельный вес занимают особо ценные культуры такие как: пшеница, ячмень, гречиха и овёс.</w:t>
      </w:r>
    </w:p>
    <w:p w:rsidR="002F4B0D" w:rsidRPr="00AD5DDD" w:rsidRDefault="002F4B0D" w:rsidP="00710E3B">
      <w:pPr>
        <w:pStyle w:val="a3"/>
        <w:widowControl w:val="0"/>
        <w:ind w:firstLine="426"/>
        <w:jc w:val="both"/>
        <w:rPr>
          <w:szCs w:val="28"/>
        </w:rPr>
      </w:pPr>
      <w:r w:rsidRPr="00AD5DDD">
        <w:rPr>
          <w:szCs w:val="28"/>
        </w:rPr>
        <w:t xml:space="preserve">Для сохранения полученного урожая зерновых, в этот климатически тяжелый год, ООО «Воронинский» закупил передвижную сушильную установку, стоимостью </w:t>
      </w:r>
      <w:r w:rsidRPr="007E66E1">
        <w:rPr>
          <w:b/>
          <w:sz w:val="32"/>
          <w:szCs w:val="32"/>
        </w:rPr>
        <w:t>4,5 млн</w:t>
      </w:r>
      <w:r w:rsidRPr="00AD5DDD">
        <w:rPr>
          <w:szCs w:val="28"/>
        </w:rPr>
        <w:t xml:space="preserve">. рублей.  </w:t>
      </w:r>
    </w:p>
    <w:p w:rsidR="002F4B0D" w:rsidRPr="00AD5DDD" w:rsidRDefault="002F4B0D" w:rsidP="00710E3B">
      <w:pPr>
        <w:pStyle w:val="a3"/>
        <w:widowControl w:val="0"/>
        <w:ind w:firstLine="426"/>
        <w:jc w:val="both"/>
        <w:rPr>
          <w:szCs w:val="28"/>
        </w:rPr>
      </w:pPr>
      <w:r w:rsidRPr="00AD5DDD">
        <w:rPr>
          <w:szCs w:val="28"/>
        </w:rPr>
        <w:t xml:space="preserve">В производстве кормов по сельхозпредприятиям достигнуты хорошие результаты, под кормовые культуры использовалось </w:t>
      </w:r>
      <w:smartTag w:uri="urn:schemas-microsoft-com:office:smarttags" w:element="metricconverter">
        <w:smartTagPr>
          <w:attr w:name="ProductID" w:val="7817 га"/>
        </w:smartTagPr>
        <w:r w:rsidRPr="007E66E1">
          <w:rPr>
            <w:b/>
            <w:sz w:val="32"/>
            <w:szCs w:val="32"/>
          </w:rPr>
          <w:t>7817 га</w:t>
        </w:r>
      </w:smartTag>
      <w:r w:rsidRPr="00AD5DDD">
        <w:rPr>
          <w:szCs w:val="28"/>
        </w:rPr>
        <w:t xml:space="preserve"> с/х угодий. В целом по району заготовлено </w:t>
      </w:r>
      <w:r w:rsidRPr="007E66E1">
        <w:rPr>
          <w:b/>
          <w:sz w:val="32"/>
          <w:szCs w:val="32"/>
        </w:rPr>
        <w:t>30 ц.к.е.</w:t>
      </w:r>
      <w:r w:rsidRPr="00AD5DDD">
        <w:rPr>
          <w:szCs w:val="28"/>
        </w:rPr>
        <w:t xml:space="preserve">, на условную голову скота.  Корма готовятся высокого качества, в основном из сеяных бобовых и злаковых трав, кукурузы. Также заготовлено: сенажа – </w:t>
      </w:r>
      <w:r w:rsidRPr="007E66E1">
        <w:rPr>
          <w:b/>
          <w:sz w:val="32"/>
          <w:szCs w:val="32"/>
        </w:rPr>
        <w:t>29 757 тонн</w:t>
      </w:r>
      <w:r w:rsidRPr="00AD5DDD">
        <w:rPr>
          <w:szCs w:val="28"/>
        </w:rPr>
        <w:t xml:space="preserve">, сена – </w:t>
      </w:r>
      <w:r w:rsidRPr="007E66E1">
        <w:rPr>
          <w:b/>
          <w:sz w:val="32"/>
          <w:szCs w:val="32"/>
        </w:rPr>
        <w:t>10 149 тонн</w:t>
      </w:r>
      <w:r w:rsidRPr="00AD5DDD">
        <w:rPr>
          <w:szCs w:val="28"/>
        </w:rPr>
        <w:t xml:space="preserve">,  силоса – </w:t>
      </w:r>
      <w:r w:rsidRPr="007E66E1">
        <w:rPr>
          <w:b/>
          <w:sz w:val="32"/>
          <w:szCs w:val="32"/>
        </w:rPr>
        <w:t>2 115 тонн</w:t>
      </w:r>
      <w:r w:rsidRPr="00AD5DDD">
        <w:rPr>
          <w:szCs w:val="28"/>
        </w:rPr>
        <w:t xml:space="preserve">. </w:t>
      </w:r>
    </w:p>
    <w:p w:rsidR="002F4B0D" w:rsidRPr="00AD5DDD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D5DDD">
        <w:rPr>
          <w:rFonts w:ascii="Times New Roman" w:hAnsi="Times New Roman"/>
          <w:sz w:val="28"/>
          <w:szCs w:val="28"/>
        </w:rPr>
        <w:t xml:space="preserve">В 2017 году активно продолжалось развитие двух отраслей в растениеводстве: картофелеводство и овощеводство. Было посажено </w:t>
      </w:r>
      <w:r w:rsidRPr="007E66E1">
        <w:rPr>
          <w:rFonts w:ascii="Times New Roman" w:hAnsi="Times New Roman"/>
          <w:b/>
          <w:sz w:val="32"/>
          <w:szCs w:val="32"/>
        </w:rPr>
        <w:t>121 гектар</w:t>
      </w:r>
      <w:r w:rsidRPr="00AD5DDD">
        <w:rPr>
          <w:rFonts w:ascii="Times New Roman" w:hAnsi="Times New Roman"/>
          <w:sz w:val="28"/>
          <w:szCs w:val="28"/>
        </w:rPr>
        <w:t xml:space="preserve"> картофеля - валовой сбор составил </w:t>
      </w:r>
      <w:r w:rsidRPr="00694827">
        <w:rPr>
          <w:rFonts w:ascii="Times New Roman" w:hAnsi="Times New Roman"/>
          <w:b/>
          <w:sz w:val="32"/>
          <w:szCs w:val="32"/>
        </w:rPr>
        <w:t>1 594 тонн</w:t>
      </w:r>
      <w:r>
        <w:rPr>
          <w:rFonts w:ascii="Times New Roman" w:hAnsi="Times New Roman"/>
          <w:b/>
          <w:sz w:val="32"/>
          <w:szCs w:val="32"/>
        </w:rPr>
        <w:t>ы</w:t>
      </w:r>
      <w:r w:rsidRPr="00AD5DDD">
        <w:rPr>
          <w:rFonts w:ascii="Times New Roman" w:hAnsi="Times New Roman"/>
          <w:sz w:val="28"/>
          <w:szCs w:val="28"/>
        </w:rPr>
        <w:t xml:space="preserve">, при урожайности - </w:t>
      </w:r>
      <w:r w:rsidRPr="00694827">
        <w:rPr>
          <w:rFonts w:ascii="Times New Roman" w:hAnsi="Times New Roman"/>
          <w:b/>
          <w:sz w:val="32"/>
          <w:szCs w:val="32"/>
        </w:rPr>
        <w:t>131,7 ц/га</w:t>
      </w:r>
      <w:r>
        <w:rPr>
          <w:rFonts w:ascii="Times New Roman" w:hAnsi="Times New Roman"/>
          <w:b/>
          <w:sz w:val="32"/>
          <w:szCs w:val="32"/>
        </w:rPr>
        <w:t xml:space="preserve"> по сельхоз предприятиям</w:t>
      </w:r>
      <w:r w:rsidRPr="00AD5DDD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Общий сбор </w:t>
      </w:r>
      <w:r w:rsidRPr="00AD5DDD">
        <w:rPr>
          <w:rFonts w:ascii="Times New Roman" w:hAnsi="Times New Roman"/>
          <w:sz w:val="28"/>
          <w:szCs w:val="28"/>
        </w:rPr>
        <w:t xml:space="preserve">овощей таких как капуста, морковь, кабачки, свекла, лук, </w:t>
      </w:r>
      <w:r>
        <w:rPr>
          <w:rFonts w:ascii="Times New Roman" w:hAnsi="Times New Roman"/>
          <w:sz w:val="28"/>
          <w:szCs w:val="28"/>
        </w:rPr>
        <w:t>с</w:t>
      </w:r>
      <w:r w:rsidRPr="00AD5DDD">
        <w:rPr>
          <w:rFonts w:ascii="Times New Roman" w:hAnsi="Times New Roman"/>
          <w:sz w:val="28"/>
          <w:szCs w:val="28"/>
        </w:rPr>
        <w:t xml:space="preserve">оставил </w:t>
      </w:r>
      <w:r w:rsidRPr="00694827">
        <w:rPr>
          <w:rFonts w:ascii="Times New Roman" w:hAnsi="Times New Roman"/>
          <w:b/>
          <w:sz w:val="32"/>
          <w:szCs w:val="32"/>
        </w:rPr>
        <w:t>702 тонны</w:t>
      </w:r>
      <w:r w:rsidRPr="00AD5DDD">
        <w:rPr>
          <w:rFonts w:ascii="Times New Roman" w:hAnsi="Times New Roman"/>
          <w:sz w:val="28"/>
          <w:szCs w:val="28"/>
        </w:rPr>
        <w:t xml:space="preserve">. </w:t>
      </w:r>
    </w:p>
    <w:p w:rsidR="002F4B0D" w:rsidRPr="00AD5DDD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D5DDD">
        <w:rPr>
          <w:rFonts w:ascii="Times New Roman" w:hAnsi="Times New Roman"/>
          <w:sz w:val="28"/>
          <w:szCs w:val="28"/>
        </w:rPr>
        <w:t>В плановом порядке заложены основы под урожай 2018 года: было посеяно озимых –</w:t>
      </w:r>
      <w:r w:rsidRPr="00694827">
        <w:rPr>
          <w:rFonts w:ascii="Times New Roman" w:hAnsi="Times New Roman"/>
          <w:b/>
          <w:sz w:val="32"/>
          <w:szCs w:val="32"/>
        </w:rPr>
        <w:t>1 621  га</w:t>
      </w:r>
      <w:r w:rsidRPr="00AD5DDD">
        <w:rPr>
          <w:rFonts w:ascii="Times New Roman" w:hAnsi="Times New Roman"/>
          <w:sz w:val="28"/>
          <w:szCs w:val="28"/>
        </w:rPr>
        <w:t>, засыпаны семена яровых зерновых, поднято зяби -</w:t>
      </w:r>
      <w:r w:rsidRPr="00694827">
        <w:rPr>
          <w:rFonts w:ascii="Times New Roman" w:hAnsi="Times New Roman"/>
          <w:b/>
          <w:sz w:val="36"/>
          <w:szCs w:val="36"/>
        </w:rPr>
        <w:t>1 530 га</w:t>
      </w:r>
      <w:r w:rsidRPr="00AD5DDD">
        <w:rPr>
          <w:rFonts w:ascii="Times New Roman" w:hAnsi="Times New Roman"/>
          <w:sz w:val="28"/>
          <w:szCs w:val="28"/>
        </w:rPr>
        <w:t xml:space="preserve">.  </w:t>
      </w:r>
    </w:p>
    <w:p w:rsidR="002F4B0D" w:rsidRPr="00AD5DDD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D5DDD">
        <w:rPr>
          <w:rFonts w:ascii="Times New Roman" w:hAnsi="Times New Roman"/>
          <w:sz w:val="28"/>
          <w:szCs w:val="28"/>
        </w:rPr>
        <w:t xml:space="preserve">Вовлечено в сельскохозяйственный оборот неиспользуемых сельскохозяйственных угодий – </w:t>
      </w:r>
      <w:r w:rsidRPr="00694827">
        <w:rPr>
          <w:rFonts w:ascii="Times New Roman" w:hAnsi="Times New Roman"/>
          <w:b/>
          <w:sz w:val="32"/>
          <w:szCs w:val="32"/>
        </w:rPr>
        <w:t>241 га</w:t>
      </w:r>
      <w:r w:rsidRPr="00AD5DDD">
        <w:rPr>
          <w:rFonts w:ascii="Times New Roman" w:hAnsi="Times New Roman"/>
          <w:sz w:val="28"/>
          <w:szCs w:val="28"/>
        </w:rPr>
        <w:t>.</w:t>
      </w:r>
    </w:p>
    <w:p w:rsidR="002F4B0D" w:rsidRPr="00AD5DDD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D5DDD">
        <w:rPr>
          <w:rFonts w:ascii="Times New Roman" w:hAnsi="Times New Roman"/>
          <w:sz w:val="28"/>
          <w:szCs w:val="28"/>
        </w:rPr>
        <w:t>В ООО «Савинская Нива» был закуплен новый трактор К-701 и тяжелая дисковая борона для ввода в сельскохозяйственный оборот полей заросших древесно-кустарниковой растительностью.</w:t>
      </w:r>
    </w:p>
    <w:p w:rsidR="002F4B0D" w:rsidRDefault="002F4B0D" w:rsidP="00D130BA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2F4B0D" w:rsidRPr="00B60832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240D1">
        <w:rPr>
          <w:rFonts w:ascii="Times New Roman" w:hAnsi="Times New Roman"/>
          <w:sz w:val="28"/>
          <w:szCs w:val="28"/>
        </w:rPr>
        <w:t>Рассматривая положение дел в животноводстве необходимо отметить, что в сельскохозяйственных пре</w:t>
      </w:r>
      <w:r>
        <w:rPr>
          <w:rFonts w:ascii="Times New Roman" w:hAnsi="Times New Roman"/>
          <w:sz w:val="28"/>
          <w:szCs w:val="28"/>
        </w:rPr>
        <w:t>дприятиях и КФХ района поголовье</w:t>
      </w:r>
      <w:r w:rsidRPr="00F240D1">
        <w:rPr>
          <w:rFonts w:ascii="Times New Roman" w:hAnsi="Times New Roman"/>
          <w:sz w:val="28"/>
          <w:szCs w:val="28"/>
        </w:rPr>
        <w:t xml:space="preserve"> КРС составило 5 192 гол.</w:t>
      </w:r>
      <w:r w:rsidRPr="00B60832">
        <w:rPr>
          <w:rFonts w:ascii="Times New Roman" w:hAnsi="Times New Roman"/>
          <w:sz w:val="28"/>
          <w:szCs w:val="28"/>
        </w:rPr>
        <w:t xml:space="preserve"> Производством молока в районе занимаются 4 сельскохозяйственных предприятия и 4 фермерских хозяйства.  Валовой надой молока в 2017 году составил </w:t>
      </w:r>
      <w:r w:rsidRPr="006703F4">
        <w:rPr>
          <w:rFonts w:ascii="Times New Roman" w:hAnsi="Times New Roman"/>
          <w:b/>
          <w:sz w:val="32"/>
          <w:szCs w:val="32"/>
        </w:rPr>
        <w:t>5619 тонн</w:t>
      </w:r>
      <w:r>
        <w:rPr>
          <w:rFonts w:ascii="Times New Roman" w:hAnsi="Times New Roman"/>
          <w:sz w:val="28"/>
          <w:szCs w:val="28"/>
        </w:rPr>
        <w:t>, при среднем надое</w:t>
      </w:r>
      <w:r w:rsidRPr="00B60832">
        <w:rPr>
          <w:rFonts w:ascii="Times New Roman" w:hAnsi="Times New Roman"/>
          <w:sz w:val="28"/>
          <w:szCs w:val="28"/>
        </w:rPr>
        <w:t xml:space="preserve"> на корову </w:t>
      </w:r>
      <w:r w:rsidRPr="006703F4">
        <w:rPr>
          <w:rFonts w:ascii="Times New Roman" w:hAnsi="Times New Roman"/>
          <w:b/>
          <w:sz w:val="32"/>
          <w:szCs w:val="32"/>
        </w:rPr>
        <w:t>5746 кг</w:t>
      </w:r>
      <w:r w:rsidRPr="00B60832">
        <w:rPr>
          <w:rFonts w:ascii="Times New Roman" w:hAnsi="Times New Roman"/>
          <w:sz w:val="28"/>
          <w:szCs w:val="28"/>
        </w:rPr>
        <w:t>.</w:t>
      </w:r>
    </w:p>
    <w:p w:rsidR="002F4B0D" w:rsidRPr="00B60832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Положительных</w:t>
      </w:r>
      <w:r w:rsidRPr="00B60832">
        <w:rPr>
          <w:rFonts w:ascii="Times New Roman" w:hAnsi="Times New Roman"/>
          <w:sz w:val="28"/>
          <w:szCs w:val="28"/>
        </w:rPr>
        <w:t xml:space="preserve"> результатов удалось добиться за счёт освоения произв</w:t>
      </w:r>
      <w:r>
        <w:rPr>
          <w:rFonts w:ascii="Times New Roman" w:hAnsi="Times New Roman"/>
          <w:sz w:val="28"/>
          <w:szCs w:val="28"/>
        </w:rPr>
        <w:t>одственных мощностей и внедрения</w:t>
      </w:r>
      <w:r w:rsidRPr="00B60832">
        <w:rPr>
          <w:rFonts w:ascii="Times New Roman" w:hAnsi="Times New Roman"/>
          <w:sz w:val="28"/>
          <w:szCs w:val="28"/>
        </w:rPr>
        <w:t xml:space="preserve"> прогрессивных технологий в области животноводства. Так, в отчётном году в ООО «Живой Источник» введён в эк</w:t>
      </w:r>
      <w:r>
        <w:rPr>
          <w:rFonts w:ascii="Times New Roman" w:hAnsi="Times New Roman"/>
          <w:sz w:val="28"/>
          <w:szCs w:val="28"/>
        </w:rPr>
        <w:t xml:space="preserve">сплуатацию новый доильный  зал. </w:t>
      </w:r>
      <w:r w:rsidRPr="00B60832">
        <w:rPr>
          <w:rFonts w:ascii="Times New Roman" w:hAnsi="Times New Roman"/>
          <w:sz w:val="28"/>
          <w:szCs w:val="28"/>
        </w:rPr>
        <w:t xml:space="preserve">Параллельно с развитием молочного скотоводства в районе продолжает динамично развиваться новое для </w:t>
      </w:r>
      <w:r>
        <w:rPr>
          <w:rFonts w:ascii="Times New Roman" w:hAnsi="Times New Roman"/>
          <w:sz w:val="28"/>
          <w:szCs w:val="28"/>
        </w:rPr>
        <w:t xml:space="preserve">нас </w:t>
      </w:r>
      <w:r w:rsidRPr="00B60832">
        <w:rPr>
          <w:rFonts w:ascii="Times New Roman" w:hAnsi="Times New Roman"/>
          <w:sz w:val="28"/>
          <w:szCs w:val="28"/>
        </w:rPr>
        <w:t>– мясное скотоводство. Основными производителями мяса являются 3 предприятия это «Савинская Нива», «Органик Агро»,  ООО «Воронинский»</w:t>
      </w:r>
      <w:r>
        <w:rPr>
          <w:rFonts w:ascii="Times New Roman" w:hAnsi="Times New Roman"/>
          <w:sz w:val="28"/>
          <w:szCs w:val="28"/>
        </w:rPr>
        <w:t>,</w:t>
      </w:r>
      <w:r w:rsidRPr="00B60832">
        <w:rPr>
          <w:rFonts w:ascii="Times New Roman" w:hAnsi="Times New Roman"/>
          <w:sz w:val="28"/>
          <w:szCs w:val="28"/>
        </w:rPr>
        <w:t xml:space="preserve">  и 4 фермерских хозяйства. </w:t>
      </w:r>
    </w:p>
    <w:p w:rsidR="002F4B0D" w:rsidRPr="00831EB5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31EB5">
        <w:rPr>
          <w:rFonts w:ascii="Times New Roman" w:hAnsi="Times New Roman"/>
          <w:sz w:val="28"/>
          <w:szCs w:val="28"/>
        </w:rPr>
        <w:t xml:space="preserve">В 2017 году во всех категориях хозяйств произведено и реализовано </w:t>
      </w:r>
      <w:r w:rsidRPr="00694827">
        <w:rPr>
          <w:rFonts w:ascii="Times New Roman" w:hAnsi="Times New Roman"/>
          <w:b/>
          <w:sz w:val="32"/>
          <w:szCs w:val="32"/>
        </w:rPr>
        <w:t>854 тонн</w:t>
      </w:r>
      <w:r>
        <w:rPr>
          <w:rFonts w:ascii="Times New Roman" w:hAnsi="Times New Roman"/>
          <w:b/>
          <w:sz w:val="32"/>
          <w:szCs w:val="32"/>
        </w:rPr>
        <w:t>ы</w:t>
      </w:r>
      <w:r w:rsidRPr="00831EB5">
        <w:rPr>
          <w:rFonts w:ascii="Times New Roman" w:hAnsi="Times New Roman"/>
          <w:sz w:val="28"/>
          <w:szCs w:val="28"/>
        </w:rPr>
        <w:t xml:space="preserve">   мяса. </w:t>
      </w:r>
    </w:p>
    <w:p w:rsidR="002F4B0D" w:rsidRPr="00831EB5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31EB5">
        <w:rPr>
          <w:rFonts w:ascii="Times New Roman" w:hAnsi="Times New Roman"/>
          <w:sz w:val="28"/>
          <w:szCs w:val="28"/>
        </w:rPr>
        <w:lastRenderedPageBreak/>
        <w:t>Говоря о наших фермерах нельзя недооценить их вклад в развитие аграрного сектора и экономику района в целом. Практически 50% сельхозпродукции, в общем объёме района, произведено нашими фермерами, они неоднократно ста</w:t>
      </w:r>
      <w:r>
        <w:rPr>
          <w:rFonts w:ascii="Times New Roman" w:hAnsi="Times New Roman"/>
          <w:sz w:val="28"/>
          <w:szCs w:val="28"/>
        </w:rPr>
        <w:t>новились победителями  конкурсов</w:t>
      </w:r>
      <w:r w:rsidRPr="00831EB5">
        <w:rPr>
          <w:rFonts w:ascii="Times New Roman" w:hAnsi="Times New Roman"/>
          <w:sz w:val="28"/>
          <w:szCs w:val="28"/>
        </w:rPr>
        <w:t xml:space="preserve"> на получение грантов в рамках реализации областных программ. </w:t>
      </w:r>
    </w:p>
    <w:p w:rsidR="002F4B0D" w:rsidRPr="00831EB5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31EB5">
        <w:rPr>
          <w:rFonts w:ascii="Times New Roman" w:hAnsi="Times New Roman"/>
          <w:sz w:val="28"/>
          <w:szCs w:val="28"/>
        </w:rPr>
        <w:t xml:space="preserve">С целью удовлетворения потребностей жителей района в продукции сельскохозяйственного производства ежегодно проводятся традиционные сельскохозяйственные ярмарки, отчетный год не был исключением. На этих ярмарках фермерские хозяйства, а так же владельцы ЛПХ получают уникальную возможность без посредников и по достойным ценам реализовать свою продукцию. </w:t>
      </w:r>
    </w:p>
    <w:p w:rsidR="002F4B0D" w:rsidRPr="00831EB5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31EB5">
        <w:rPr>
          <w:rFonts w:ascii="Times New Roman" w:hAnsi="Times New Roman"/>
          <w:sz w:val="28"/>
          <w:szCs w:val="28"/>
        </w:rPr>
        <w:t xml:space="preserve">Кроме того, в нашем районе  продолжает успешно развиваться предприятие по переработке молока: ООО «Молоко +», продукция которого пользуется спросом не только у </w:t>
      </w:r>
      <w:r>
        <w:rPr>
          <w:rFonts w:ascii="Times New Roman" w:hAnsi="Times New Roman"/>
          <w:sz w:val="28"/>
          <w:szCs w:val="28"/>
        </w:rPr>
        <w:t>М</w:t>
      </w:r>
      <w:r w:rsidRPr="00831EB5">
        <w:rPr>
          <w:rFonts w:ascii="Times New Roman" w:hAnsi="Times New Roman"/>
          <w:sz w:val="28"/>
          <w:szCs w:val="28"/>
        </w:rPr>
        <w:t>осальчан, но и жителей области.  Предприятие производит: кефир, масло, молоко, молоко топленое, ря</w:t>
      </w:r>
      <w:r>
        <w:rPr>
          <w:rFonts w:ascii="Times New Roman" w:hAnsi="Times New Roman"/>
          <w:sz w:val="28"/>
          <w:szCs w:val="28"/>
        </w:rPr>
        <w:t>женку, сметану</w:t>
      </w:r>
      <w:r w:rsidRPr="00831EB5">
        <w:rPr>
          <w:rFonts w:ascii="Times New Roman" w:hAnsi="Times New Roman"/>
          <w:sz w:val="28"/>
          <w:szCs w:val="28"/>
        </w:rPr>
        <w:t xml:space="preserve">, творог различной жирности.  Фермерское хозяйство Кавелашвили также занимается переработкой молока и производит сыры разных сортов.  </w:t>
      </w:r>
    </w:p>
    <w:p w:rsidR="002F4B0D" w:rsidRPr="00831EB5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831EB5">
        <w:rPr>
          <w:rFonts w:ascii="Times New Roman" w:hAnsi="Times New Roman"/>
          <w:sz w:val="28"/>
          <w:szCs w:val="28"/>
        </w:rPr>
        <w:t>Ежегодно наши товаропроизводители принимают самое активное участие в областной ярмарке «Калужская осень», г</w:t>
      </w:r>
      <w:r>
        <w:rPr>
          <w:rFonts w:ascii="Times New Roman" w:hAnsi="Times New Roman"/>
          <w:sz w:val="28"/>
          <w:szCs w:val="28"/>
        </w:rPr>
        <w:t>де отмечены</w:t>
      </w:r>
      <w:r w:rsidRPr="00831EB5">
        <w:rPr>
          <w:rFonts w:ascii="Times New Roman" w:hAnsi="Times New Roman"/>
          <w:sz w:val="28"/>
          <w:szCs w:val="28"/>
        </w:rPr>
        <w:t xml:space="preserve"> дипломами разной степени. </w:t>
      </w:r>
    </w:p>
    <w:p w:rsidR="002F4B0D" w:rsidRPr="00831EB5" w:rsidRDefault="002F4B0D" w:rsidP="00710E3B">
      <w:pPr>
        <w:pStyle w:val="1"/>
        <w:widowControl w:val="0"/>
        <w:spacing w:before="0" w:beforeAutospacing="0" w:after="0" w:afterAutospacing="0"/>
        <w:ind w:firstLine="426"/>
        <w:jc w:val="both"/>
        <w:rPr>
          <w:b w:val="0"/>
          <w:sz w:val="28"/>
          <w:szCs w:val="28"/>
        </w:rPr>
      </w:pPr>
      <w:r w:rsidRPr="00831EB5">
        <w:rPr>
          <w:b w:val="0"/>
          <w:sz w:val="28"/>
          <w:szCs w:val="28"/>
        </w:rPr>
        <w:t xml:space="preserve">В отчетном году проведено 75 проверок муниципального земельного контроля на площади </w:t>
      </w:r>
      <w:r w:rsidRPr="006703F4">
        <w:rPr>
          <w:sz w:val="36"/>
          <w:szCs w:val="36"/>
        </w:rPr>
        <w:t>3526 га</w:t>
      </w:r>
      <w:r w:rsidRPr="00831EB5">
        <w:rPr>
          <w:b w:val="0"/>
          <w:sz w:val="28"/>
          <w:szCs w:val="28"/>
        </w:rPr>
        <w:t xml:space="preserve">, из них в 66 проверках на площади </w:t>
      </w:r>
      <w:r w:rsidRPr="006703F4">
        <w:rPr>
          <w:sz w:val="32"/>
          <w:szCs w:val="32"/>
        </w:rPr>
        <w:t>3369 га</w:t>
      </w:r>
      <w:r w:rsidRPr="00831EB5">
        <w:rPr>
          <w:b w:val="0"/>
          <w:sz w:val="28"/>
          <w:szCs w:val="28"/>
        </w:rPr>
        <w:t xml:space="preserve"> выявлены нарушения. Материалы по 43 проверкам направлены в Управление Россельхознадзора по Калужской области для возбуждения дел об административных правонарушениях. Наложен</w:t>
      </w:r>
      <w:r>
        <w:rPr>
          <w:b w:val="0"/>
          <w:sz w:val="28"/>
          <w:szCs w:val="28"/>
        </w:rPr>
        <w:t xml:space="preserve">о штрафов на общую сумму </w:t>
      </w:r>
      <w:r w:rsidRPr="006703F4">
        <w:rPr>
          <w:sz w:val="32"/>
          <w:szCs w:val="32"/>
        </w:rPr>
        <w:t>580 тыс. рублей</w:t>
      </w:r>
      <w:r w:rsidRPr="00831EB5">
        <w:rPr>
          <w:b w:val="0"/>
          <w:sz w:val="28"/>
          <w:szCs w:val="28"/>
        </w:rPr>
        <w:t>. Вся проводимая работа с землёй позволяет увеличивать посевные площади  и не допускать запустения земель.</w:t>
      </w:r>
    </w:p>
    <w:p w:rsidR="002F4B0D" w:rsidRPr="00831EB5" w:rsidRDefault="002F4B0D" w:rsidP="00710E3B">
      <w:pPr>
        <w:pStyle w:val="1"/>
        <w:widowControl w:val="0"/>
        <w:spacing w:before="0" w:beforeAutospacing="0" w:after="0" w:afterAutospacing="0"/>
        <w:ind w:firstLine="426"/>
        <w:jc w:val="both"/>
        <w:rPr>
          <w:b w:val="0"/>
          <w:sz w:val="28"/>
          <w:szCs w:val="28"/>
        </w:rPr>
      </w:pPr>
    </w:p>
    <w:p w:rsidR="002F4B0D" w:rsidRPr="00831EB5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831EB5">
        <w:rPr>
          <w:rFonts w:ascii="Times New Roman" w:hAnsi="Times New Roman"/>
          <w:b/>
          <w:sz w:val="28"/>
          <w:szCs w:val="28"/>
        </w:rPr>
        <w:t>Задачи на 2018 год:</w:t>
      </w:r>
    </w:p>
    <w:p w:rsidR="002F4B0D" w:rsidRPr="00CF024D" w:rsidRDefault="002F4B0D" w:rsidP="00831EB5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CF024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</w:t>
      </w:r>
      <w:r w:rsidRPr="00CF024D">
        <w:rPr>
          <w:rFonts w:ascii="Times New Roman" w:hAnsi="Times New Roman"/>
          <w:b/>
          <w:sz w:val="28"/>
          <w:szCs w:val="28"/>
        </w:rPr>
        <w:t>роизвести молока не менее 6310 тонн;</w:t>
      </w:r>
    </w:p>
    <w:p w:rsidR="002F4B0D" w:rsidRPr="00CF024D" w:rsidRDefault="002F4B0D" w:rsidP="00831EB5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Pr="00CF024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Увеличить</w:t>
      </w:r>
      <w:r w:rsidRPr="00CF024D">
        <w:rPr>
          <w:rFonts w:ascii="Times New Roman" w:hAnsi="Times New Roman"/>
          <w:b/>
          <w:sz w:val="28"/>
          <w:szCs w:val="28"/>
        </w:rPr>
        <w:t xml:space="preserve"> маточное поголовье КРС ;</w:t>
      </w:r>
    </w:p>
    <w:p w:rsidR="002F4B0D" w:rsidRPr="00CF024D" w:rsidRDefault="002F4B0D" w:rsidP="00831EB5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Pr="00CF024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</w:t>
      </w:r>
      <w:r w:rsidRPr="00CF024D">
        <w:rPr>
          <w:rFonts w:ascii="Times New Roman" w:hAnsi="Times New Roman"/>
          <w:b/>
          <w:sz w:val="28"/>
          <w:szCs w:val="28"/>
        </w:rPr>
        <w:t>роизвести 6880 тонн зерновых и зернобобовых;</w:t>
      </w:r>
    </w:p>
    <w:p w:rsidR="002F4B0D" w:rsidRPr="00CF024D" w:rsidRDefault="002F4B0D" w:rsidP="00831EB5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П</w:t>
      </w:r>
      <w:r w:rsidRPr="00CF024D">
        <w:rPr>
          <w:rFonts w:ascii="Times New Roman" w:hAnsi="Times New Roman"/>
          <w:b/>
          <w:sz w:val="28"/>
          <w:szCs w:val="28"/>
        </w:rPr>
        <w:t>роизвести 5866 тонн картофеля и 760 тонн овощей открытого грунта;</w:t>
      </w:r>
    </w:p>
    <w:p w:rsidR="002F4B0D" w:rsidRPr="00234828" w:rsidRDefault="002F4B0D" w:rsidP="00831EB5">
      <w:pPr>
        <w:spacing w:after="0" w:line="240" w:lineRule="auto"/>
        <w:ind w:firstLine="426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5. О</w:t>
      </w:r>
      <w:r w:rsidRPr="00234828">
        <w:rPr>
          <w:rFonts w:ascii="Times New Roman" w:hAnsi="Times New Roman"/>
          <w:b/>
          <w:color w:val="000000"/>
          <w:sz w:val="28"/>
          <w:szCs w:val="28"/>
        </w:rPr>
        <w:t>рганизовать проведение мероприятий по обеспечению эффективного использования земель сельскохозяйственного назначения, возврату в оборот пахотных земель;</w:t>
      </w:r>
    </w:p>
    <w:p w:rsidR="002F4B0D" w:rsidRDefault="002F4B0D" w:rsidP="00831EB5">
      <w:pPr>
        <w:spacing w:after="0" w:line="240" w:lineRule="auto"/>
        <w:ind w:firstLine="426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6.</w:t>
      </w:r>
      <w:r w:rsidRPr="0023482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</w:t>
      </w:r>
      <w:r w:rsidRPr="00234828">
        <w:rPr>
          <w:rFonts w:ascii="Times New Roman" w:hAnsi="Times New Roman"/>
          <w:b/>
          <w:color w:val="000000"/>
          <w:sz w:val="28"/>
          <w:szCs w:val="28"/>
        </w:rPr>
        <w:t>родолжить активную работу по проведению мун</w:t>
      </w:r>
      <w:r>
        <w:rPr>
          <w:rFonts w:ascii="Times New Roman" w:hAnsi="Times New Roman"/>
          <w:b/>
          <w:color w:val="000000"/>
          <w:sz w:val="28"/>
          <w:szCs w:val="28"/>
        </w:rPr>
        <w:t>иципального земельного контроля;</w:t>
      </w:r>
    </w:p>
    <w:p w:rsidR="002F4B0D" w:rsidRPr="00234828" w:rsidRDefault="002F4B0D" w:rsidP="00831EB5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- продолжить работу по привлечению новых инвесторов.</w:t>
      </w:r>
    </w:p>
    <w:p w:rsidR="002F4B0D" w:rsidRPr="00D130BA" w:rsidRDefault="002F4B0D" w:rsidP="005575D8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2F4B0D" w:rsidRPr="00947263" w:rsidRDefault="002F4B0D" w:rsidP="0094726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 xml:space="preserve">Промышленность района представлена 7 предприятиями. В 2017 году объем отгруженной продукции, составил </w:t>
      </w:r>
      <w:r w:rsidRPr="006703F4">
        <w:rPr>
          <w:rFonts w:ascii="Times New Roman" w:hAnsi="Times New Roman"/>
          <w:b/>
          <w:sz w:val="32"/>
          <w:szCs w:val="32"/>
        </w:rPr>
        <w:t>85 млн</w:t>
      </w:r>
      <w:r w:rsidRPr="00947263">
        <w:rPr>
          <w:rFonts w:ascii="Times New Roman" w:hAnsi="Times New Roman"/>
          <w:sz w:val="28"/>
          <w:szCs w:val="28"/>
        </w:rPr>
        <w:t xml:space="preserve">. рублей. </w:t>
      </w:r>
    </w:p>
    <w:p w:rsidR="002F4B0D" w:rsidRPr="00947263" w:rsidRDefault="002F4B0D" w:rsidP="0094726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947263">
        <w:rPr>
          <w:rFonts w:ascii="Times New Roman" w:hAnsi="Times New Roman"/>
          <w:sz w:val="28"/>
          <w:szCs w:val="28"/>
        </w:rPr>
        <w:t xml:space="preserve">ост объема отгруженной продукции в сравнении с 2016 г. произошел за счет увеличения объема в перерабатывающей отрасли.  </w:t>
      </w:r>
    </w:p>
    <w:p w:rsidR="002F4B0D" w:rsidRPr="00947263" w:rsidRDefault="002F4B0D" w:rsidP="00947263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>Все основные промышленные предприятия работаю</w:t>
      </w:r>
      <w:r>
        <w:rPr>
          <w:rFonts w:ascii="Times New Roman" w:hAnsi="Times New Roman"/>
          <w:sz w:val="28"/>
          <w:szCs w:val="28"/>
        </w:rPr>
        <w:t>т</w:t>
      </w:r>
      <w:r w:rsidRPr="00947263">
        <w:rPr>
          <w:rFonts w:ascii="Times New Roman" w:hAnsi="Times New Roman"/>
          <w:sz w:val="28"/>
          <w:szCs w:val="28"/>
        </w:rPr>
        <w:t xml:space="preserve"> стабильно, есть потенциал к развитию.</w:t>
      </w:r>
    </w:p>
    <w:p w:rsidR="002F4B0D" w:rsidRPr="00947263" w:rsidRDefault="002F4B0D" w:rsidP="00365F9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>На территории МР «Мосальский район» зарегистрировано 119 малых пре</w:t>
      </w:r>
      <w:r w:rsidR="00733911">
        <w:rPr>
          <w:rFonts w:ascii="Times New Roman" w:hAnsi="Times New Roman"/>
          <w:sz w:val="28"/>
          <w:szCs w:val="28"/>
        </w:rPr>
        <w:t>дприятий, из них 94 действующих и 194 индивидуальных предпринимателя.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>Деятельность малых предприятий в</w:t>
      </w:r>
      <w:r>
        <w:rPr>
          <w:rFonts w:ascii="Times New Roman" w:hAnsi="Times New Roman"/>
          <w:sz w:val="28"/>
          <w:szCs w:val="28"/>
        </w:rPr>
        <w:t xml:space="preserve"> районе многогранна. Основными видами</w:t>
      </w:r>
      <w:r w:rsidRPr="00947263">
        <w:rPr>
          <w:rFonts w:ascii="Times New Roman" w:hAnsi="Times New Roman"/>
          <w:sz w:val="28"/>
          <w:szCs w:val="28"/>
        </w:rPr>
        <w:t xml:space="preserve"> деят</w:t>
      </w:r>
      <w:r>
        <w:rPr>
          <w:rFonts w:ascii="Times New Roman" w:hAnsi="Times New Roman"/>
          <w:sz w:val="28"/>
          <w:szCs w:val="28"/>
        </w:rPr>
        <w:t>ельности малых предприятий являю</w:t>
      </w:r>
      <w:r w:rsidRPr="00947263">
        <w:rPr>
          <w:rFonts w:ascii="Times New Roman" w:hAnsi="Times New Roman"/>
          <w:sz w:val="28"/>
          <w:szCs w:val="28"/>
        </w:rPr>
        <w:t>тся торговля, строительство, сельское хозяйство и предоставление прочих коммунальных услуг.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 xml:space="preserve">Численность работающих составляет </w:t>
      </w:r>
      <w:r w:rsidRPr="006703F4">
        <w:rPr>
          <w:rFonts w:ascii="Times New Roman" w:hAnsi="Times New Roman"/>
          <w:b/>
          <w:sz w:val="32"/>
          <w:szCs w:val="32"/>
        </w:rPr>
        <w:t>596</w:t>
      </w:r>
      <w:r w:rsidRPr="00947263">
        <w:rPr>
          <w:rFonts w:ascii="Times New Roman" w:hAnsi="Times New Roman"/>
          <w:sz w:val="28"/>
          <w:szCs w:val="28"/>
        </w:rPr>
        <w:t xml:space="preserve"> человек.  В сравнении с объемом оборота за 2016 год, фактический объем оборота составил </w:t>
      </w:r>
      <w:r w:rsidRPr="006703F4">
        <w:rPr>
          <w:rFonts w:ascii="Times New Roman" w:hAnsi="Times New Roman"/>
          <w:b/>
          <w:sz w:val="32"/>
          <w:szCs w:val="32"/>
        </w:rPr>
        <w:t>5</w:t>
      </w:r>
      <w:r w:rsidR="00D62230">
        <w:rPr>
          <w:rFonts w:ascii="Times New Roman" w:hAnsi="Times New Roman"/>
          <w:b/>
          <w:sz w:val="32"/>
          <w:szCs w:val="32"/>
        </w:rPr>
        <w:t>11</w:t>
      </w:r>
      <w:r w:rsidRPr="006703F4">
        <w:rPr>
          <w:rFonts w:ascii="Times New Roman" w:hAnsi="Times New Roman"/>
          <w:b/>
          <w:sz w:val="32"/>
          <w:szCs w:val="32"/>
        </w:rPr>
        <w:t xml:space="preserve"> млн</w:t>
      </w:r>
      <w:r w:rsidRPr="00947263">
        <w:rPr>
          <w:rFonts w:ascii="Times New Roman" w:hAnsi="Times New Roman"/>
          <w:sz w:val="28"/>
          <w:szCs w:val="28"/>
        </w:rPr>
        <w:t xml:space="preserve">. рублей или  увеличился на </w:t>
      </w:r>
      <w:r w:rsidRPr="006703F4">
        <w:rPr>
          <w:rFonts w:ascii="Times New Roman" w:hAnsi="Times New Roman"/>
          <w:b/>
          <w:sz w:val="32"/>
          <w:szCs w:val="32"/>
        </w:rPr>
        <w:t>103%</w:t>
      </w:r>
      <w:r w:rsidRPr="00947263">
        <w:rPr>
          <w:rFonts w:ascii="Times New Roman" w:hAnsi="Times New Roman"/>
          <w:sz w:val="28"/>
          <w:szCs w:val="28"/>
        </w:rPr>
        <w:t>.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 xml:space="preserve">В 2017 году было создано </w:t>
      </w:r>
      <w:r w:rsidRPr="006703F4">
        <w:rPr>
          <w:rFonts w:ascii="Times New Roman" w:hAnsi="Times New Roman"/>
          <w:b/>
          <w:sz w:val="32"/>
          <w:szCs w:val="32"/>
        </w:rPr>
        <w:t>35</w:t>
      </w:r>
      <w:r w:rsidRPr="00947263">
        <w:rPr>
          <w:rFonts w:ascii="Times New Roman" w:hAnsi="Times New Roman"/>
          <w:sz w:val="28"/>
          <w:szCs w:val="28"/>
        </w:rPr>
        <w:t xml:space="preserve"> новых рабочих мест на предприятиях: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47263">
        <w:rPr>
          <w:rFonts w:ascii="Times New Roman" w:hAnsi="Times New Roman"/>
          <w:sz w:val="28"/>
          <w:szCs w:val="28"/>
        </w:rPr>
        <w:t>ООО «Ремгазстрой», ООО «Изобент», ООО «Фирма-МТ» и у индивидуальных предпринимателей.</w:t>
      </w:r>
    </w:p>
    <w:p w:rsidR="002F4B0D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>Среднемесячная заработная плата по полному кругу о</w:t>
      </w:r>
      <w:r>
        <w:rPr>
          <w:rFonts w:ascii="Times New Roman" w:hAnsi="Times New Roman"/>
          <w:sz w:val="28"/>
          <w:szCs w:val="28"/>
        </w:rPr>
        <w:t>рганизаций за 2017 год  составила</w:t>
      </w:r>
      <w:r w:rsidRPr="00947263">
        <w:rPr>
          <w:rFonts w:ascii="Times New Roman" w:hAnsi="Times New Roman"/>
          <w:sz w:val="28"/>
          <w:szCs w:val="28"/>
        </w:rPr>
        <w:t xml:space="preserve"> </w:t>
      </w:r>
      <w:r w:rsidRPr="006703F4">
        <w:rPr>
          <w:rFonts w:ascii="Times New Roman" w:hAnsi="Times New Roman"/>
          <w:b/>
          <w:sz w:val="32"/>
          <w:szCs w:val="32"/>
        </w:rPr>
        <w:t xml:space="preserve">19610 </w:t>
      </w:r>
      <w:r w:rsidRPr="00947263">
        <w:rPr>
          <w:rFonts w:ascii="Times New Roman" w:hAnsi="Times New Roman"/>
          <w:sz w:val="28"/>
          <w:szCs w:val="28"/>
        </w:rPr>
        <w:t xml:space="preserve">рублей или </w:t>
      </w:r>
      <w:r w:rsidRPr="006D2B44">
        <w:rPr>
          <w:rFonts w:ascii="Times New Roman" w:hAnsi="Times New Roman"/>
          <w:b/>
          <w:sz w:val="32"/>
          <w:szCs w:val="32"/>
        </w:rPr>
        <w:t>103%</w:t>
      </w:r>
      <w:r w:rsidRPr="00947263">
        <w:rPr>
          <w:rFonts w:ascii="Times New Roman" w:hAnsi="Times New Roman"/>
          <w:sz w:val="28"/>
          <w:szCs w:val="28"/>
        </w:rPr>
        <w:t xml:space="preserve"> к уровню 2016 г.</w:t>
      </w:r>
    </w:p>
    <w:p w:rsidR="00733911" w:rsidRPr="006C0BC1" w:rsidRDefault="00733911" w:rsidP="0073391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C0BC1">
        <w:rPr>
          <w:rFonts w:ascii="Times New Roman" w:hAnsi="Times New Roman"/>
          <w:sz w:val="28"/>
          <w:szCs w:val="28"/>
        </w:rPr>
        <w:t>На малых предприятиях объем отгруженной продукции собственного производства за 2017 год  составил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911">
        <w:rPr>
          <w:rFonts w:ascii="Times New Roman" w:hAnsi="Times New Roman"/>
          <w:b/>
          <w:sz w:val="32"/>
          <w:szCs w:val="32"/>
        </w:rPr>
        <w:t>526</w:t>
      </w:r>
      <w:r w:rsidRPr="006C0BC1">
        <w:rPr>
          <w:rFonts w:ascii="Times New Roman" w:hAnsi="Times New Roman"/>
          <w:sz w:val="28"/>
          <w:szCs w:val="28"/>
        </w:rPr>
        <w:t xml:space="preserve"> млн. руб., к уровню 2016 года отмечен рост на </w:t>
      </w:r>
      <w:r w:rsidRPr="00733911">
        <w:rPr>
          <w:rFonts w:ascii="Times New Roman" w:hAnsi="Times New Roman"/>
          <w:b/>
          <w:sz w:val="32"/>
          <w:szCs w:val="32"/>
        </w:rPr>
        <w:t>3%.</w:t>
      </w:r>
      <w:r w:rsidRPr="006C0BC1">
        <w:rPr>
          <w:rFonts w:ascii="Times New Roman" w:hAnsi="Times New Roman"/>
          <w:sz w:val="28"/>
          <w:szCs w:val="28"/>
        </w:rPr>
        <w:t xml:space="preserve"> 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>На территории муниципального района «Мосальский район» в 2017 году осуществляли стационарную розничную торговлю 78 магазинов, а так же 44 объекта мелкорозничной сети. Достичь такого результата удалось благодаря открытию  новых стационарных торговых объектов, а именно: АО «Магнит у дома», ИП Суворова Л.В., ИП  Чичинкина С.Ю., ИП Воробьева Н.Н. и др.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>В 2017 году были приобретены ФГУП «Почта России» два модуль</w:t>
      </w:r>
      <w:r>
        <w:rPr>
          <w:rFonts w:ascii="Times New Roman" w:hAnsi="Times New Roman"/>
          <w:sz w:val="28"/>
          <w:szCs w:val="28"/>
        </w:rPr>
        <w:t>ных и одно передвижное отделение</w:t>
      </w:r>
      <w:r w:rsidRPr="00947263">
        <w:rPr>
          <w:rFonts w:ascii="Times New Roman" w:hAnsi="Times New Roman"/>
          <w:sz w:val="28"/>
          <w:szCs w:val="28"/>
        </w:rPr>
        <w:t xml:space="preserve"> почтовой связи для обслуживания населения сельских поселений района. Продолжают  развиваться  платные и бытовые  услуги,  постоянно расширяется  их перечень. Так в декабре 2017 г. открылс</w:t>
      </w:r>
      <w:r>
        <w:rPr>
          <w:rFonts w:ascii="Times New Roman" w:hAnsi="Times New Roman"/>
          <w:sz w:val="28"/>
          <w:szCs w:val="28"/>
        </w:rPr>
        <w:t>я</w:t>
      </w:r>
      <w:r w:rsidRPr="009472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автосервис с </w:t>
      </w:r>
      <w:r w:rsidRPr="00947263">
        <w:rPr>
          <w:rFonts w:ascii="Times New Roman" w:hAnsi="Times New Roman"/>
          <w:sz w:val="28"/>
          <w:szCs w:val="28"/>
        </w:rPr>
        <w:t>автомойк</w:t>
      </w:r>
      <w:r>
        <w:rPr>
          <w:rFonts w:ascii="Times New Roman" w:hAnsi="Times New Roman"/>
          <w:sz w:val="28"/>
          <w:szCs w:val="28"/>
        </w:rPr>
        <w:t xml:space="preserve">ой, расположенный </w:t>
      </w:r>
      <w:r w:rsidRPr="00947263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 ул. Революция.</w:t>
      </w:r>
    </w:p>
    <w:p w:rsidR="002F4B0D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sz w:val="28"/>
          <w:szCs w:val="28"/>
        </w:rPr>
        <w:t xml:space="preserve">Налажено обслуживание населения района в сфере транспортных услуг. На территории района внутримуниципальные перевозки осуществляет МУП ЖКХ МР «Мосальский район» </w:t>
      </w:r>
      <w:r w:rsidRPr="00947263">
        <w:rPr>
          <w:rStyle w:val="blk"/>
          <w:rFonts w:ascii="Times New Roman" w:hAnsi="Times New Roman"/>
          <w:sz w:val="28"/>
          <w:szCs w:val="28"/>
        </w:rPr>
        <w:t>по шести маршрутам. С января 2018</w:t>
      </w:r>
      <w:r>
        <w:rPr>
          <w:rStyle w:val="blk"/>
          <w:rFonts w:ascii="Times New Roman" w:hAnsi="Times New Roman"/>
          <w:sz w:val="28"/>
          <w:szCs w:val="28"/>
        </w:rPr>
        <w:t xml:space="preserve"> года открыт новый</w:t>
      </w:r>
      <w:r w:rsidRPr="00947263">
        <w:rPr>
          <w:rStyle w:val="blk"/>
          <w:rFonts w:ascii="Times New Roman" w:hAnsi="Times New Roman"/>
          <w:sz w:val="28"/>
          <w:szCs w:val="28"/>
        </w:rPr>
        <w:t xml:space="preserve"> маршрут «Мосальск- Воронино». Транспортное обслуживание по междугородним маршрутам обеспечивает ОАО «Автоколонна 1655».</w:t>
      </w:r>
      <w:r w:rsidRPr="00947263">
        <w:rPr>
          <w:rFonts w:ascii="Times New Roman" w:hAnsi="Times New Roman"/>
          <w:sz w:val="28"/>
          <w:szCs w:val="28"/>
        </w:rPr>
        <w:t xml:space="preserve"> </w:t>
      </w:r>
    </w:p>
    <w:p w:rsidR="00C63D47" w:rsidRPr="00947263" w:rsidRDefault="00C63D47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947263">
        <w:rPr>
          <w:rFonts w:ascii="Times New Roman" w:hAnsi="Times New Roman"/>
          <w:b/>
          <w:sz w:val="28"/>
          <w:szCs w:val="28"/>
        </w:rPr>
        <w:t>Задачи на 201</w:t>
      </w:r>
      <w:r>
        <w:rPr>
          <w:rFonts w:ascii="Times New Roman" w:hAnsi="Times New Roman"/>
          <w:b/>
          <w:sz w:val="28"/>
          <w:szCs w:val="28"/>
        </w:rPr>
        <w:t>8</w:t>
      </w:r>
      <w:r w:rsidRPr="00947263">
        <w:rPr>
          <w:rFonts w:ascii="Times New Roman" w:hAnsi="Times New Roman"/>
          <w:b/>
          <w:sz w:val="28"/>
          <w:szCs w:val="28"/>
        </w:rPr>
        <w:t xml:space="preserve"> год: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О</w:t>
      </w:r>
      <w:r w:rsidRPr="00947263">
        <w:rPr>
          <w:rFonts w:ascii="Times New Roman" w:hAnsi="Times New Roman"/>
          <w:b/>
          <w:sz w:val="28"/>
          <w:szCs w:val="28"/>
        </w:rPr>
        <w:t>беспечить рост объема отгруженной продукции промышленных предприятий;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С</w:t>
      </w:r>
      <w:r w:rsidRPr="00947263">
        <w:rPr>
          <w:rFonts w:ascii="Times New Roman" w:hAnsi="Times New Roman"/>
          <w:b/>
          <w:sz w:val="28"/>
          <w:szCs w:val="28"/>
        </w:rPr>
        <w:t xml:space="preserve">пособствовать увеличению объема инвестиций в основной капитал за счет всех источников финансирования; </w:t>
      </w:r>
    </w:p>
    <w:p w:rsidR="002F4B0D" w:rsidRPr="00947263" w:rsidRDefault="002F4B0D" w:rsidP="00947263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Н</w:t>
      </w:r>
      <w:r w:rsidRPr="00947263">
        <w:rPr>
          <w:rFonts w:ascii="Times New Roman" w:hAnsi="Times New Roman"/>
          <w:b/>
          <w:sz w:val="28"/>
          <w:szCs w:val="28"/>
        </w:rPr>
        <w:t>е допустить  роста уровня безработицы.</w:t>
      </w:r>
    </w:p>
    <w:p w:rsidR="002F4B0D" w:rsidRDefault="002F4B0D" w:rsidP="00365F97">
      <w:pPr>
        <w:widowControl w:val="0"/>
        <w:spacing w:after="0" w:line="240" w:lineRule="auto"/>
        <w:ind w:firstLine="426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Одним из главных приоритетов  деятельности органов местного самоуправления является создание максимально комфортных условий для проживания населения. А это в первую очередь – улучшение качества коммунальных услуг, жилищных условий, благоустройство территорий. 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eastAsia="ar-SA"/>
        </w:rPr>
      </w:pPr>
      <w:r w:rsidRPr="0004731C">
        <w:rPr>
          <w:rFonts w:ascii="Times New Roman" w:hAnsi="Times New Roman"/>
          <w:bCs/>
          <w:sz w:val="28"/>
          <w:szCs w:val="28"/>
        </w:rPr>
        <w:t>В 2017 году в рамках программы</w:t>
      </w:r>
      <w:r>
        <w:rPr>
          <w:rFonts w:ascii="Times New Roman" w:hAnsi="Times New Roman"/>
          <w:bCs/>
          <w:sz w:val="28"/>
          <w:szCs w:val="28"/>
        </w:rPr>
        <w:t xml:space="preserve"> энергосбережения выполнен</w:t>
      </w:r>
      <w:r w:rsidRPr="0004731C">
        <w:rPr>
          <w:rFonts w:ascii="Times New Roman" w:hAnsi="Times New Roman"/>
          <w:bCs/>
          <w:sz w:val="28"/>
          <w:szCs w:val="28"/>
        </w:rPr>
        <w:t xml:space="preserve"> большой объём работ по </w:t>
      </w:r>
      <w:r>
        <w:rPr>
          <w:rFonts w:ascii="Times New Roman" w:hAnsi="Times New Roman"/>
          <w:sz w:val="28"/>
          <w:szCs w:val="28"/>
          <w:lang w:eastAsia="ar-SA"/>
        </w:rPr>
        <w:t>газовым котельным</w:t>
      </w:r>
      <w:r w:rsidRPr="0004731C">
        <w:rPr>
          <w:rFonts w:ascii="Times New Roman" w:hAnsi="Times New Roman"/>
          <w:sz w:val="28"/>
          <w:szCs w:val="28"/>
          <w:lang w:eastAsia="ar-SA"/>
        </w:rPr>
        <w:t>, а именно: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eastAsia="ar-SA"/>
        </w:rPr>
      </w:pPr>
      <w:r w:rsidRPr="0004731C">
        <w:rPr>
          <w:rFonts w:ascii="Times New Roman" w:hAnsi="Times New Roman"/>
          <w:sz w:val="28"/>
          <w:szCs w:val="28"/>
          <w:lang w:eastAsia="ar-SA"/>
        </w:rPr>
        <w:t>- произведена замена трех котлов в котельных отдела образования, дома культуры  и детского сада "Радуга";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  <w:lang w:eastAsia="ar-SA"/>
        </w:rPr>
        <w:t>- произведено перевооружение котельной Ц</w:t>
      </w:r>
      <w:r>
        <w:rPr>
          <w:rFonts w:ascii="Times New Roman" w:hAnsi="Times New Roman"/>
          <w:sz w:val="28"/>
          <w:szCs w:val="28"/>
          <w:lang w:eastAsia="ar-SA"/>
        </w:rPr>
        <w:t>РБ</w:t>
      </w:r>
      <w:r w:rsidRPr="0004731C">
        <w:rPr>
          <w:rFonts w:ascii="Times New Roman" w:hAnsi="Times New Roman"/>
          <w:sz w:val="28"/>
          <w:szCs w:val="28"/>
          <w:lang w:eastAsia="ar-SA"/>
        </w:rPr>
        <w:t>.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В рамках реализации региональной программы капитального ремонта многоквартирных домов, был проведен капитальный  ремо</w:t>
      </w:r>
      <w:r>
        <w:rPr>
          <w:rFonts w:ascii="Times New Roman" w:hAnsi="Times New Roman"/>
          <w:sz w:val="28"/>
          <w:szCs w:val="28"/>
        </w:rPr>
        <w:t xml:space="preserve">нт крыши </w:t>
      </w:r>
      <w:r w:rsidRPr="0004731C">
        <w:rPr>
          <w:rFonts w:ascii="Times New Roman" w:hAnsi="Times New Roman"/>
          <w:sz w:val="28"/>
          <w:szCs w:val="28"/>
        </w:rPr>
        <w:t xml:space="preserve"> дома № 1 на ул. СПТУ в г. Мосальске. 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В 2018 году планируется провести капитальный ремонт крыш на двух многоквартирных домах по улицам Гагарина д. 36 и Калужская д. 12.       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Уровень газификации газом на 01 января 2018 года Мосальского района составил 76 %, в том числе в сельской местности 54%.</w:t>
      </w:r>
    </w:p>
    <w:p w:rsidR="002F4B0D" w:rsidRPr="0004731C" w:rsidRDefault="002F4B0D" w:rsidP="00710E3B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Cs/>
          <w:sz w:val="28"/>
          <w:szCs w:val="28"/>
        </w:rPr>
      </w:pPr>
      <w:r w:rsidRPr="0004731C">
        <w:rPr>
          <w:rFonts w:ascii="Times New Roman" w:hAnsi="Times New Roman"/>
          <w:bCs/>
          <w:sz w:val="28"/>
          <w:szCs w:val="28"/>
        </w:rPr>
        <w:t>В 2017 году начаты работы по строительству четырех межпоселковых газопроводов:</w:t>
      </w:r>
    </w:p>
    <w:p w:rsidR="002F4B0D" w:rsidRPr="0004731C" w:rsidRDefault="002F4B0D" w:rsidP="00710E3B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- «Газопровод Чертень – Ленское с отводами на Путогино</w:t>
      </w:r>
      <w:r>
        <w:rPr>
          <w:rFonts w:ascii="Times New Roman" w:hAnsi="Times New Roman"/>
          <w:sz w:val="28"/>
          <w:szCs w:val="28"/>
        </w:rPr>
        <w:t>-</w:t>
      </w:r>
      <w:r w:rsidRPr="0004731C">
        <w:rPr>
          <w:rFonts w:ascii="Times New Roman" w:hAnsi="Times New Roman"/>
          <w:sz w:val="28"/>
          <w:szCs w:val="28"/>
        </w:rPr>
        <w:t xml:space="preserve"> Покровское";</w:t>
      </w:r>
    </w:p>
    <w:p w:rsidR="002F4B0D" w:rsidRPr="0004731C" w:rsidRDefault="002F4B0D" w:rsidP="00710E3B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- «Газопровод Савино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04731C">
        <w:rPr>
          <w:rFonts w:ascii="Times New Roman" w:hAnsi="Times New Roman"/>
          <w:sz w:val="28"/>
          <w:szCs w:val="28"/>
        </w:rPr>
        <w:t>Сельцо-Кольцово – Никиткино – Зюзино – Посконь – Теплищево»;</w:t>
      </w:r>
    </w:p>
    <w:p w:rsidR="002F4B0D" w:rsidRPr="0004731C" w:rsidRDefault="002F4B0D" w:rsidP="00710E3B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- «Газопровод Новые Ляды – Устоша – Липовка – Дашино – Аниконово;</w:t>
      </w:r>
    </w:p>
    <w:p w:rsidR="002F4B0D" w:rsidRDefault="002F4B0D" w:rsidP="00710E3B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- «Газопровод  Долгое </w:t>
      </w:r>
      <w:r>
        <w:rPr>
          <w:rFonts w:ascii="Times New Roman" w:hAnsi="Times New Roman"/>
          <w:sz w:val="28"/>
          <w:szCs w:val="28"/>
        </w:rPr>
        <w:t>-</w:t>
      </w:r>
      <w:r w:rsidRPr="0004731C">
        <w:rPr>
          <w:rFonts w:ascii="Times New Roman" w:hAnsi="Times New Roman"/>
          <w:sz w:val="28"/>
          <w:szCs w:val="28"/>
        </w:rPr>
        <w:t xml:space="preserve">Калугово с отводом к пос. Калуговский». </w:t>
      </w:r>
    </w:p>
    <w:p w:rsidR="002F4B0D" w:rsidRPr="0004731C" w:rsidRDefault="002F4B0D" w:rsidP="00710E3B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2017год было построено </w:t>
      </w:r>
      <w:r w:rsidRPr="006E68E8">
        <w:rPr>
          <w:rFonts w:ascii="Times New Roman" w:hAnsi="Times New Roman"/>
          <w:b/>
          <w:sz w:val="32"/>
          <w:szCs w:val="32"/>
        </w:rPr>
        <w:t>50 км.</w:t>
      </w:r>
      <w:r>
        <w:rPr>
          <w:rFonts w:ascii="Times New Roman" w:hAnsi="Times New Roman"/>
          <w:sz w:val="28"/>
          <w:szCs w:val="28"/>
        </w:rPr>
        <w:t xml:space="preserve"> межпоселковых газопроводов за что хотелось Сказать Огромное Спасибо Губернатору Анатолию Дмитриевичу. Таких объемов строительства у НАС никогда не было. </w:t>
      </w:r>
      <w:r w:rsidRPr="0004731C">
        <w:rPr>
          <w:rFonts w:ascii="Times New Roman" w:hAnsi="Times New Roman"/>
          <w:sz w:val="28"/>
          <w:szCs w:val="28"/>
        </w:rPr>
        <w:t xml:space="preserve">Данные газопроводы планируется достроить и ввести в эксплуатацию уже в текущем году. 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eastAsia="en-US"/>
        </w:rPr>
      </w:pPr>
      <w:r w:rsidRPr="0004731C">
        <w:rPr>
          <w:rFonts w:ascii="Times New Roman" w:hAnsi="Times New Roman"/>
          <w:sz w:val="28"/>
          <w:szCs w:val="28"/>
        </w:rPr>
        <w:t xml:space="preserve">В первом квартале  2018 года в результате проведенных торгов будет   определен подрядчик на проектирование </w:t>
      </w:r>
      <w:r w:rsidRPr="0004731C">
        <w:rPr>
          <w:rFonts w:ascii="Times New Roman" w:hAnsi="Times New Roman"/>
          <w:sz w:val="28"/>
          <w:szCs w:val="28"/>
          <w:lang w:eastAsia="en-US"/>
        </w:rPr>
        <w:t>межпоселкового газопровода Воронино - Ивано-Дуброво - Бараньи Рога - Ольхи - Быстрое - Боровенск -  Речицы - Горбачи -  Творищи - Фошня с отводом до Тарасково.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В 2017 году мол</w:t>
      </w:r>
      <w:r>
        <w:rPr>
          <w:rFonts w:ascii="Times New Roman" w:hAnsi="Times New Roman"/>
          <w:sz w:val="28"/>
          <w:szCs w:val="28"/>
        </w:rPr>
        <w:t>одым семьям, стоящи</w:t>
      </w:r>
      <w:r w:rsidRPr="0004731C">
        <w:rPr>
          <w:rFonts w:ascii="Times New Roman" w:hAnsi="Times New Roman"/>
          <w:sz w:val="28"/>
          <w:szCs w:val="28"/>
        </w:rPr>
        <w:t>м на жилищном учете по программе "Обеспечение жильем молодых семей", выдано 4 свидетельства о праве на получение социальной выплаты на приобретение жилья. Все семьи, получившие свидетельства, многодетные</w:t>
      </w:r>
      <w:r>
        <w:rPr>
          <w:rFonts w:ascii="Times New Roman" w:hAnsi="Times New Roman"/>
          <w:sz w:val="28"/>
          <w:szCs w:val="28"/>
        </w:rPr>
        <w:t xml:space="preserve"> семьи. Все они приобрели</w:t>
      </w:r>
      <w:r w:rsidRPr="0004731C">
        <w:rPr>
          <w:rFonts w:ascii="Times New Roman" w:hAnsi="Times New Roman"/>
          <w:sz w:val="28"/>
          <w:szCs w:val="28"/>
        </w:rPr>
        <w:t xml:space="preserve"> жилье, свидетельства оплачены без задержек. Общая сумма социальных выплат составила </w:t>
      </w:r>
      <w:r w:rsidRPr="006D2B44">
        <w:rPr>
          <w:rFonts w:ascii="Times New Roman" w:hAnsi="Times New Roman"/>
          <w:b/>
          <w:sz w:val="32"/>
          <w:szCs w:val="32"/>
        </w:rPr>
        <w:t>3,6</w:t>
      </w:r>
      <w:r>
        <w:rPr>
          <w:rFonts w:ascii="Times New Roman" w:hAnsi="Times New Roman"/>
          <w:sz w:val="28"/>
          <w:szCs w:val="28"/>
        </w:rPr>
        <w:t xml:space="preserve"> млн.</w:t>
      </w:r>
      <w:r w:rsidRPr="0004731C">
        <w:rPr>
          <w:rFonts w:ascii="Times New Roman" w:hAnsi="Times New Roman"/>
          <w:sz w:val="28"/>
          <w:szCs w:val="28"/>
        </w:rPr>
        <w:t xml:space="preserve"> руб.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Общий ввод жилья в 2017 году составил - </w:t>
      </w:r>
      <w:r w:rsidRPr="00C63D47">
        <w:rPr>
          <w:rFonts w:ascii="Times New Roman" w:hAnsi="Times New Roman"/>
          <w:b/>
          <w:sz w:val="32"/>
          <w:szCs w:val="32"/>
        </w:rPr>
        <w:t>2079 кв.м.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п</w:t>
      </w:r>
      <w:r w:rsidRPr="0004731C">
        <w:rPr>
          <w:rFonts w:ascii="Times New Roman" w:hAnsi="Times New Roman"/>
          <w:sz w:val="28"/>
          <w:szCs w:val="28"/>
        </w:rPr>
        <w:t>роект</w:t>
      </w:r>
      <w:r>
        <w:rPr>
          <w:rFonts w:ascii="Times New Roman" w:hAnsi="Times New Roman"/>
          <w:sz w:val="28"/>
          <w:szCs w:val="28"/>
        </w:rPr>
        <w:t>а</w:t>
      </w:r>
      <w:r w:rsidRPr="0004731C">
        <w:rPr>
          <w:rFonts w:ascii="Times New Roman" w:hAnsi="Times New Roman"/>
          <w:sz w:val="28"/>
          <w:szCs w:val="28"/>
        </w:rPr>
        <w:t xml:space="preserve"> "Формирование комфортной городской среды" Выполнены работы по благоустройству трех дворовых территорий </w:t>
      </w:r>
      <w:r>
        <w:rPr>
          <w:rFonts w:ascii="Times New Roman" w:hAnsi="Times New Roman"/>
          <w:sz w:val="28"/>
          <w:szCs w:val="28"/>
        </w:rPr>
        <w:t xml:space="preserve">в г.Мосальске </w:t>
      </w:r>
      <w:r w:rsidRPr="0004731C">
        <w:rPr>
          <w:rFonts w:ascii="Times New Roman" w:hAnsi="Times New Roman"/>
          <w:sz w:val="28"/>
          <w:szCs w:val="28"/>
        </w:rPr>
        <w:t>(ул. Гагарина, д</w:t>
      </w:r>
      <w:r>
        <w:rPr>
          <w:rFonts w:ascii="Times New Roman" w:hAnsi="Times New Roman"/>
          <w:sz w:val="28"/>
          <w:szCs w:val="28"/>
        </w:rPr>
        <w:t xml:space="preserve">ома 12, 14, </w:t>
      </w:r>
      <w:r w:rsidRPr="0004731C">
        <w:rPr>
          <w:rFonts w:ascii="Times New Roman" w:hAnsi="Times New Roman"/>
          <w:sz w:val="28"/>
          <w:szCs w:val="28"/>
        </w:rPr>
        <w:t xml:space="preserve">38 А,) и одного общественного пространства (сквер по ул. Калужская). 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Приоритеты развития дорожного хозяйства района на плановый период </w:t>
      </w:r>
      <w:r w:rsidRPr="0004731C">
        <w:rPr>
          <w:rFonts w:ascii="Times New Roman" w:hAnsi="Times New Roman"/>
          <w:sz w:val="28"/>
          <w:szCs w:val="28"/>
        </w:rPr>
        <w:lastRenderedPageBreak/>
        <w:t>определены муниципальной дорожной программой, а также размерами муниципальных дорожных фондов. Программные мероприятия ежегодно уточняются с учетом весеннего обследования дорожной сети района и данных о техническом состоянии дорог.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По состоянию на 01 января 2018 года общая протяженность дорог Мосальского района составляет 256,3 км, в т.ч. дорог общего пользования с твердым покрытием 143 км.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В 2017 году  было проведено устройство водопропускного сооружения через р. Свотица на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731C">
        <w:rPr>
          <w:rFonts w:ascii="Times New Roman" w:hAnsi="Times New Roman"/>
          <w:sz w:val="28"/>
          <w:szCs w:val="28"/>
        </w:rPr>
        <w:t>дороге д. Никиткино-д.Бурмакино.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Выполнены работы по ремонту участка дороги в г. Мосальске от ул. Ленина до ул. Гагарина.</w:t>
      </w:r>
    </w:p>
    <w:p w:rsidR="002F4B0D" w:rsidRPr="0004731C" w:rsidRDefault="002F4B0D" w:rsidP="00FE1A12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>Осуществлялось зимнее и летнее содержание дорог местного значения.</w:t>
      </w:r>
    </w:p>
    <w:p w:rsidR="002F4B0D" w:rsidRPr="0004731C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731C">
        <w:rPr>
          <w:rFonts w:ascii="Times New Roman" w:hAnsi="Times New Roman"/>
          <w:sz w:val="28"/>
          <w:szCs w:val="28"/>
        </w:rPr>
        <w:t xml:space="preserve">Устойчиво функционирует система вызова экстренных служб по единому номеру 112. </w:t>
      </w:r>
    </w:p>
    <w:p w:rsidR="002F4B0D" w:rsidRPr="00F225C3" w:rsidRDefault="002F4B0D" w:rsidP="00FE1A12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225C3">
        <w:rPr>
          <w:rFonts w:ascii="Times New Roman" w:hAnsi="Times New Roman"/>
          <w:sz w:val="28"/>
          <w:szCs w:val="28"/>
        </w:rPr>
        <w:t>Завершена работа по изменению категории земель лесного фонда, где расположен п. Калуговский, в земли населенных пунктов</w:t>
      </w:r>
      <w:r>
        <w:rPr>
          <w:rFonts w:ascii="Times New Roman" w:hAnsi="Times New Roman"/>
          <w:sz w:val="28"/>
          <w:szCs w:val="28"/>
        </w:rPr>
        <w:t>,</w:t>
      </w:r>
      <w:r w:rsidRPr="00F225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F225C3">
        <w:rPr>
          <w:rFonts w:ascii="Times New Roman" w:hAnsi="Times New Roman"/>
          <w:sz w:val="28"/>
          <w:szCs w:val="28"/>
        </w:rPr>
        <w:t xml:space="preserve">то позволит в 2018 году жителям </w:t>
      </w:r>
      <w:r>
        <w:rPr>
          <w:rFonts w:ascii="Times New Roman" w:hAnsi="Times New Roman"/>
          <w:sz w:val="28"/>
          <w:szCs w:val="28"/>
        </w:rPr>
        <w:t>поселка</w:t>
      </w:r>
      <w:r w:rsidRPr="00F225C3">
        <w:rPr>
          <w:rFonts w:ascii="Times New Roman" w:hAnsi="Times New Roman"/>
          <w:sz w:val="28"/>
          <w:szCs w:val="28"/>
        </w:rPr>
        <w:t xml:space="preserve"> оформить объекты недвижимости.</w:t>
      </w:r>
    </w:p>
    <w:p w:rsidR="002F4B0D" w:rsidRPr="006D2B44" w:rsidRDefault="002F4B0D" w:rsidP="0004731C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:rsidR="002F4B0D" w:rsidRPr="0004731C" w:rsidRDefault="002F4B0D" w:rsidP="00B04DD9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Задачи на 2018 год:</w:t>
      </w:r>
      <w:r w:rsidRPr="0004731C">
        <w:rPr>
          <w:rFonts w:ascii="Times New Roman" w:hAnsi="Times New Roman"/>
          <w:b/>
          <w:sz w:val="28"/>
          <w:szCs w:val="28"/>
        </w:rPr>
        <w:t xml:space="preserve"> </w:t>
      </w:r>
    </w:p>
    <w:p w:rsidR="002F4B0D" w:rsidRPr="0004731C" w:rsidRDefault="002F4B0D" w:rsidP="00B04DD9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04731C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Укрепление</w:t>
      </w:r>
      <w:r w:rsidRPr="0004731C">
        <w:rPr>
          <w:rFonts w:ascii="Times New Roman" w:hAnsi="Times New Roman"/>
          <w:b/>
          <w:sz w:val="28"/>
          <w:szCs w:val="28"/>
        </w:rPr>
        <w:t xml:space="preserve"> дорожного полотна в районе водопропускного сооружения на автодороге д. Никиткино-д.Бурмакино;</w:t>
      </w:r>
    </w:p>
    <w:p w:rsidR="002F4B0D" w:rsidRPr="0004731C" w:rsidRDefault="002F4B0D" w:rsidP="00B04DD9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04731C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04731C">
        <w:rPr>
          <w:rFonts w:ascii="Times New Roman" w:hAnsi="Times New Roman"/>
          <w:b/>
          <w:sz w:val="28"/>
          <w:szCs w:val="28"/>
        </w:rPr>
        <w:t>емонт дороги в д. Новые Ляды ул. Апатитская  в районе выделенных земельных участков для многодетных  семей.</w:t>
      </w:r>
    </w:p>
    <w:p w:rsidR="002F4B0D" w:rsidRPr="0004731C" w:rsidRDefault="002F4B0D" w:rsidP="00B04DD9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Сохранение</w:t>
      </w:r>
      <w:r w:rsidRPr="0004731C">
        <w:rPr>
          <w:rFonts w:ascii="Times New Roman" w:hAnsi="Times New Roman"/>
          <w:b/>
          <w:sz w:val="28"/>
          <w:szCs w:val="28"/>
        </w:rPr>
        <w:t xml:space="preserve"> объем</w:t>
      </w:r>
      <w:r>
        <w:rPr>
          <w:rFonts w:ascii="Times New Roman" w:hAnsi="Times New Roman"/>
          <w:b/>
          <w:sz w:val="28"/>
          <w:szCs w:val="28"/>
        </w:rPr>
        <w:t>а</w:t>
      </w:r>
      <w:r w:rsidRPr="0004731C">
        <w:rPr>
          <w:rFonts w:ascii="Times New Roman" w:hAnsi="Times New Roman"/>
          <w:b/>
          <w:sz w:val="28"/>
          <w:szCs w:val="28"/>
        </w:rPr>
        <w:t xml:space="preserve"> работ по летнему и зимнему содержанию дорог местного значения.</w:t>
      </w:r>
    </w:p>
    <w:p w:rsidR="002F4B0D" w:rsidRPr="00F00C73" w:rsidRDefault="002F4B0D" w:rsidP="00365F97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00C73">
        <w:rPr>
          <w:rFonts w:ascii="Times New Roman" w:hAnsi="Times New Roman"/>
          <w:sz w:val="28"/>
          <w:szCs w:val="28"/>
        </w:rPr>
        <w:tab/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sz w:val="28"/>
          <w:szCs w:val="28"/>
        </w:rPr>
        <w:t xml:space="preserve">От развития отраслей экономики зависит, как будут работать учреждения социальной сферы. 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sz w:val="28"/>
          <w:szCs w:val="28"/>
        </w:rPr>
        <w:t xml:space="preserve">В настоящее время в районе сформирована сеть образовательных учреждений, состоящая из 1 детского сада, 4 средних и 2 основных  школ, общей численностью 739 обучающихся, а также двух учреждений дополнительного образования. 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sz w:val="28"/>
          <w:szCs w:val="28"/>
        </w:rPr>
        <w:t>Образовательное пространство района предоставляет возможности для получения образования на всех его уровнях и определяет нашу ответственность за обеспечение современных условий и качественного образования подрастающего поколения.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bCs/>
          <w:sz w:val="28"/>
          <w:szCs w:val="28"/>
        </w:rPr>
        <w:t>Дошкольное образование </w:t>
      </w:r>
      <w:r w:rsidRPr="005F6490">
        <w:rPr>
          <w:rFonts w:ascii="Times New Roman" w:hAnsi="Times New Roman"/>
          <w:sz w:val="28"/>
          <w:szCs w:val="28"/>
        </w:rPr>
        <w:t xml:space="preserve">было и остается в фокусе внимания как со стороны органов власти, так и общественности. В первую </w:t>
      </w:r>
      <w:r>
        <w:rPr>
          <w:rFonts w:ascii="Times New Roman" w:hAnsi="Times New Roman"/>
          <w:sz w:val="28"/>
          <w:szCs w:val="28"/>
        </w:rPr>
        <w:t>очередь это касается обеспечение</w:t>
      </w:r>
      <w:r w:rsidRPr="005F6490">
        <w:rPr>
          <w:rFonts w:ascii="Times New Roman" w:hAnsi="Times New Roman"/>
          <w:sz w:val="28"/>
          <w:szCs w:val="28"/>
        </w:rPr>
        <w:t xml:space="preserve"> детей местами в детских садах</w:t>
      </w:r>
      <w:r>
        <w:rPr>
          <w:rFonts w:ascii="Times New Roman" w:hAnsi="Times New Roman"/>
          <w:sz w:val="28"/>
          <w:szCs w:val="28"/>
        </w:rPr>
        <w:t>,</w:t>
      </w:r>
      <w:r w:rsidRPr="005F64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5F6490">
        <w:rPr>
          <w:rFonts w:ascii="Times New Roman" w:hAnsi="Times New Roman"/>
          <w:sz w:val="28"/>
          <w:szCs w:val="28"/>
        </w:rPr>
        <w:t>чередность в дошкольные учреждения в районе отсутствует.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bCs/>
          <w:sz w:val="28"/>
          <w:szCs w:val="28"/>
        </w:rPr>
        <w:t>Школа </w:t>
      </w:r>
      <w:r w:rsidRPr="005F6490">
        <w:rPr>
          <w:rFonts w:ascii="Times New Roman" w:hAnsi="Times New Roman"/>
          <w:sz w:val="28"/>
          <w:szCs w:val="28"/>
        </w:rPr>
        <w:t>- одна из жизненных ступеней, благодаря которой должно снижаться социальное неравенство, и каждый учащийся должен иметь право получить возможность повысить свои жизненные шансы независимо от стартовых возможностей и семейных условий, места жительства</w:t>
      </w:r>
      <w:r>
        <w:rPr>
          <w:rFonts w:ascii="Times New Roman" w:hAnsi="Times New Roman"/>
          <w:sz w:val="28"/>
          <w:szCs w:val="28"/>
        </w:rPr>
        <w:t>.</w:t>
      </w:r>
      <w:r w:rsidRPr="005F64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5F6490">
        <w:rPr>
          <w:rFonts w:ascii="Times New Roman" w:hAnsi="Times New Roman"/>
          <w:sz w:val="28"/>
          <w:szCs w:val="28"/>
        </w:rPr>
        <w:t xml:space="preserve">бучающиеся обеспечены современным оборудованием для проведения </w:t>
      </w:r>
      <w:r w:rsidRPr="005F6490">
        <w:rPr>
          <w:rFonts w:ascii="Times New Roman" w:hAnsi="Times New Roman"/>
          <w:sz w:val="28"/>
          <w:szCs w:val="28"/>
        </w:rPr>
        <w:lastRenderedPageBreak/>
        <w:t>практических работ, учебниками и имеют возможность бесплатно заниматься по программам дополнительного образования.</w:t>
      </w:r>
    </w:p>
    <w:p w:rsidR="002F4B0D" w:rsidRPr="00253592" w:rsidRDefault="002F4B0D" w:rsidP="00FE1A12">
      <w:pPr>
        <w:pStyle w:val="Default"/>
        <w:widowControl w:val="0"/>
        <w:ind w:firstLine="426"/>
        <w:jc w:val="both"/>
        <w:rPr>
          <w:b/>
          <w:color w:val="auto"/>
          <w:sz w:val="32"/>
          <w:szCs w:val="32"/>
        </w:rPr>
      </w:pPr>
      <w:r w:rsidRPr="005F6490">
        <w:rPr>
          <w:sz w:val="28"/>
          <w:szCs w:val="28"/>
        </w:rPr>
        <w:t>Одним из объективных показателей качества общего образования по-прежнему остается ЕГЭ</w:t>
      </w:r>
      <w:r w:rsidRPr="005F6490">
        <w:rPr>
          <w:color w:val="auto"/>
          <w:sz w:val="28"/>
          <w:szCs w:val="28"/>
        </w:rPr>
        <w:t xml:space="preserve">. По результатам единого государственного экзамена успеваемость по району составила 88%. </w:t>
      </w:r>
      <w:r w:rsidRPr="005F6490">
        <w:rPr>
          <w:color w:val="auto"/>
          <w:sz w:val="28"/>
          <w:szCs w:val="28"/>
          <w:lang w:eastAsia="ru-RU"/>
        </w:rPr>
        <w:t xml:space="preserve">Достойно подтвердили знания и выпускники, награжденные золотыми медалями, а их у нас в прошлом году </w:t>
      </w:r>
      <w:r w:rsidRPr="00253592">
        <w:rPr>
          <w:b/>
          <w:color w:val="auto"/>
          <w:sz w:val="32"/>
          <w:szCs w:val="32"/>
          <w:lang w:eastAsia="ru-RU"/>
        </w:rPr>
        <w:t>Четверо.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sz w:val="28"/>
          <w:szCs w:val="28"/>
        </w:rPr>
        <w:t xml:space="preserve">В школах района сформировалась система выявления и поддержки талантливых детей, их сопровождения в период становления личности, поощрения за достигнутые успехи. </w:t>
      </w:r>
    </w:p>
    <w:p w:rsidR="002F4B0D" w:rsidRPr="005F6490" w:rsidRDefault="002F4B0D" w:rsidP="00FE1A12">
      <w:pPr>
        <w:pStyle w:val="Default"/>
        <w:widowControl w:val="0"/>
        <w:ind w:firstLine="426"/>
        <w:jc w:val="both"/>
        <w:rPr>
          <w:color w:val="auto"/>
          <w:sz w:val="28"/>
          <w:szCs w:val="28"/>
        </w:rPr>
      </w:pPr>
      <w:r w:rsidRPr="005F6490">
        <w:rPr>
          <w:sz w:val="28"/>
          <w:szCs w:val="28"/>
        </w:rPr>
        <w:t xml:space="preserve">С целью стимулирования интереса к обучению, получения высококачественных знаний, отличники учебы, победители  муниципального этапа школьных олимпиад получают денежные поощрения. </w:t>
      </w:r>
      <w:r w:rsidRPr="005F6490">
        <w:rPr>
          <w:color w:val="auto"/>
          <w:sz w:val="28"/>
          <w:szCs w:val="28"/>
        </w:rPr>
        <w:t>В прошедшем учебном году таких детей было - 41 человек.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sz w:val="28"/>
          <w:szCs w:val="28"/>
        </w:rPr>
        <w:t xml:space="preserve">Большую роль во всестороннем развитии личности учащихся играет система дополнительного образования детей. Охват детей </w:t>
      </w:r>
      <w:r>
        <w:rPr>
          <w:rFonts w:ascii="Times New Roman" w:hAnsi="Times New Roman"/>
          <w:sz w:val="28"/>
          <w:szCs w:val="28"/>
        </w:rPr>
        <w:t xml:space="preserve">этими </w:t>
      </w:r>
      <w:r w:rsidRPr="005F6490">
        <w:rPr>
          <w:rFonts w:ascii="Times New Roman" w:hAnsi="Times New Roman"/>
          <w:sz w:val="28"/>
          <w:szCs w:val="28"/>
        </w:rPr>
        <w:t xml:space="preserve">услугами составляет </w:t>
      </w:r>
      <w:r w:rsidRPr="008A09BE">
        <w:rPr>
          <w:rFonts w:ascii="Times New Roman" w:hAnsi="Times New Roman"/>
          <w:b/>
          <w:sz w:val="32"/>
          <w:szCs w:val="32"/>
        </w:rPr>
        <w:t>97%.</w:t>
      </w:r>
      <w:r w:rsidRPr="005F6490">
        <w:rPr>
          <w:rFonts w:ascii="Times New Roman" w:hAnsi="Times New Roman"/>
          <w:sz w:val="28"/>
          <w:szCs w:val="28"/>
        </w:rPr>
        <w:t xml:space="preserve"> </w:t>
      </w:r>
    </w:p>
    <w:p w:rsidR="002F4B0D" w:rsidRPr="005F6490" w:rsidRDefault="002F4B0D" w:rsidP="00FE1A12">
      <w:pPr>
        <w:pStyle w:val="a6"/>
        <w:widowControl w:val="0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5F6490">
        <w:rPr>
          <w:sz w:val="28"/>
          <w:szCs w:val="28"/>
        </w:rPr>
        <w:t>В целях обеспечения занятости несовершеннолетних в возрасте от 14 до18 лет и профилактики правонарушений в образовательных учреждениях были организованы временные рабочие места для 44 подростков.</w:t>
      </w:r>
    </w:p>
    <w:p w:rsidR="002F4B0D" w:rsidRPr="005F6490" w:rsidRDefault="002F4B0D" w:rsidP="00FE1A12">
      <w:pPr>
        <w:pStyle w:val="a6"/>
        <w:widowControl w:val="0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5F6490">
        <w:rPr>
          <w:sz w:val="28"/>
          <w:szCs w:val="28"/>
        </w:rPr>
        <w:t xml:space="preserve">Успешно ведется работа  по  достижению целевых показателей,  установленных  </w:t>
      </w:r>
      <w:r>
        <w:rPr>
          <w:b/>
          <w:sz w:val="32"/>
          <w:szCs w:val="32"/>
        </w:rPr>
        <w:t>майским</w:t>
      </w:r>
      <w:r w:rsidRPr="008A09BE">
        <w:rPr>
          <w:b/>
          <w:sz w:val="32"/>
          <w:szCs w:val="32"/>
        </w:rPr>
        <w:t xml:space="preserve"> Указом Президента РФ</w:t>
      </w:r>
      <w:r w:rsidRPr="005F6490">
        <w:rPr>
          <w:sz w:val="28"/>
          <w:szCs w:val="28"/>
        </w:rPr>
        <w:t>. По итогам  2017 года все обозначенные показатели «дорожной карты» выполнены.</w:t>
      </w:r>
    </w:p>
    <w:p w:rsidR="002F4B0D" w:rsidRPr="005F6490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6490">
        <w:rPr>
          <w:rFonts w:ascii="Times New Roman" w:hAnsi="Times New Roman"/>
          <w:sz w:val="28"/>
          <w:szCs w:val="28"/>
        </w:rPr>
        <w:t>Вместе с тем, остается множество  проблем,  которые необходимо последовательно решать и в дальнейшем:</w:t>
      </w:r>
    </w:p>
    <w:p w:rsidR="002F4B0D" w:rsidRPr="005F6490" w:rsidRDefault="002F4B0D" w:rsidP="005F6490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F4B0D" w:rsidRPr="005F6490" w:rsidRDefault="002F4B0D" w:rsidP="005F6490">
      <w:pPr>
        <w:pStyle w:val="a9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5F6490">
        <w:rPr>
          <w:rFonts w:ascii="Times New Roman" w:hAnsi="Times New Roman"/>
          <w:b/>
          <w:sz w:val="28"/>
          <w:szCs w:val="28"/>
        </w:rPr>
        <w:t>В планах на 2018 год:</w:t>
      </w:r>
    </w:p>
    <w:p w:rsidR="002F4B0D" w:rsidRPr="005F6490" w:rsidRDefault="002F4B0D" w:rsidP="00B04DD9">
      <w:pPr>
        <w:pStyle w:val="a9"/>
        <w:widowControl w:val="0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 w:rsidRPr="005F6490">
        <w:rPr>
          <w:rFonts w:ascii="Times New Roman" w:hAnsi="Times New Roman"/>
          <w:b/>
          <w:sz w:val="28"/>
          <w:szCs w:val="28"/>
        </w:rPr>
        <w:t>Промывка отопительных систем учреждений образования.</w:t>
      </w:r>
    </w:p>
    <w:p w:rsidR="002F4B0D" w:rsidRPr="005F6490" w:rsidRDefault="002F4B0D" w:rsidP="00B04DD9">
      <w:pPr>
        <w:pStyle w:val="a9"/>
        <w:widowControl w:val="0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32"/>
          <w:szCs w:val="32"/>
        </w:rPr>
      </w:pPr>
      <w:r w:rsidRPr="005F6490">
        <w:rPr>
          <w:rFonts w:ascii="Times New Roman" w:hAnsi="Times New Roman"/>
          <w:b/>
          <w:sz w:val="28"/>
          <w:szCs w:val="28"/>
        </w:rPr>
        <w:t>Участие детского сада «Радуга»  в  государственной программе «Доступная среда» .</w:t>
      </w:r>
    </w:p>
    <w:p w:rsidR="002F4B0D" w:rsidRPr="005F6490" w:rsidRDefault="002F4B0D" w:rsidP="00B04DD9">
      <w:pPr>
        <w:pStyle w:val="a9"/>
        <w:widowControl w:val="0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 w:rsidRPr="005F6490">
        <w:rPr>
          <w:rFonts w:ascii="Times New Roman" w:hAnsi="Times New Roman"/>
          <w:b/>
          <w:sz w:val="28"/>
          <w:szCs w:val="28"/>
        </w:rPr>
        <w:t>Замена оконных блоков в МКОУ МСОШ №2.</w:t>
      </w:r>
    </w:p>
    <w:p w:rsidR="002F4B0D" w:rsidRPr="005F6490" w:rsidRDefault="002F4B0D" w:rsidP="00B04DD9">
      <w:pPr>
        <w:pStyle w:val="a9"/>
        <w:widowControl w:val="0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 w:rsidRPr="005F6490">
        <w:rPr>
          <w:rFonts w:ascii="Times New Roman" w:hAnsi="Times New Roman"/>
          <w:b/>
          <w:sz w:val="28"/>
          <w:szCs w:val="28"/>
        </w:rPr>
        <w:t>Реконструкция отопительной системы  спортивного зала МСОШ №1.</w:t>
      </w:r>
    </w:p>
    <w:p w:rsidR="002F4B0D" w:rsidRPr="005F6490" w:rsidRDefault="002F4B0D" w:rsidP="00B04DD9">
      <w:pPr>
        <w:pStyle w:val="a9"/>
        <w:widowControl w:val="0"/>
        <w:numPr>
          <w:ilvl w:val="0"/>
          <w:numId w:val="24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</w:rPr>
      </w:pPr>
      <w:r w:rsidRPr="005F6490">
        <w:rPr>
          <w:rFonts w:ascii="Times New Roman" w:hAnsi="Times New Roman"/>
          <w:b/>
          <w:sz w:val="28"/>
          <w:szCs w:val="28"/>
        </w:rPr>
        <w:t>Ремонт группы в строении №2 детского сада «Радуга».</w:t>
      </w:r>
    </w:p>
    <w:p w:rsidR="002F4B0D" w:rsidRPr="009C0CBC" w:rsidRDefault="002F4B0D" w:rsidP="005F6490">
      <w:pPr>
        <w:pStyle w:val="Default"/>
        <w:widowControl w:val="0"/>
        <w:tabs>
          <w:tab w:val="left" w:pos="993"/>
        </w:tabs>
        <w:ind w:firstLine="567"/>
        <w:jc w:val="both"/>
        <w:rPr>
          <w:sz w:val="28"/>
          <w:szCs w:val="28"/>
        </w:rPr>
      </w:pPr>
      <w:r w:rsidRPr="009C0CBC">
        <w:rPr>
          <w:sz w:val="28"/>
          <w:szCs w:val="28"/>
        </w:rPr>
        <w:t xml:space="preserve">  </w:t>
      </w:r>
    </w:p>
    <w:p w:rsidR="00733911" w:rsidRPr="00733911" w:rsidRDefault="00733911" w:rsidP="0073391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3911">
        <w:rPr>
          <w:rFonts w:ascii="Times New Roman" w:hAnsi="Times New Roman"/>
          <w:sz w:val="28"/>
          <w:szCs w:val="28"/>
        </w:rPr>
        <w:t>Медицинское обслуживание населения осуществляется согласно, утвержденных  объемов программы государственных гарантий на 2017 год в следующих структурных подразделениях:</w:t>
      </w:r>
    </w:p>
    <w:p w:rsidR="00733911" w:rsidRPr="00733911" w:rsidRDefault="00733911" w:rsidP="0073391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733911">
        <w:rPr>
          <w:rFonts w:ascii="Times New Roman" w:hAnsi="Times New Roman"/>
          <w:sz w:val="28"/>
          <w:szCs w:val="28"/>
        </w:rPr>
        <w:t>Поликлиника на 250 посещений в смену, круглосуточный стационар на 24 койки,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911">
        <w:rPr>
          <w:rFonts w:ascii="Times New Roman" w:hAnsi="Times New Roman"/>
          <w:sz w:val="28"/>
          <w:szCs w:val="28"/>
        </w:rPr>
        <w:t>дневной стационар на 9 коек, отделение скорой медицинской помощи;</w:t>
      </w:r>
      <w:r>
        <w:rPr>
          <w:rFonts w:ascii="Times New Roman" w:hAnsi="Times New Roman"/>
          <w:sz w:val="28"/>
          <w:szCs w:val="28"/>
        </w:rPr>
        <w:t xml:space="preserve"> </w:t>
      </w:r>
      <w:r w:rsidRPr="00733911">
        <w:rPr>
          <w:rFonts w:ascii="Times New Roman" w:hAnsi="Times New Roman"/>
          <w:sz w:val="28"/>
          <w:szCs w:val="28"/>
        </w:rPr>
        <w:t>17 фельдшерско-акушерских пунктов.</w:t>
      </w:r>
    </w:p>
    <w:p w:rsidR="002F4B0D" w:rsidRDefault="002F4B0D" w:rsidP="00365F97">
      <w:pPr>
        <w:pStyle w:val="a9"/>
        <w:widowControl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Учреждения культуры на территории Мосальского района обладают ведущей ролью в формировании культурной среды и несут в себе важную </w:t>
      </w:r>
      <w:r>
        <w:rPr>
          <w:rFonts w:ascii="Times New Roman" w:hAnsi="Times New Roman"/>
          <w:sz w:val="28"/>
          <w:szCs w:val="28"/>
        </w:rPr>
        <w:lastRenderedPageBreak/>
        <w:t xml:space="preserve">социальную функцию, являясь одними из базовых элементов культурной, образовательной и информационной инфраструктуры Мосальского района. 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Культурно-досуговые учреждения района ежегодно проводят более 3000 культурно-массовых мероприятий, работают 129 клубных формирований с общим количеством участников 1342 человека.  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крупных и значимых мероприятий прошло в учреждениях культуры, посвященных календарным праздникам, юбилейным датам – это 75-летие освобождения Мосальска от немецко-фашистских захватчиков, митинги, посвященные Дню Победы, Дню освобождения Калужской области, Дню памяти и скорби, «Мосальский праздник детства и молока», ярмарки и др.</w:t>
      </w:r>
    </w:p>
    <w:p w:rsidR="002F4B0D" w:rsidRDefault="002F4B0D" w:rsidP="00FE1A12">
      <w:pPr>
        <w:pStyle w:val="a6"/>
        <w:widowControl w:val="0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Активно развивается театральная самодеятельность, на базе районного Дома культуры состоялся зональный этап областного конкурса театральных коллективов «Муравейник».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Библиотеки стараются разнообразить досуг своих читателей. Для этого проводятся не только обзоры книг, выставки-просмотры, но и различные мероприятия, акции, конкурсы, праздники. Яркими и запоминающимися среди них были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Всероссийская акция «Классики в Российской провинции», тематический вечер «Мы вместе», посвященный воссоединению Крыма с Россией, </w:t>
      </w:r>
      <w:r>
        <w:rPr>
          <w:rFonts w:ascii="Times New Roman" w:hAnsi="Times New Roman"/>
          <w:sz w:val="28"/>
          <w:szCs w:val="28"/>
        </w:rPr>
        <w:t xml:space="preserve">исторический час, посвященный Дню Победного окончания Великого стояния на Угре 1480 года. 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2017 году было проведено более </w:t>
      </w:r>
      <w:r w:rsidRPr="00616F79">
        <w:rPr>
          <w:rFonts w:ascii="Times New Roman" w:hAnsi="Times New Roman"/>
          <w:b/>
          <w:sz w:val="32"/>
          <w:szCs w:val="32"/>
        </w:rPr>
        <w:t>600</w:t>
      </w:r>
      <w:r>
        <w:rPr>
          <w:rFonts w:ascii="Times New Roman" w:hAnsi="Times New Roman"/>
          <w:sz w:val="28"/>
          <w:szCs w:val="28"/>
        </w:rPr>
        <w:t xml:space="preserve"> информационно-просветительских мероприятий.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отчетном году важными достижениями для централизованной библиотечной системы стали:  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Победа районной библиотеки во Всероссийском конкурсе «Культура и досуг» (2 место в номинации «Творческий отчет»). 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Районная детская библиотека стала лучшей в областном конкурсе риторов «Говорим и слушаем».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Раменская сельская библиотека приняла участие в областном конкурсе по отбору лучших муниципальных учреждений культуры, находящихся на территориях сельских поселений Калужской области, и стала получателем денежного поощрения в размере 100 тыс. рублей. На эти средства в библиотеку были приобретены проекционное и обновлено библиотечное оборудование (стеллажи, переносные выставки).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Охват библиотек подключением к сети Интернет в 2017 году составил 100%. Эта услуга в библиотеках предоставляется населению бесплатно.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>Мосальская детская школа искусств им. Н.П. Будашкина  реализует в своей деятельности предпрофессиональные и общеразвивающие  программы в области искусств. В школе работают 12 преподавателей, обучается 319 детей.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Ценными для детской школы искусств в отчетном году стали победы в 5-ом Межрегиональном фестивале-конкурсе «Угра – Пояс Пресвятой Богородицы», в областном фестивале-конкурсе юных музыкантов Калужской области «Музыкальная симфония» в номинации «Скрипка» и </w:t>
      </w:r>
      <w:r>
        <w:rPr>
          <w:rFonts w:ascii="Times New Roman" w:hAnsi="Times New Roman"/>
          <w:sz w:val="28"/>
          <w:szCs w:val="28"/>
        </w:rPr>
        <w:lastRenderedPageBreak/>
        <w:t>«Академический вокал».</w:t>
      </w:r>
    </w:p>
    <w:p w:rsidR="002F4B0D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В 2017 году детской школе искусств им.Н.П.Будашкина из областного бюджета была выделена субсидия в объеме </w:t>
      </w:r>
      <w:r w:rsidRPr="007B3327">
        <w:rPr>
          <w:rFonts w:ascii="Times New Roman" w:hAnsi="Times New Roman"/>
          <w:b/>
          <w:sz w:val="32"/>
          <w:szCs w:val="32"/>
        </w:rPr>
        <w:t>470 тыс. руб</w:t>
      </w:r>
      <w:r>
        <w:rPr>
          <w:rFonts w:ascii="Times New Roman" w:hAnsi="Times New Roman"/>
          <w:sz w:val="28"/>
          <w:szCs w:val="28"/>
        </w:rPr>
        <w:t>. на приобретение музыкальных инструментов.</w:t>
      </w:r>
    </w:p>
    <w:p w:rsidR="002F4B0D" w:rsidRDefault="002F4B0D" w:rsidP="001A6FE5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F4B0D" w:rsidRDefault="002F4B0D" w:rsidP="001A6FE5">
      <w:pPr>
        <w:widowControl w:val="0"/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Задачи  на 2018 год:</w:t>
      </w:r>
    </w:p>
    <w:p w:rsidR="002F4B0D" w:rsidRDefault="002F4B0D" w:rsidP="00F76C2A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Приобретение автомобиля в рамках субсидии из областного бюджета;</w:t>
      </w:r>
    </w:p>
    <w:p w:rsidR="002F4B0D" w:rsidRDefault="002F4B0D" w:rsidP="00F76C2A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Проведение текущего ремонта Груздовского сельского дома культуры в рамках федерального проекта «Местный дом культуры»;</w:t>
      </w:r>
    </w:p>
    <w:p w:rsidR="002F4B0D" w:rsidRDefault="002F4B0D" w:rsidP="00F76C2A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Ремонт кровли Раменского сельского дома культуры;</w:t>
      </w:r>
    </w:p>
    <w:p w:rsidR="002F4B0D" w:rsidRDefault="002F4B0D" w:rsidP="00F76C2A">
      <w:pPr>
        <w:widowControl w:val="0"/>
        <w:spacing w:after="0" w:line="240" w:lineRule="auto"/>
        <w:ind w:firstLine="567"/>
        <w:jc w:val="both"/>
      </w:pPr>
      <w:r>
        <w:rPr>
          <w:rFonts w:ascii="Times New Roman" w:hAnsi="Times New Roman"/>
          <w:b/>
          <w:sz w:val="28"/>
          <w:szCs w:val="28"/>
        </w:rPr>
        <w:t>4. Ремонт кровли Мосальской детской школы искусств им. Н.П.Будашкина.</w:t>
      </w:r>
    </w:p>
    <w:p w:rsidR="002F4B0D" w:rsidRPr="00F00C73" w:rsidRDefault="002F4B0D" w:rsidP="00F76C2A">
      <w:pPr>
        <w:widowControl w:val="0"/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91756">
        <w:rPr>
          <w:rFonts w:ascii="Times New Roman" w:hAnsi="Times New Roman"/>
          <w:sz w:val="28"/>
          <w:szCs w:val="28"/>
        </w:rPr>
        <w:t xml:space="preserve">Основным направлением социальной поддержки населения Мосальского района является адресная помощь малоимущим, одиноким и престарелым  гражданам, семьям с детьми. </w:t>
      </w:r>
    </w:p>
    <w:p w:rsidR="002F4B0D" w:rsidRPr="007B3327" w:rsidRDefault="002F4B0D" w:rsidP="00591756">
      <w:pPr>
        <w:widowControl w:val="0"/>
        <w:suppressLineNumbers/>
        <w:spacing w:after="0" w:line="240" w:lineRule="auto"/>
        <w:ind w:firstLine="426"/>
        <w:jc w:val="both"/>
        <w:rPr>
          <w:rFonts w:ascii="Times New Roman" w:hAnsi="Times New Roman"/>
          <w:b/>
          <w:sz w:val="32"/>
          <w:szCs w:val="32"/>
        </w:rPr>
      </w:pPr>
      <w:r w:rsidRPr="00591756">
        <w:rPr>
          <w:rFonts w:ascii="Times New Roman" w:hAnsi="Times New Roman"/>
          <w:sz w:val="28"/>
          <w:szCs w:val="28"/>
        </w:rPr>
        <w:t>В 2017 год</w:t>
      </w:r>
      <w:r>
        <w:rPr>
          <w:rFonts w:ascii="Times New Roman" w:hAnsi="Times New Roman"/>
          <w:sz w:val="28"/>
          <w:szCs w:val="28"/>
        </w:rPr>
        <w:t>у</w:t>
      </w:r>
      <w:r w:rsidRPr="00591756">
        <w:rPr>
          <w:rFonts w:ascii="Times New Roman" w:hAnsi="Times New Roman"/>
          <w:sz w:val="28"/>
          <w:szCs w:val="28"/>
        </w:rPr>
        <w:t xml:space="preserve"> более </w:t>
      </w:r>
      <w:r w:rsidRPr="00616F79">
        <w:rPr>
          <w:rFonts w:ascii="Times New Roman" w:hAnsi="Times New Roman"/>
          <w:b/>
          <w:sz w:val="32"/>
          <w:szCs w:val="32"/>
        </w:rPr>
        <w:t>3 000</w:t>
      </w:r>
      <w:r w:rsidRPr="00591756">
        <w:rPr>
          <w:rFonts w:ascii="Times New Roman" w:hAnsi="Times New Roman"/>
          <w:sz w:val="28"/>
          <w:szCs w:val="28"/>
        </w:rPr>
        <w:t xml:space="preserve"> человек (или каждый третий житель района) получили различные меры социальной поддержки на общую сумму </w:t>
      </w:r>
      <w:r w:rsidRPr="007B3327">
        <w:rPr>
          <w:rFonts w:ascii="Times New Roman" w:hAnsi="Times New Roman"/>
          <w:b/>
          <w:sz w:val="32"/>
          <w:szCs w:val="32"/>
        </w:rPr>
        <w:t>47,7 млн. рублей.</w:t>
      </w: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91756">
        <w:rPr>
          <w:rFonts w:ascii="Times New Roman" w:hAnsi="Times New Roman"/>
          <w:sz w:val="28"/>
          <w:szCs w:val="28"/>
        </w:rPr>
        <w:t xml:space="preserve">Около половины всех средств направлено на выплаты семьям с детьми и многодетным, поддержку получили около </w:t>
      </w:r>
      <w:r w:rsidRPr="007B3327">
        <w:rPr>
          <w:rFonts w:ascii="Times New Roman" w:hAnsi="Times New Roman"/>
          <w:b/>
          <w:sz w:val="32"/>
          <w:szCs w:val="32"/>
        </w:rPr>
        <w:t>400 семей</w:t>
      </w:r>
      <w:r w:rsidRPr="00591756">
        <w:rPr>
          <w:rFonts w:ascii="Times New Roman" w:hAnsi="Times New Roman"/>
          <w:sz w:val="28"/>
          <w:szCs w:val="28"/>
        </w:rPr>
        <w:t xml:space="preserve">, в которых воспитывается </w:t>
      </w:r>
      <w:r w:rsidRPr="007B3327">
        <w:rPr>
          <w:rFonts w:ascii="Times New Roman" w:hAnsi="Times New Roman"/>
          <w:b/>
          <w:sz w:val="32"/>
          <w:szCs w:val="32"/>
        </w:rPr>
        <w:t>701 ребенок</w:t>
      </w:r>
      <w:r w:rsidRPr="00591756">
        <w:rPr>
          <w:rFonts w:ascii="Times New Roman" w:hAnsi="Times New Roman"/>
          <w:sz w:val="28"/>
          <w:szCs w:val="28"/>
        </w:rPr>
        <w:t xml:space="preserve">. </w:t>
      </w: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91756">
        <w:rPr>
          <w:rFonts w:ascii="Times New Roman" w:hAnsi="Times New Roman"/>
          <w:sz w:val="28"/>
          <w:szCs w:val="28"/>
        </w:rPr>
        <w:t>В 2017 году в Мосальском районе зарегистрировано 110 многодетных семей, за прошедшие три года их количество увеличилось на 23 семьи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91756">
        <w:rPr>
          <w:rFonts w:ascii="Times New Roman" w:hAnsi="Times New Roman"/>
          <w:sz w:val="28"/>
          <w:szCs w:val="28"/>
        </w:rPr>
        <w:t xml:space="preserve">Особое внимание  уделяется ветеранам Великой Отечественной войны,  которые нуждаются в повседневной заботе. Решение их житейских проблем остается главным направлением социальной поддержки населения. </w:t>
      </w:r>
      <w:r>
        <w:rPr>
          <w:rFonts w:ascii="Times New Roman" w:hAnsi="Times New Roman"/>
          <w:sz w:val="28"/>
          <w:szCs w:val="28"/>
        </w:rPr>
        <w:t>Д</w:t>
      </w:r>
      <w:r w:rsidRPr="00591756">
        <w:rPr>
          <w:rFonts w:ascii="Times New Roman" w:hAnsi="Times New Roman"/>
          <w:sz w:val="28"/>
          <w:szCs w:val="28"/>
        </w:rPr>
        <w:t>ва участника Великой Отечественной войны получили помощь в ремонте домовладений.</w:t>
      </w: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91756">
        <w:rPr>
          <w:rFonts w:ascii="Times New Roman" w:hAnsi="Times New Roman"/>
          <w:sz w:val="28"/>
          <w:szCs w:val="28"/>
        </w:rPr>
        <w:t>Социальные службы совместно с ветеранскими организациями района постоянно проводят мониторинг обеспеченности жильем ветеранов Великой Отечественной войны, обследуют их жилищные условия.</w:t>
      </w: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91756">
        <w:rPr>
          <w:rFonts w:ascii="Times New Roman" w:hAnsi="Times New Roman"/>
          <w:sz w:val="28"/>
          <w:szCs w:val="28"/>
        </w:rPr>
        <w:t xml:space="preserve">Мосальский дом интернат для престарелых и инвалидов оказывает социальные услуги </w:t>
      </w:r>
      <w:r w:rsidRPr="00F225C3">
        <w:rPr>
          <w:rFonts w:ascii="Times New Roman" w:hAnsi="Times New Roman"/>
          <w:b/>
          <w:sz w:val="32"/>
          <w:szCs w:val="32"/>
        </w:rPr>
        <w:t>56</w:t>
      </w:r>
      <w:r w:rsidRPr="00591756">
        <w:rPr>
          <w:rFonts w:ascii="Times New Roman" w:hAnsi="Times New Roman"/>
          <w:sz w:val="28"/>
          <w:szCs w:val="28"/>
        </w:rPr>
        <w:t xml:space="preserve"> проживающим пожилым людям, а социа</w:t>
      </w:r>
      <w:r>
        <w:rPr>
          <w:rFonts w:ascii="Times New Roman" w:hAnsi="Times New Roman"/>
          <w:sz w:val="28"/>
          <w:szCs w:val="28"/>
        </w:rPr>
        <w:t xml:space="preserve">льные работники на дому оказывают </w:t>
      </w:r>
      <w:r w:rsidRPr="00591756">
        <w:rPr>
          <w:rFonts w:ascii="Times New Roman" w:hAnsi="Times New Roman"/>
          <w:sz w:val="28"/>
          <w:szCs w:val="28"/>
        </w:rPr>
        <w:t xml:space="preserve">помощь </w:t>
      </w:r>
      <w:r w:rsidRPr="00F225C3">
        <w:rPr>
          <w:rFonts w:ascii="Times New Roman" w:hAnsi="Times New Roman"/>
          <w:b/>
          <w:sz w:val="32"/>
          <w:szCs w:val="32"/>
        </w:rPr>
        <w:t>174</w:t>
      </w:r>
      <w:r w:rsidRPr="00591756">
        <w:rPr>
          <w:rFonts w:ascii="Times New Roman" w:hAnsi="Times New Roman"/>
          <w:sz w:val="28"/>
          <w:szCs w:val="28"/>
        </w:rPr>
        <w:t xml:space="preserve"> жителям района.</w:t>
      </w: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F4B0D" w:rsidRPr="00591756" w:rsidRDefault="002F4B0D" w:rsidP="00591756">
      <w:pPr>
        <w:widowControl w:val="0"/>
        <w:suppressLineNumbers/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91756">
        <w:rPr>
          <w:rFonts w:ascii="Times New Roman" w:hAnsi="Times New Roman"/>
          <w:b/>
          <w:sz w:val="28"/>
          <w:szCs w:val="28"/>
        </w:rPr>
        <w:t xml:space="preserve">Основными задачами </w:t>
      </w:r>
      <w:r>
        <w:rPr>
          <w:rFonts w:ascii="Times New Roman" w:hAnsi="Times New Roman"/>
          <w:b/>
          <w:sz w:val="28"/>
          <w:szCs w:val="28"/>
        </w:rPr>
        <w:t xml:space="preserve">в этой отрасли </w:t>
      </w:r>
      <w:r w:rsidRPr="00591756">
        <w:rPr>
          <w:rFonts w:ascii="Times New Roman" w:hAnsi="Times New Roman"/>
          <w:b/>
          <w:sz w:val="28"/>
          <w:szCs w:val="28"/>
        </w:rPr>
        <w:t>на 2018 год являются:</w:t>
      </w:r>
    </w:p>
    <w:p w:rsidR="002F4B0D" w:rsidRPr="00591756" w:rsidRDefault="002F4B0D" w:rsidP="00591756">
      <w:pPr>
        <w:widowControl w:val="0"/>
        <w:suppressLineNumbers/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Pr="00591756">
        <w:rPr>
          <w:rFonts w:ascii="Times New Roman" w:hAnsi="Times New Roman"/>
          <w:b/>
          <w:sz w:val="28"/>
          <w:szCs w:val="28"/>
        </w:rPr>
        <w:tab/>
        <w:t>Реализация Федерального закона «О ежемесячных выплатах семьям, воспитывающим детей», направленного на поддержку материнства и детства              с 01 января 2018 года;</w:t>
      </w:r>
    </w:p>
    <w:p w:rsidR="002F4B0D" w:rsidRPr="00591756" w:rsidRDefault="002F4B0D" w:rsidP="00591756">
      <w:pPr>
        <w:widowControl w:val="0"/>
        <w:suppressLineNumbers/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Pr="00591756">
        <w:rPr>
          <w:rFonts w:ascii="Times New Roman" w:hAnsi="Times New Roman"/>
          <w:b/>
          <w:sz w:val="28"/>
          <w:szCs w:val="28"/>
        </w:rPr>
        <w:tab/>
        <w:t xml:space="preserve">Оказание мер социальной поддержки населению по принципу нуждаемости и адресности. </w:t>
      </w:r>
    </w:p>
    <w:p w:rsidR="002F4B0D" w:rsidRPr="00F00C73" w:rsidRDefault="002F4B0D" w:rsidP="00365F97">
      <w:pPr>
        <w:widowControl w:val="0"/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2F4B0D" w:rsidRPr="00131412" w:rsidRDefault="002F4B0D" w:rsidP="00FE1A12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2017 год прошел под эгидой</w:t>
      </w:r>
      <w:r w:rsidRPr="00131412">
        <w:rPr>
          <w:rFonts w:ascii="Times New Roman" w:hAnsi="Times New Roman"/>
          <w:sz w:val="28"/>
          <w:szCs w:val="28"/>
        </w:rPr>
        <w:t xml:space="preserve"> Всемирного фестиваля молодежи и студентов. Три представителя Мосальского района прошли отбор и представляли Мосальский район на Всемирном фестивале молодежи и студентов</w:t>
      </w:r>
      <w:r>
        <w:rPr>
          <w:rFonts w:ascii="Times New Roman" w:hAnsi="Times New Roman"/>
          <w:sz w:val="28"/>
          <w:szCs w:val="28"/>
        </w:rPr>
        <w:t xml:space="preserve"> в г.Сочи</w:t>
      </w:r>
      <w:r w:rsidRPr="00131412">
        <w:rPr>
          <w:rFonts w:ascii="Times New Roman" w:hAnsi="Times New Roman"/>
          <w:sz w:val="28"/>
          <w:szCs w:val="28"/>
        </w:rPr>
        <w:t>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Волонтеры Мосальского района </w:t>
      </w:r>
      <w:r>
        <w:rPr>
          <w:rFonts w:ascii="Times New Roman" w:hAnsi="Times New Roman"/>
          <w:sz w:val="28"/>
          <w:szCs w:val="28"/>
        </w:rPr>
        <w:t>активно участвуют</w:t>
      </w:r>
      <w:r w:rsidRPr="00131412">
        <w:rPr>
          <w:rFonts w:ascii="Times New Roman" w:hAnsi="Times New Roman"/>
          <w:sz w:val="28"/>
          <w:szCs w:val="28"/>
        </w:rPr>
        <w:t xml:space="preserve">  в областных акциях, конкурсах и проектах, среди них:</w:t>
      </w:r>
    </w:p>
    <w:p w:rsidR="002F4B0D" w:rsidRPr="00131412" w:rsidRDefault="002F4B0D" w:rsidP="00FE1A12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- конкурс «Дети-Творчество-Право»;</w:t>
      </w:r>
    </w:p>
    <w:p w:rsidR="002F4B0D" w:rsidRPr="00131412" w:rsidRDefault="002F4B0D" w:rsidP="00FE1A12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- акция «Весенняя Неделя Добра»;</w:t>
      </w:r>
    </w:p>
    <w:p w:rsidR="002F4B0D" w:rsidRPr="00131412" w:rsidRDefault="002F4B0D" w:rsidP="00FE1A12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- образовательный форум «Новый формат»;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- областной проект «Важное дело» </w:t>
      </w:r>
    </w:p>
    <w:p w:rsidR="002F4B0D" w:rsidRPr="00131412" w:rsidRDefault="002F4B0D" w:rsidP="00FE1A12">
      <w:pPr>
        <w:widowControl w:val="0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По результатам года Молодежный Совет в номинации «Милосердие» - занял  3 место.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Девятый  год на территории города Мосальска ведет свою деятельность оперативный молодежный отряд дружинников, работу которого координирует отдел по делам семьи, спорта, туризма и молодёжной политики.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131412">
        <w:rPr>
          <w:rFonts w:ascii="Times New Roman" w:hAnsi="Times New Roman"/>
          <w:color w:val="000000"/>
          <w:sz w:val="28"/>
          <w:szCs w:val="28"/>
        </w:rPr>
        <w:t>В 2017 году сотрудниками ОМОДа совместно с социальным патрулем было осуществлено 114 рейдов в вечернее время по  улицам города.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рамках постановления о поддержке</w:t>
      </w:r>
      <w:r w:rsidRPr="00131412">
        <w:rPr>
          <w:rFonts w:ascii="Times New Roman" w:hAnsi="Times New Roman"/>
          <w:sz w:val="28"/>
          <w:szCs w:val="28"/>
        </w:rPr>
        <w:t xml:space="preserve"> талантливой молодёжи в Мосальском районе</w:t>
      </w:r>
      <w:r>
        <w:rPr>
          <w:rFonts w:ascii="Times New Roman" w:hAnsi="Times New Roman"/>
          <w:sz w:val="28"/>
          <w:szCs w:val="28"/>
        </w:rPr>
        <w:t>,</w:t>
      </w:r>
      <w:r w:rsidRPr="00131412">
        <w:rPr>
          <w:rFonts w:ascii="Times New Roman" w:hAnsi="Times New Roman"/>
          <w:sz w:val="28"/>
          <w:szCs w:val="28"/>
        </w:rPr>
        <w:t xml:space="preserve"> в 2017 году 6 </w:t>
      </w:r>
      <w:r>
        <w:rPr>
          <w:rFonts w:ascii="Times New Roman" w:hAnsi="Times New Roman"/>
          <w:sz w:val="28"/>
          <w:szCs w:val="28"/>
        </w:rPr>
        <w:t>человек</w:t>
      </w:r>
      <w:r w:rsidRPr="00131412">
        <w:rPr>
          <w:rFonts w:ascii="Times New Roman" w:hAnsi="Times New Roman"/>
          <w:sz w:val="28"/>
          <w:szCs w:val="28"/>
        </w:rPr>
        <w:t xml:space="preserve"> получили денежные выплаты за достижения в сфере спорта, культуры и молодёжной политики.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В рамках летнего оздоровления </w:t>
      </w:r>
      <w:r w:rsidRPr="006D43AA">
        <w:rPr>
          <w:rFonts w:ascii="Times New Roman" w:hAnsi="Times New Roman"/>
          <w:b/>
          <w:sz w:val="32"/>
          <w:szCs w:val="32"/>
        </w:rPr>
        <w:t>64</w:t>
      </w:r>
      <w:r w:rsidRPr="00131412">
        <w:rPr>
          <w:rFonts w:ascii="Times New Roman" w:hAnsi="Times New Roman"/>
          <w:sz w:val="28"/>
          <w:szCs w:val="28"/>
        </w:rPr>
        <w:t xml:space="preserve"> ребенка</w:t>
      </w:r>
      <w:r w:rsidRPr="0013141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D43AA">
        <w:rPr>
          <w:rFonts w:ascii="Times New Roman" w:hAnsi="Times New Roman"/>
          <w:color w:val="000000"/>
          <w:sz w:val="28"/>
          <w:szCs w:val="28"/>
        </w:rPr>
        <w:t>укрепляли здоровье</w:t>
      </w:r>
      <w:r w:rsidRPr="00131412">
        <w:rPr>
          <w:rFonts w:ascii="Times New Roman" w:hAnsi="Times New Roman"/>
          <w:sz w:val="28"/>
          <w:szCs w:val="28"/>
        </w:rPr>
        <w:t xml:space="preserve"> в санаториях и лагерях Калужской области и за ее пределами.</w:t>
      </w:r>
    </w:p>
    <w:p w:rsidR="002F4B0D" w:rsidRPr="00131412" w:rsidRDefault="002F4B0D" w:rsidP="00FE1A12">
      <w:pPr>
        <w:widowControl w:val="0"/>
        <w:tabs>
          <w:tab w:val="left" w:pos="142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Прошедший год был насыщен большими событиями в сфере физической культуры и спорта в районе. 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По итогам смотра конкурса на лучшую постановку физкультурно-массовой и спортивной работы Мосальский район занял </w:t>
      </w:r>
      <w:r w:rsidRPr="00131412">
        <w:rPr>
          <w:rFonts w:ascii="Times New Roman" w:hAnsi="Times New Roman"/>
          <w:b/>
          <w:sz w:val="28"/>
          <w:szCs w:val="28"/>
        </w:rPr>
        <w:t>1 место</w:t>
      </w:r>
      <w:r w:rsidRPr="00131412">
        <w:rPr>
          <w:rFonts w:ascii="Times New Roman" w:hAnsi="Times New Roman"/>
          <w:sz w:val="28"/>
          <w:szCs w:val="28"/>
        </w:rPr>
        <w:t xml:space="preserve"> среди муниципальных образований 3 группы.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За 2017 год подготовлены 4 спортсмена в кмс, 5 спортсменов первого взрослого разряда.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Мосальские спортсмены активно участвовали в зимней и летней Спартакиаде Калужской </w:t>
      </w:r>
      <w:r>
        <w:rPr>
          <w:rFonts w:ascii="Times New Roman" w:hAnsi="Times New Roman"/>
          <w:sz w:val="28"/>
          <w:szCs w:val="28"/>
        </w:rPr>
        <w:t>области, и постоянно</w:t>
      </w:r>
      <w:r w:rsidRPr="001314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находятся </w:t>
      </w:r>
      <w:r w:rsidRPr="00131412">
        <w:rPr>
          <w:rFonts w:ascii="Times New Roman" w:hAnsi="Times New Roman"/>
          <w:sz w:val="28"/>
          <w:szCs w:val="28"/>
        </w:rPr>
        <w:t>в тройке лидеров по многим видам спорта.</w:t>
      </w:r>
    </w:p>
    <w:p w:rsidR="002F4B0D" w:rsidRPr="00131412" w:rsidRDefault="002F4B0D" w:rsidP="00FE1A12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>За 2017 год жителями района присвоено и получено 30 знаков ГТО: 14 - золото, 11 - серебро, 5 - бронза.</w:t>
      </w:r>
    </w:p>
    <w:p w:rsidR="002F4B0D" w:rsidRPr="00131412" w:rsidRDefault="002F4B0D" w:rsidP="00E912EE">
      <w:pPr>
        <w:widowControl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sz w:val="28"/>
          <w:szCs w:val="28"/>
        </w:rPr>
        <w:t xml:space="preserve">В 2017 году в Детско-юношеской спортивной школе занималось 449 человек по различным секциям: пауэрлифтинг, легкая атлетика, футбол, хоккей с шайбой, лыжный спорт, дзюдо, волейбол, спортивная аэробика, шашки, шахматы, пулевая стрельба, баскетбол. </w:t>
      </w:r>
    </w:p>
    <w:p w:rsidR="002F4B0D" w:rsidRPr="00131412" w:rsidRDefault="002F4B0D" w:rsidP="00E912EE">
      <w:pPr>
        <w:pStyle w:val="a6"/>
        <w:widowControl w:val="0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131412">
        <w:rPr>
          <w:color w:val="000000"/>
          <w:sz w:val="28"/>
          <w:szCs w:val="28"/>
        </w:rPr>
        <w:t xml:space="preserve">В декабре 2017 г. в чемпионате ЦФО по пауэрлифтингу Василенко Снежана, в составе сборной Калужской области, выполнила </w:t>
      </w:r>
      <w:r>
        <w:rPr>
          <w:color w:val="000000"/>
          <w:sz w:val="28"/>
          <w:szCs w:val="28"/>
        </w:rPr>
        <w:t xml:space="preserve">норматив </w:t>
      </w:r>
      <w:r w:rsidRPr="00131412">
        <w:rPr>
          <w:color w:val="000000"/>
          <w:sz w:val="28"/>
          <w:szCs w:val="28"/>
        </w:rPr>
        <w:t xml:space="preserve">Мастера Спорта России, вошла в пятёрку сильнейших и была отобрана на </w:t>
      </w:r>
      <w:r w:rsidRPr="00131412">
        <w:rPr>
          <w:b/>
          <w:color w:val="000000"/>
          <w:sz w:val="28"/>
          <w:szCs w:val="28"/>
        </w:rPr>
        <w:t>Первенство России</w:t>
      </w:r>
      <w:r w:rsidRPr="00131412">
        <w:rPr>
          <w:color w:val="000000"/>
          <w:sz w:val="28"/>
          <w:szCs w:val="28"/>
        </w:rPr>
        <w:t>.</w:t>
      </w:r>
    </w:p>
    <w:p w:rsidR="002F4B0D" w:rsidRPr="00131412" w:rsidRDefault="002F4B0D" w:rsidP="00131412">
      <w:pPr>
        <w:widowControl w:val="0"/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</w:p>
    <w:p w:rsidR="002F4B0D" w:rsidRPr="00131412" w:rsidRDefault="002F4B0D" w:rsidP="00131412">
      <w:pPr>
        <w:widowControl w:val="0"/>
        <w:spacing w:after="0" w:line="24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131412">
        <w:rPr>
          <w:rFonts w:ascii="Times New Roman" w:hAnsi="Times New Roman"/>
          <w:b/>
          <w:sz w:val="28"/>
          <w:szCs w:val="28"/>
        </w:rPr>
        <w:t>Задачи на 2018 год:</w:t>
      </w:r>
    </w:p>
    <w:p w:rsidR="002F4B0D" w:rsidRPr="00131412" w:rsidRDefault="002F4B0D" w:rsidP="00131412">
      <w:pPr>
        <w:widowControl w:val="0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40"/>
        <w:jc w:val="both"/>
        <w:rPr>
          <w:rFonts w:ascii="Times New Roman" w:hAnsi="Times New Roman"/>
          <w:b/>
          <w:sz w:val="28"/>
          <w:szCs w:val="28"/>
        </w:rPr>
      </w:pPr>
      <w:r w:rsidRPr="00131412">
        <w:rPr>
          <w:rFonts w:ascii="Times New Roman" w:hAnsi="Times New Roman"/>
          <w:b/>
          <w:sz w:val="28"/>
          <w:szCs w:val="28"/>
        </w:rPr>
        <w:lastRenderedPageBreak/>
        <w:t>Про</w:t>
      </w:r>
      <w:r>
        <w:rPr>
          <w:rFonts w:ascii="Times New Roman" w:hAnsi="Times New Roman"/>
          <w:b/>
          <w:sz w:val="28"/>
          <w:szCs w:val="28"/>
        </w:rPr>
        <w:t>должить  внедрение Всероссийского спортивного</w:t>
      </w:r>
      <w:r w:rsidRPr="00131412">
        <w:rPr>
          <w:rFonts w:ascii="Times New Roman" w:hAnsi="Times New Roman"/>
          <w:b/>
          <w:sz w:val="28"/>
          <w:szCs w:val="28"/>
        </w:rPr>
        <w:t xml:space="preserve"> комплекс</w:t>
      </w:r>
      <w:r>
        <w:rPr>
          <w:rFonts w:ascii="Times New Roman" w:hAnsi="Times New Roman"/>
          <w:b/>
          <w:sz w:val="28"/>
          <w:szCs w:val="28"/>
        </w:rPr>
        <w:t>а</w:t>
      </w:r>
      <w:r w:rsidRPr="00131412">
        <w:rPr>
          <w:rFonts w:ascii="Times New Roman" w:hAnsi="Times New Roman"/>
          <w:b/>
          <w:sz w:val="28"/>
          <w:szCs w:val="28"/>
        </w:rPr>
        <w:t xml:space="preserve"> «Готов к труду и обороне» в Мосальском районе.</w:t>
      </w:r>
    </w:p>
    <w:p w:rsidR="002F4B0D" w:rsidRPr="00131412" w:rsidRDefault="002F4B0D" w:rsidP="00131412">
      <w:pPr>
        <w:widowControl w:val="0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540"/>
        <w:jc w:val="both"/>
        <w:rPr>
          <w:rFonts w:ascii="Times New Roman" w:hAnsi="Times New Roman"/>
          <w:b/>
          <w:sz w:val="28"/>
          <w:szCs w:val="28"/>
        </w:rPr>
      </w:pPr>
      <w:r w:rsidRPr="00131412">
        <w:rPr>
          <w:rFonts w:ascii="Times New Roman" w:hAnsi="Times New Roman"/>
          <w:b/>
          <w:sz w:val="28"/>
          <w:szCs w:val="28"/>
        </w:rPr>
        <w:t>Продолжить профилактические и спортивные мероприятия с подростками группы риска.</w:t>
      </w:r>
    </w:p>
    <w:p w:rsidR="002F4B0D" w:rsidRPr="00131412" w:rsidRDefault="002F4B0D" w:rsidP="00131412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31412">
        <w:rPr>
          <w:rFonts w:ascii="Times New Roman" w:hAnsi="Times New Roman"/>
          <w:b/>
          <w:sz w:val="28"/>
          <w:szCs w:val="28"/>
        </w:rPr>
        <w:t>3. Увеличить число волонтеров и количество молодёжи участвующих в реализации проектной деятельности</w:t>
      </w:r>
      <w:r w:rsidRPr="00131412">
        <w:rPr>
          <w:rFonts w:ascii="Times New Roman" w:hAnsi="Times New Roman"/>
          <w:sz w:val="28"/>
          <w:szCs w:val="28"/>
        </w:rPr>
        <w:t>.</w:t>
      </w:r>
    </w:p>
    <w:p w:rsidR="002F4B0D" w:rsidRPr="00B53F35" w:rsidRDefault="002F4B0D" w:rsidP="00314F1E">
      <w:pPr>
        <w:widowControl w:val="0"/>
        <w:ind w:firstLine="540"/>
        <w:jc w:val="both"/>
        <w:rPr>
          <w:rFonts w:ascii="Times New Roman" w:hAnsi="Times New Roman"/>
          <w:b/>
        </w:rPr>
      </w:pPr>
      <w:r w:rsidRPr="003E1F86">
        <w:rPr>
          <w:sz w:val="28"/>
          <w:szCs w:val="28"/>
        </w:rPr>
        <w:t xml:space="preserve">    </w:t>
      </w:r>
    </w:p>
    <w:p w:rsidR="002F4B0D" w:rsidRDefault="002F4B0D" w:rsidP="006D43AA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Одним из важных принципов деятельности власти и всего коллектива районной администрации я считаю открытость  и доступность. Этим принципом мы руководствуемся в своей работе. Вся информация о деятельности администрации публикуется в районной газете «Мосальская газета», на официальном сайте.</w:t>
      </w:r>
    </w:p>
    <w:p w:rsidR="002F4B0D" w:rsidRDefault="002F4B0D" w:rsidP="006D43AA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Именно на это нацелена деятельность так называемого «электронного» правительства, создание возможности обратиться к руководству района прямо не выходя из дома – посредством Интернета, и приближение власти к тем, кто в силу объективных причин не может воспользоваться современными технологиями – я имею в виду приемы граждан сельских населенных пунктов.  </w:t>
      </w: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 марта 2018 года произойдет важнейшее политическое событие нашей страны – выборы Президента Российской Федерации.</w:t>
      </w: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избирателю нет необходимости ехать домой, чтобы проголосовать, достаточно обратиться в удобную для себя территориальную или участковую избирательную комиссию по месту пребывания и подать лично заявление. Заявление также может быть подано через интернет с использованием портала государственных и муниципальных услуг, а также через любой МФЦ.</w:t>
      </w: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подачи заявлений с 31 января по 12 марта 2018 года, а с 13 марта и до 14 часов 17 марта избиратель может подать специальное заявление в участковую избирательную комиссию по месту пребывания.</w:t>
      </w: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так много времени осталось до выборов Президента Российской Федерации, когда от голоса каждого гражданина будет зависеть будущее страны.</w:t>
      </w:r>
    </w:p>
    <w:p w:rsidR="002F4B0D" w:rsidRDefault="002F4B0D" w:rsidP="0009015A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завершении своего доклада хочу выразить</w:t>
      </w:r>
      <w:r w:rsidR="00C63D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благодарность за внимание и поддержку Губернатору Калужской области Артамонову Анатолию Дмитриевичу, министру сельского хозяйства Громову Леониду Сергеевичу, Законодательному собранию, членам Правительства Калужской области, федеральным структурам.</w:t>
      </w:r>
    </w:p>
    <w:p w:rsidR="002F4B0D" w:rsidRDefault="002F4B0D" w:rsidP="000A32B7">
      <w:pPr>
        <w:widowControl w:val="0"/>
        <w:spacing w:after="0" w:line="240" w:lineRule="auto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Всем желаю крепкого здоровья, семейного благополучия, чистого неба над головой, добра, урожайного года и простого человеческого счастья. </w:t>
      </w:r>
    </w:p>
    <w:p w:rsidR="002F4B0D" w:rsidRPr="00314F1E" w:rsidRDefault="002F4B0D" w:rsidP="00365F97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F4B0D" w:rsidRPr="00A2555F" w:rsidRDefault="002F4B0D" w:rsidP="00365F97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A2555F">
        <w:rPr>
          <w:rFonts w:ascii="Times New Roman" w:hAnsi="Times New Roman"/>
          <w:b/>
          <w:sz w:val="28"/>
          <w:szCs w:val="28"/>
        </w:rPr>
        <w:t>Благодарю за внимание.                        Спасибо.</w:t>
      </w:r>
      <w:bookmarkStart w:id="0" w:name="_GoBack"/>
      <w:bookmarkEnd w:id="0"/>
    </w:p>
    <w:p w:rsidR="002F4B0D" w:rsidRPr="00F00C73" w:rsidRDefault="002F4B0D" w:rsidP="00365F97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sectPr w:rsidR="002F4B0D" w:rsidRPr="00F00C73" w:rsidSect="00844A84"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4A4" w:rsidRDefault="003F24A4" w:rsidP="00AA7AD6">
      <w:pPr>
        <w:spacing w:after="0" w:line="240" w:lineRule="auto"/>
      </w:pPr>
      <w:r>
        <w:separator/>
      </w:r>
    </w:p>
  </w:endnote>
  <w:endnote w:type="continuationSeparator" w:id="0">
    <w:p w:rsidR="003F24A4" w:rsidRDefault="003F24A4" w:rsidP="00AA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0D" w:rsidRDefault="00743228" w:rsidP="00885F24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F4B0D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F4B0D" w:rsidRDefault="002F4B0D" w:rsidP="00B06C94">
    <w:pPr>
      <w:pStyle w:val="ac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0D" w:rsidRDefault="00743228" w:rsidP="00885F24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F4B0D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44A84">
      <w:rPr>
        <w:rStyle w:val="a8"/>
        <w:noProof/>
      </w:rPr>
      <w:t>9</w:t>
    </w:r>
    <w:r>
      <w:rPr>
        <w:rStyle w:val="a8"/>
      </w:rPr>
      <w:fldChar w:fldCharType="end"/>
    </w:r>
  </w:p>
  <w:p w:rsidR="002F4B0D" w:rsidRDefault="002F4B0D" w:rsidP="00B06C94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4A4" w:rsidRDefault="003F24A4" w:rsidP="00AA7AD6">
      <w:pPr>
        <w:spacing w:after="0" w:line="240" w:lineRule="auto"/>
      </w:pPr>
      <w:r>
        <w:separator/>
      </w:r>
    </w:p>
  </w:footnote>
  <w:footnote w:type="continuationSeparator" w:id="0">
    <w:p w:rsidR="003F24A4" w:rsidRDefault="003F24A4" w:rsidP="00AA7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82D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C4618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33668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AF205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7CA23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96B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80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6E3B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3327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F0EA8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71E5C"/>
    <w:multiLevelType w:val="hybridMultilevel"/>
    <w:tmpl w:val="2F7AB3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1121605"/>
    <w:multiLevelType w:val="hybridMultilevel"/>
    <w:tmpl w:val="2DEC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33C139E"/>
    <w:multiLevelType w:val="hybridMultilevel"/>
    <w:tmpl w:val="3DF440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4D117F9"/>
    <w:multiLevelType w:val="hybridMultilevel"/>
    <w:tmpl w:val="1250D6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E4F1828"/>
    <w:multiLevelType w:val="hybridMultilevel"/>
    <w:tmpl w:val="906E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741472A"/>
    <w:multiLevelType w:val="hybridMultilevel"/>
    <w:tmpl w:val="36387C42"/>
    <w:lvl w:ilvl="0" w:tplc="CFBCF204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6">
    <w:nsid w:val="51601C76"/>
    <w:multiLevelType w:val="hybridMultilevel"/>
    <w:tmpl w:val="C93CB624"/>
    <w:lvl w:ilvl="0" w:tplc="600E4F9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7">
    <w:nsid w:val="54D65573"/>
    <w:multiLevelType w:val="hybridMultilevel"/>
    <w:tmpl w:val="A58681A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CA205EF"/>
    <w:multiLevelType w:val="hybridMultilevel"/>
    <w:tmpl w:val="6854CD68"/>
    <w:lvl w:ilvl="0" w:tplc="3558CB28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9">
    <w:nsid w:val="5D4037CA"/>
    <w:multiLevelType w:val="hybridMultilevel"/>
    <w:tmpl w:val="6FF4794E"/>
    <w:lvl w:ilvl="0" w:tplc="09CAEC3C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5EE70D73"/>
    <w:multiLevelType w:val="hybridMultilevel"/>
    <w:tmpl w:val="123E3A3A"/>
    <w:lvl w:ilvl="0" w:tplc="14381050">
      <w:start w:val="3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1">
    <w:nsid w:val="6BAC7112"/>
    <w:multiLevelType w:val="hybridMultilevel"/>
    <w:tmpl w:val="39D62D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3764C4A"/>
    <w:multiLevelType w:val="hybridMultilevel"/>
    <w:tmpl w:val="1D94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E152CE2"/>
    <w:multiLevelType w:val="hybridMultilevel"/>
    <w:tmpl w:val="7A0A5A16"/>
    <w:lvl w:ilvl="0" w:tplc="0419000F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3"/>
  </w:num>
  <w:num w:numId="5">
    <w:abstractNumId w:val="10"/>
  </w:num>
  <w:num w:numId="6">
    <w:abstractNumId w:val="18"/>
  </w:num>
  <w:num w:numId="7">
    <w:abstractNumId w:val="16"/>
  </w:num>
  <w:num w:numId="8">
    <w:abstractNumId w:val="21"/>
  </w:num>
  <w:num w:numId="9">
    <w:abstractNumId w:val="11"/>
  </w:num>
  <w:num w:numId="10">
    <w:abstractNumId w:val="23"/>
  </w:num>
  <w:num w:numId="11">
    <w:abstractNumId w:val="12"/>
  </w:num>
  <w:num w:numId="12">
    <w:abstractNumId w:val="17"/>
  </w:num>
  <w:num w:numId="13">
    <w:abstractNumId w:val="2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2EC8"/>
    <w:rsid w:val="00002FAD"/>
    <w:rsid w:val="0000379E"/>
    <w:rsid w:val="0001287A"/>
    <w:rsid w:val="00013B8D"/>
    <w:rsid w:val="00016C5E"/>
    <w:rsid w:val="00020A2D"/>
    <w:rsid w:val="0002486D"/>
    <w:rsid w:val="00026315"/>
    <w:rsid w:val="000311D9"/>
    <w:rsid w:val="00035EED"/>
    <w:rsid w:val="00042CCB"/>
    <w:rsid w:val="00043889"/>
    <w:rsid w:val="00043CDC"/>
    <w:rsid w:val="0004731C"/>
    <w:rsid w:val="00047BDF"/>
    <w:rsid w:val="00050E88"/>
    <w:rsid w:val="00051538"/>
    <w:rsid w:val="000533B6"/>
    <w:rsid w:val="0006122C"/>
    <w:rsid w:val="000678A7"/>
    <w:rsid w:val="00070873"/>
    <w:rsid w:val="000747BF"/>
    <w:rsid w:val="00077051"/>
    <w:rsid w:val="00082229"/>
    <w:rsid w:val="00085805"/>
    <w:rsid w:val="000863C6"/>
    <w:rsid w:val="00086A23"/>
    <w:rsid w:val="0009015A"/>
    <w:rsid w:val="00092257"/>
    <w:rsid w:val="00094FB5"/>
    <w:rsid w:val="0009608B"/>
    <w:rsid w:val="000A01BC"/>
    <w:rsid w:val="000A0288"/>
    <w:rsid w:val="000A0661"/>
    <w:rsid w:val="000A32B7"/>
    <w:rsid w:val="000B05B8"/>
    <w:rsid w:val="000B0E75"/>
    <w:rsid w:val="000B1A94"/>
    <w:rsid w:val="000B2120"/>
    <w:rsid w:val="000B72E7"/>
    <w:rsid w:val="000C0363"/>
    <w:rsid w:val="000C59AE"/>
    <w:rsid w:val="000C6363"/>
    <w:rsid w:val="000D1D7C"/>
    <w:rsid w:val="000D54D3"/>
    <w:rsid w:val="000D6C63"/>
    <w:rsid w:val="000D7FCD"/>
    <w:rsid w:val="000E10E5"/>
    <w:rsid w:val="000F4F28"/>
    <w:rsid w:val="000F7068"/>
    <w:rsid w:val="00100E59"/>
    <w:rsid w:val="00102BA0"/>
    <w:rsid w:val="0010732F"/>
    <w:rsid w:val="00107883"/>
    <w:rsid w:val="00110DE1"/>
    <w:rsid w:val="00111999"/>
    <w:rsid w:val="00122374"/>
    <w:rsid w:val="001232E0"/>
    <w:rsid w:val="001241F6"/>
    <w:rsid w:val="00124334"/>
    <w:rsid w:val="00126229"/>
    <w:rsid w:val="00130EDA"/>
    <w:rsid w:val="00131155"/>
    <w:rsid w:val="00131412"/>
    <w:rsid w:val="0015054C"/>
    <w:rsid w:val="00151304"/>
    <w:rsid w:val="00151F9B"/>
    <w:rsid w:val="001549E0"/>
    <w:rsid w:val="001569C9"/>
    <w:rsid w:val="0016278C"/>
    <w:rsid w:val="00162889"/>
    <w:rsid w:val="00162AFB"/>
    <w:rsid w:val="001645FE"/>
    <w:rsid w:val="00183503"/>
    <w:rsid w:val="0018430C"/>
    <w:rsid w:val="00187B0C"/>
    <w:rsid w:val="0019018C"/>
    <w:rsid w:val="00197895"/>
    <w:rsid w:val="001A6FE5"/>
    <w:rsid w:val="001A7F88"/>
    <w:rsid w:val="001B0DC6"/>
    <w:rsid w:val="001B42BB"/>
    <w:rsid w:val="001B6C36"/>
    <w:rsid w:val="001C2B41"/>
    <w:rsid w:val="001C3D78"/>
    <w:rsid w:val="001D6451"/>
    <w:rsid w:val="001D71DB"/>
    <w:rsid w:val="001E4276"/>
    <w:rsid w:val="001E6B29"/>
    <w:rsid w:val="001F25B4"/>
    <w:rsid w:val="001F2ADD"/>
    <w:rsid w:val="001F4E39"/>
    <w:rsid w:val="001F585F"/>
    <w:rsid w:val="002024F9"/>
    <w:rsid w:val="00210B30"/>
    <w:rsid w:val="00211965"/>
    <w:rsid w:val="00212088"/>
    <w:rsid w:val="00213A78"/>
    <w:rsid w:val="00213E5C"/>
    <w:rsid w:val="002215DD"/>
    <w:rsid w:val="002261F8"/>
    <w:rsid w:val="00234828"/>
    <w:rsid w:val="002362BB"/>
    <w:rsid w:val="0024434D"/>
    <w:rsid w:val="002479D2"/>
    <w:rsid w:val="00251176"/>
    <w:rsid w:val="00251EC4"/>
    <w:rsid w:val="00253592"/>
    <w:rsid w:val="00255CA2"/>
    <w:rsid w:val="0026128B"/>
    <w:rsid w:val="00263858"/>
    <w:rsid w:val="0026425F"/>
    <w:rsid w:val="002677D7"/>
    <w:rsid w:val="002704CE"/>
    <w:rsid w:val="0027229A"/>
    <w:rsid w:val="00283CF5"/>
    <w:rsid w:val="0028521E"/>
    <w:rsid w:val="002919E1"/>
    <w:rsid w:val="00294110"/>
    <w:rsid w:val="002948B5"/>
    <w:rsid w:val="002A1E9D"/>
    <w:rsid w:val="002A3ECF"/>
    <w:rsid w:val="002A6096"/>
    <w:rsid w:val="002A6BBC"/>
    <w:rsid w:val="002A6FA1"/>
    <w:rsid w:val="002A7DE8"/>
    <w:rsid w:val="002B038B"/>
    <w:rsid w:val="002E13EF"/>
    <w:rsid w:val="002E324C"/>
    <w:rsid w:val="002E344F"/>
    <w:rsid w:val="002E3EF2"/>
    <w:rsid w:val="002E63CA"/>
    <w:rsid w:val="002E6E5E"/>
    <w:rsid w:val="002F2F90"/>
    <w:rsid w:val="002F4B0D"/>
    <w:rsid w:val="003033A8"/>
    <w:rsid w:val="00304690"/>
    <w:rsid w:val="00310555"/>
    <w:rsid w:val="00310939"/>
    <w:rsid w:val="00310CEE"/>
    <w:rsid w:val="00314F1E"/>
    <w:rsid w:val="00315230"/>
    <w:rsid w:val="00317540"/>
    <w:rsid w:val="0032420A"/>
    <w:rsid w:val="00325C65"/>
    <w:rsid w:val="00326FCB"/>
    <w:rsid w:val="003300FA"/>
    <w:rsid w:val="003346AA"/>
    <w:rsid w:val="00335F27"/>
    <w:rsid w:val="0034207E"/>
    <w:rsid w:val="003424F0"/>
    <w:rsid w:val="003439F6"/>
    <w:rsid w:val="00343C91"/>
    <w:rsid w:val="00344071"/>
    <w:rsid w:val="00344C34"/>
    <w:rsid w:val="0035652E"/>
    <w:rsid w:val="0035777F"/>
    <w:rsid w:val="003601C2"/>
    <w:rsid w:val="0036312D"/>
    <w:rsid w:val="0036526A"/>
    <w:rsid w:val="00365F97"/>
    <w:rsid w:val="003665FE"/>
    <w:rsid w:val="003711AF"/>
    <w:rsid w:val="00371A77"/>
    <w:rsid w:val="0037370C"/>
    <w:rsid w:val="003826D8"/>
    <w:rsid w:val="00384CD8"/>
    <w:rsid w:val="003863C3"/>
    <w:rsid w:val="00390B54"/>
    <w:rsid w:val="003915A8"/>
    <w:rsid w:val="00391FF4"/>
    <w:rsid w:val="003A1F02"/>
    <w:rsid w:val="003A28D2"/>
    <w:rsid w:val="003A41CA"/>
    <w:rsid w:val="003B0E6E"/>
    <w:rsid w:val="003B1ADA"/>
    <w:rsid w:val="003B6F41"/>
    <w:rsid w:val="003C0BAC"/>
    <w:rsid w:val="003C2CC1"/>
    <w:rsid w:val="003C6DBC"/>
    <w:rsid w:val="003D0D31"/>
    <w:rsid w:val="003E009B"/>
    <w:rsid w:val="003E1C83"/>
    <w:rsid w:val="003E1F86"/>
    <w:rsid w:val="003E2A77"/>
    <w:rsid w:val="003E363F"/>
    <w:rsid w:val="003E3FF0"/>
    <w:rsid w:val="003E4048"/>
    <w:rsid w:val="003E65BE"/>
    <w:rsid w:val="003E773D"/>
    <w:rsid w:val="003F24A4"/>
    <w:rsid w:val="003F2DAF"/>
    <w:rsid w:val="00400632"/>
    <w:rsid w:val="0041049F"/>
    <w:rsid w:val="00414FEC"/>
    <w:rsid w:val="004153DB"/>
    <w:rsid w:val="00421F05"/>
    <w:rsid w:val="004253D8"/>
    <w:rsid w:val="00431BF5"/>
    <w:rsid w:val="00436E50"/>
    <w:rsid w:val="00443D43"/>
    <w:rsid w:val="00452B93"/>
    <w:rsid w:val="00454297"/>
    <w:rsid w:val="004575AB"/>
    <w:rsid w:val="0047460B"/>
    <w:rsid w:val="00486522"/>
    <w:rsid w:val="00487E15"/>
    <w:rsid w:val="00495A16"/>
    <w:rsid w:val="00497EFC"/>
    <w:rsid w:val="004A0668"/>
    <w:rsid w:val="004A1821"/>
    <w:rsid w:val="004A7363"/>
    <w:rsid w:val="004B0F28"/>
    <w:rsid w:val="004B1B74"/>
    <w:rsid w:val="004B4720"/>
    <w:rsid w:val="004B66D9"/>
    <w:rsid w:val="004C2188"/>
    <w:rsid w:val="004C3303"/>
    <w:rsid w:val="004C4DA9"/>
    <w:rsid w:val="004C709C"/>
    <w:rsid w:val="004D68F7"/>
    <w:rsid w:val="004D69F8"/>
    <w:rsid w:val="004E55F8"/>
    <w:rsid w:val="004F3E4B"/>
    <w:rsid w:val="00504AB4"/>
    <w:rsid w:val="00510B39"/>
    <w:rsid w:val="00512AD2"/>
    <w:rsid w:val="00513293"/>
    <w:rsid w:val="005250A7"/>
    <w:rsid w:val="005302C0"/>
    <w:rsid w:val="00535EE0"/>
    <w:rsid w:val="00547A9B"/>
    <w:rsid w:val="005509EE"/>
    <w:rsid w:val="005575D8"/>
    <w:rsid w:val="00560332"/>
    <w:rsid w:val="0057594A"/>
    <w:rsid w:val="00575A36"/>
    <w:rsid w:val="0057767D"/>
    <w:rsid w:val="0057772F"/>
    <w:rsid w:val="00582D71"/>
    <w:rsid w:val="00591756"/>
    <w:rsid w:val="00596A6D"/>
    <w:rsid w:val="005A32B4"/>
    <w:rsid w:val="005A5A49"/>
    <w:rsid w:val="005B2976"/>
    <w:rsid w:val="005B2A5D"/>
    <w:rsid w:val="005B4972"/>
    <w:rsid w:val="005B6D0B"/>
    <w:rsid w:val="005B7436"/>
    <w:rsid w:val="005C3BCB"/>
    <w:rsid w:val="005C60D0"/>
    <w:rsid w:val="005C6E76"/>
    <w:rsid w:val="005D0A60"/>
    <w:rsid w:val="005E1179"/>
    <w:rsid w:val="005E1995"/>
    <w:rsid w:val="005E2159"/>
    <w:rsid w:val="005F3BAE"/>
    <w:rsid w:val="005F640D"/>
    <w:rsid w:val="005F6490"/>
    <w:rsid w:val="0060197E"/>
    <w:rsid w:val="00601CDF"/>
    <w:rsid w:val="006061FE"/>
    <w:rsid w:val="006067BD"/>
    <w:rsid w:val="0060750C"/>
    <w:rsid w:val="0060786A"/>
    <w:rsid w:val="0061046F"/>
    <w:rsid w:val="00610555"/>
    <w:rsid w:val="006132C1"/>
    <w:rsid w:val="00614FC4"/>
    <w:rsid w:val="00615FA5"/>
    <w:rsid w:val="00616F79"/>
    <w:rsid w:val="00617922"/>
    <w:rsid w:val="0062550C"/>
    <w:rsid w:val="006326AF"/>
    <w:rsid w:val="00632BB6"/>
    <w:rsid w:val="0064018D"/>
    <w:rsid w:val="0064160E"/>
    <w:rsid w:val="00642F20"/>
    <w:rsid w:val="00646768"/>
    <w:rsid w:val="006547F9"/>
    <w:rsid w:val="00654AF5"/>
    <w:rsid w:val="006670CF"/>
    <w:rsid w:val="006703F4"/>
    <w:rsid w:val="006745F9"/>
    <w:rsid w:val="006749FC"/>
    <w:rsid w:val="00675120"/>
    <w:rsid w:val="00681C8F"/>
    <w:rsid w:val="00685A54"/>
    <w:rsid w:val="00686D3D"/>
    <w:rsid w:val="00694827"/>
    <w:rsid w:val="006961DA"/>
    <w:rsid w:val="00697BED"/>
    <w:rsid w:val="006A411F"/>
    <w:rsid w:val="006A5F75"/>
    <w:rsid w:val="006A6155"/>
    <w:rsid w:val="006A760E"/>
    <w:rsid w:val="006B01EC"/>
    <w:rsid w:val="006B0C79"/>
    <w:rsid w:val="006B49B6"/>
    <w:rsid w:val="006C2FE7"/>
    <w:rsid w:val="006C71E9"/>
    <w:rsid w:val="006D1BE0"/>
    <w:rsid w:val="006D27A2"/>
    <w:rsid w:val="006D29FD"/>
    <w:rsid w:val="006D2B44"/>
    <w:rsid w:val="006D43AA"/>
    <w:rsid w:val="006D56DF"/>
    <w:rsid w:val="006D5CF8"/>
    <w:rsid w:val="006D6E26"/>
    <w:rsid w:val="006E14E5"/>
    <w:rsid w:val="006E68E8"/>
    <w:rsid w:val="006E6D6D"/>
    <w:rsid w:val="006F35CC"/>
    <w:rsid w:val="006F5C74"/>
    <w:rsid w:val="006F6AFF"/>
    <w:rsid w:val="006F71A3"/>
    <w:rsid w:val="006F73F7"/>
    <w:rsid w:val="006F7DE3"/>
    <w:rsid w:val="00700AF5"/>
    <w:rsid w:val="00705E7A"/>
    <w:rsid w:val="00710E3B"/>
    <w:rsid w:val="00713A19"/>
    <w:rsid w:val="007274F9"/>
    <w:rsid w:val="0073003A"/>
    <w:rsid w:val="00733911"/>
    <w:rsid w:val="00740792"/>
    <w:rsid w:val="007415F6"/>
    <w:rsid w:val="0074255A"/>
    <w:rsid w:val="00743228"/>
    <w:rsid w:val="00745AF4"/>
    <w:rsid w:val="00747A1C"/>
    <w:rsid w:val="00753DCB"/>
    <w:rsid w:val="0076089B"/>
    <w:rsid w:val="00763C89"/>
    <w:rsid w:val="007648CC"/>
    <w:rsid w:val="00765879"/>
    <w:rsid w:val="00772D9F"/>
    <w:rsid w:val="00775310"/>
    <w:rsid w:val="00785E57"/>
    <w:rsid w:val="00785F29"/>
    <w:rsid w:val="007868AF"/>
    <w:rsid w:val="007874A5"/>
    <w:rsid w:val="007A0164"/>
    <w:rsid w:val="007B3327"/>
    <w:rsid w:val="007C07F6"/>
    <w:rsid w:val="007C37C9"/>
    <w:rsid w:val="007C38E5"/>
    <w:rsid w:val="007C6034"/>
    <w:rsid w:val="007D2C04"/>
    <w:rsid w:val="007E04E7"/>
    <w:rsid w:val="007E2073"/>
    <w:rsid w:val="007E66E1"/>
    <w:rsid w:val="007F5E7E"/>
    <w:rsid w:val="007F5FF5"/>
    <w:rsid w:val="007F6D1A"/>
    <w:rsid w:val="007F727F"/>
    <w:rsid w:val="008044A4"/>
    <w:rsid w:val="00804839"/>
    <w:rsid w:val="00811279"/>
    <w:rsid w:val="008125FF"/>
    <w:rsid w:val="00820E4A"/>
    <w:rsid w:val="00823341"/>
    <w:rsid w:val="00824D10"/>
    <w:rsid w:val="00827322"/>
    <w:rsid w:val="00830535"/>
    <w:rsid w:val="008311B3"/>
    <w:rsid w:val="00831EB5"/>
    <w:rsid w:val="00832676"/>
    <w:rsid w:val="0083328E"/>
    <w:rsid w:val="00844A84"/>
    <w:rsid w:val="00846270"/>
    <w:rsid w:val="008526C1"/>
    <w:rsid w:val="00852F91"/>
    <w:rsid w:val="00853042"/>
    <w:rsid w:val="00857711"/>
    <w:rsid w:val="00857C7B"/>
    <w:rsid w:val="008616AC"/>
    <w:rsid w:val="00862EC2"/>
    <w:rsid w:val="00863CA4"/>
    <w:rsid w:val="00864B6F"/>
    <w:rsid w:val="00871833"/>
    <w:rsid w:val="00877229"/>
    <w:rsid w:val="00877DEC"/>
    <w:rsid w:val="00881978"/>
    <w:rsid w:val="00885DE1"/>
    <w:rsid w:val="00885F24"/>
    <w:rsid w:val="008867C0"/>
    <w:rsid w:val="00894382"/>
    <w:rsid w:val="0089516D"/>
    <w:rsid w:val="008A09BE"/>
    <w:rsid w:val="008A4B4C"/>
    <w:rsid w:val="008A6197"/>
    <w:rsid w:val="008A6D05"/>
    <w:rsid w:val="008C1B5D"/>
    <w:rsid w:val="008D316F"/>
    <w:rsid w:val="008D518C"/>
    <w:rsid w:val="008D5AC1"/>
    <w:rsid w:val="008E39A5"/>
    <w:rsid w:val="008E7F88"/>
    <w:rsid w:val="008F1E21"/>
    <w:rsid w:val="008F2AD2"/>
    <w:rsid w:val="008F3011"/>
    <w:rsid w:val="008F3121"/>
    <w:rsid w:val="008F36A1"/>
    <w:rsid w:val="008F5706"/>
    <w:rsid w:val="00901DEF"/>
    <w:rsid w:val="00920288"/>
    <w:rsid w:val="0092269D"/>
    <w:rsid w:val="00923260"/>
    <w:rsid w:val="009250B0"/>
    <w:rsid w:val="009266D4"/>
    <w:rsid w:val="009323A0"/>
    <w:rsid w:val="00937D24"/>
    <w:rsid w:val="00944A39"/>
    <w:rsid w:val="00946FED"/>
    <w:rsid w:val="00947263"/>
    <w:rsid w:val="00951ECF"/>
    <w:rsid w:val="0095450E"/>
    <w:rsid w:val="00955F90"/>
    <w:rsid w:val="00960CC7"/>
    <w:rsid w:val="00960CC9"/>
    <w:rsid w:val="00965173"/>
    <w:rsid w:val="009669D6"/>
    <w:rsid w:val="00976B7E"/>
    <w:rsid w:val="00976BB0"/>
    <w:rsid w:val="00976D34"/>
    <w:rsid w:val="00977741"/>
    <w:rsid w:val="00982957"/>
    <w:rsid w:val="00983714"/>
    <w:rsid w:val="00983928"/>
    <w:rsid w:val="0099295F"/>
    <w:rsid w:val="009929E6"/>
    <w:rsid w:val="009940CF"/>
    <w:rsid w:val="009970F9"/>
    <w:rsid w:val="009976CF"/>
    <w:rsid w:val="009A0354"/>
    <w:rsid w:val="009A18BC"/>
    <w:rsid w:val="009A2223"/>
    <w:rsid w:val="009A376C"/>
    <w:rsid w:val="009A51DF"/>
    <w:rsid w:val="009B0EB7"/>
    <w:rsid w:val="009B2D87"/>
    <w:rsid w:val="009B36E4"/>
    <w:rsid w:val="009B3CE4"/>
    <w:rsid w:val="009C0455"/>
    <w:rsid w:val="009C0CBC"/>
    <w:rsid w:val="009C1900"/>
    <w:rsid w:val="009C66B2"/>
    <w:rsid w:val="009D0022"/>
    <w:rsid w:val="009D0404"/>
    <w:rsid w:val="009D6227"/>
    <w:rsid w:val="009D6821"/>
    <w:rsid w:val="009D6DBB"/>
    <w:rsid w:val="009D6E24"/>
    <w:rsid w:val="009E2AB3"/>
    <w:rsid w:val="009E2C06"/>
    <w:rsid w:val="009E7C0E"/>
    <w:rsid w:val="009F0299"/>
    <w:rsid w:val="009F1B92"/>
    <w:rsid w:val="009F6032"/>
    <w:rsid w:val="00A012F4"/>
    <w:rsid w:val="00A054C0"/>
    <w:rsid w:val="00A06B03"/>
    <w:rsid w:val="00A14515"/>
    <w:rsid w:val="00A14E3E"/>
    <w:rsid w:val="00A21D70"/>
    <w:rsid w:val="00A22777"/>
    <w:rsid w:val="00A23F77"/>
    <w:rsid w:val="00A2555F"/>
    <w:rsid w:val="00A26BDE"/>
    <w:rsid w:val="00A27EF8"/>
    <w:rsid w:val="00A3358D"/>
    <w:rsid w:val="00A33A76"/>
    <w:rsid w:val="00A45AA5"/>
    <w:rsid w:val="00A50E3E"/>
    <w:rsid w:val="00A53A84"/>
    <w:rsid w:val="00A571A6"/>
    <w:rsid w:val="00A60004"/>
    <w:rsid w:val="00A63B27"/>
    <w:rsid w:val="00A72756"/>
    <w:rsid w:val="00A736D3"/>
    <w:rsid w:val="00A7471B"/>
    <w:rsid w:val="00A82719"/>
    <w:rsid w:val="00A83FBF"/>
    <w:rsid w:val="00A84467"/>
    <w:rsid w:val="00A84F63"/>
    <w:rsid w:val="00A85161"/>
    <w:rsid w:val="00A86A72"/>
    <w:rsid w:val="00A9385A"/>
    <w:rsid w:val="00A97D67"/>
    <w:rsid w:val="00AA51BD"/>
    <w:rsid w:val="00AA628B"/>
    <w:rsid w:val="00AA6BB2"/>
    <w:rsid w:val="00AA7603"/>
    <w:rsid w:val="00AA787B"/>
    <w:rsid w:val="00AA7AD6"/>
    <w:rsid w:val="00AB41BC"/>
    <w:rsid w:val="00AB584B"/>
    <w:rsid w:val="00AC48A9"/>
    <w:rsid w:val="00AC6411"/>
    <w:rsid w:val="00AC75D5"/>
    <w:rsid w:val="00AD1403"/>
    <w:rsid w:val="00AD31D1"/>
    <w:rsid w:val="00AD3F6A"/>
    <w:rsid w:val="00AD5DDD"/>
    <w:rsid w:val="00AE2356"/>
    <w:rsid w:val="00AF1CE1"/>
    <w:rsid w:val="00B00DD1"/>
    <w:rsid w:val="00B02C8E"/>
    <w:rsid w:val="00B02F82"/>
    <w:rsid w:val="00B03C03"/>
    <w:rsid w:val="00B04BDE"/>
    <w:rsid w:val="00B04DD9"/>
    <w:rsid w:val="00B06C94"/>
    <w:rsid w:val="00B07235"/>
    <w:rsid w:val="00B113F0"/>
    <w:rsid w:val="00B1531F"/>
    <w:rsid w:val="00B1698B"/>
    <w:rsid w:val="00B239E0"/>
    <w:rsid w:val="00B23CBD"/>
    <w:rsid w:val="00B24731"/>
    <w:rsid w:val="00B279B2"/>
    <w:rsid w:val="00B31A8A"/>
    <w:rsid w:val="00B3622A"/>
    <w:rsid w:val="00B4209B"/>
    <w:rsid w:val="00B4225A"/>
    <w:rsid w:val="00B427B4"/>
    <w:rsid w:val="00B4467C"/>
    <w:rsid w:val="00B45660"/>
    <w:rsid w:val="00B51D80"/>
    <w:rsid w:val="00B53F35"/>
    <w:rsid w:val="00B60832"/>
    <w:rsid w:val="00B61F2E"/>
    <w:rsid w:val="00B6235C"/>
    <w:rsid w:val="00B631EA"/>
    <w:rsid w:val="00B63726"/>
    <w:rsid w:val="00B67914"/>
    <w:rsid w:val="00B67A90"/>
    <w:rsid w:val="00B74F12"/>
    <w:rsid w:val="00B757FC"/>
    <w:rsid w:val="00B7758F"/>
    <w:rsid w:val="00B86FD2"/>
    <w:rsid w:val="00B9280A"/>
    <w:rsid w:val="00B92C4E"/>
    <w:rsid w:val="00BA12B4"/>
    <w:rsid w:val="00BA17E4"/>
    <w:rsid w:val="00BA6900"/>
    <w:rsid w:val="00BA6A9A"/>
    <w:rsid w:val="00BA7EE2"/>
    <w:rsid w:val="00BB2535"/>
    <w:rsid w:val="00BB6003"/>
    <w:rsid w:val="00BB6957"/>
    <w:rsid w:val="00BB77A1"/>
    <w:rsid w:val="00BC6213"/>
    <w:rsid w:val="00BD180E"/>
    <w:rsid w:val="00BD2159"/>
    <w:rsid w:val="00BE0930"/>
    <w:rsid w:val="00BE3004"/>
    <w:rsid w:val="00BE37A5"/>
    <w:rsid w:val="00BE3985"/>
    <w:rsid w:val="00BE3FAD"/>
    <w:rsid w:val="00BE4B35"/>
    <w:rsid w:val="00BF540A"/>
    <w:rsid w:val="00C07C1A"/>
    <w:rsid w:val="00C10A90"/>
    <w:rsid w:val="00C206BE"/>
    <w:rsid w:val="00C2223B"/>
    <w:rsid w:val="00C327DD"/>
    <w:rsid w:val="00C33460"/>
    <w:rsid w:val="00C33584"/>
    <w:rsid w:val="00C36C12"/>
    <w:rsid w:val="00C41041"/>
    <w:rsid w:val="00C41C2F"/>
    <w:rsid w:val="00C46037"/>
    <w:rsid w:val="00C51485"/>
    <w:rsid w:val="00C52F05"/>
    <w:rsid w:val="00C54B42"/>
    <w:rsid w:val="00C60714"/>
    <w:rsid w:val="00C63D47"/>
    <w:rsid w:val="00C7363A"/>
    <w:rsid w:val="00C83E54"/>
    <w:rsid w:val="00C848A4"/>
    <w:rsid w:val="00C91E1C"/>
    <w:rsid w:val="00C93AB4"/>
    <w:rsid w:val="00C9554F"/>
    <w:rsid w:val="00C95FB2"/>
    <w:rsid w:val="00C9641E"/>
    <w:rsid w:val="00C97446"/>
    <w:rsid w:val="00CA1AFC"/>
    <w:rsid w:val="00CA70F8"/>
    <w:rsid w:val="00CB5179"/>
    <w:rsid w:val="00CB7E9B"/>
    <w:rsid w:val="00CC1C08"/>
    <w:rsid w:val="00CC35FC"/>
    <w:rsid w:val="00CC46AD"/>
    <w:rsid w:val="00CC5C1F"/>
    <w:rsid w:val="00CC6350"/>
    <w:rsid w:val="00CC7DE4"/>
    <w:rsid w:val="00CD01CA"/>
    <w:rsid w:val="00CD279B"/>
    <w:rsid w:val="00CD2915"/>
    <w:rsid w:val="00CD5C56"/>
    <w:rsid w:val="00CD7E81"/>
    <w:rsid w:val="00CE23EC"/>
    <w:rsid w:val="00CE64D0"/>
    <w:rsid w:val="00CE6696"/>
    <w:rsid w:val="00CE67BC"/>
    <w:rsid w:val="00CF024D"/>
    <w:rsid w:val="00CF1B19"/>
    <w:rsid w:val="00CF5D13"/>
    <w:rsid w:val="00CF6560"/>
    <w:rsid w:val="00CF71F2"/>
    <w:rsid w:val="00CF7D08"/>
    <w:rsid w:val="00D00BAE"/>
    <w:rsid w:val="00D00ED0"/>
    <w:rsid w:val="00D130BA"/>
    <w:rsid w:val="00D27735"/>
    <w:rsid w:val="00D34347"/>
    <w:rsid w:val="00D40A37"/>
    <w:rsid w:val="00D41F26"/>
    <w:rsid w:val="00D44997"/>
    <w:rsid w:val="00D45F48"/>
    <w:rsid w:val="00D5310E"/>
    <w:rsid w:val="00D55793"/>
    <w:rsid w:val="00D604F1"/>
    <w:rsid w:val="00D61A2E"/>
    <w:rsid w:val="00D62230"/>
    <w:rsid w:val="00D6465B"/>
    <w:rsid w:val="00D66032"/>
    <w:rsid w:val="00D6625B"/>
    <w:rsid w:val="00D67469"/>
    <w:rsid w:val="00D7085A"/>
    <w:rsid w:val="00D719D9"/>
    <w:rsid w:val="00D80E4F"/>
    <w:rsid w:val="00D840A6"/>
    <w:rsid w:val="00D90626"/>
    <w:rsid w:val="00D90EDD"/>
    <w:rsid w:val="00D912BF"/>
    <w:rsid w:val="00D9163A"/>
    <w:rsid w:val="00D97D01"/>
    <w:rsid w:val="00DA1214"/>
    <w:rsid w:val="00DA4344"/>
    <w:rsid w:val="00DA4B2A"/>
    <w:rsid w:val="00DB2DA7"/>
    <w:rsid w:val="00DB7B04"/>
    <w:rsid w:val="00DC00F2"/>
    <w:rsid w:val="00DC153D"/>
    <w:rsid w:val="00DC18E8"/>
    <w:rsid w:val="00DC2184"/>
    <w:rsid w:val="00DD134B"/>
    <w:rsid w:val="00DD70D3"/>
    <w:rsid w:val="00DD7574"/>
    <w:rsid w:val="00DE15B0"/>
    <w:rsid w:val="00DE1B4E"/>
    <w:rsid w:val="00DE1BDF"/>
    <w:rsid w:val="00DE4F1E"/>
    <w:rsid w:val="00DE65DF"/>
    <w:rsid w:val="00DF248D"/>
    <w:rsid w:val="00DF365E"/>
    <w:rsid w:val="00E065A3"/>
    <w:rsid w:val="00E06CFF"/>
    <w:rsid w:val="00E16EE5"/>
    <w:rsid w:val="00E174FB"/>
    <w:rsid w:val="00E30349"/>
    <w:rsid w:val="00E32100"/>
    <w:rsid w:val="00E34132"/>
    <w:rsid w:val="00E34ABD"/>
    <w:rsid w:val="00E37AC6"/>
    <w:rsid w:val="00E37DD7"/>
    <w:rsid w:val="00E41488"/>
    <w:rsid w:val="00E469FF"/>
    <w:rsid w:val="00E47D18"/>
    <w:rsid w:val="00E52E4A"/>
    <w:rsid w:val="00E55E0F"/>
    <w:rsid w:val="00E620C3"/>
    <w:rsid w:val="00E62F67"/>
    <w:rsid w:val="00E65A5C"/>
    <w:rsid w:val="00E66E23"/>
    <w:rsid w:val="00E70E69"/>
    <w:rsid w:val="00E75469"/>
    <w:rsid w:val="00E76490"/>
    <w:rsid w:val="00E804E2"/>
    <w:rsid w:val="00E80742"/>
    <w:rsid w:val="00E80D44"/>
    <w:rsid w:val="00E83F48"/>
    <w:rsid w:val="00E912EE"/>
    <w:rsid w:val="00E93F65"/>
    <w:rsid w:val="00E954F6"/>
    <w:rsid w:val="00E966E4"/>
    <w:rsid w:val="00EA2DB7"/>
    <w:rsid w:val="00EA4058"/>
    <w:rsid w:val="00EA4993"/>
    <w:rsid w:val="00EA52AD"/>
    <w:rsid w:val="00EB18B9"/>
    <w:rsid w:val="00EB1928"/>
    <w:rsid w:val="00EB2B09"/>
    <w:rsid w:val="00EB31D9"/>
    <w:rsid w:val="00EB44C8"/>
    <w:rsid w:val="00EB45D0"/>
    <w:rsid w:val="00EB6E16"/>
    <w:rsid w:val="00EC0008"/>
    <w:rsid w:val="00EC22A7"/>
    <w:rsid w:val="00EC52CD"/>
    <w:rsid w:val="00ED55C9"/>
    <w:rsid w:val="00ED70D8"/>
    <w:rsid w:val="00EE3F63"/>
    <w:rsid w:val="00EE4754"/>
    <w:rsid w:val="00EE62A4"/>
    <w:rsid w:val="00EE6D91"/>
    <w:rsid w:val="00EF2A8A"/>
    <w:rsid w:val="00EF4637"/>
    <w:rsid w:val="00EF503B"/>
    <w:rsid w:val="00EF643C"/>
    <w:rsid w:val="00F00C73"/>
    <w:rsid w:val="00F02AA9"/>
    <w:rsid w:val="00F02BC8"/>
    <w:rsid w:val="00F04A50"/>
    <w:rsid w:val="00F06249"/>
    <w:rsid w:val="00F158DC"/>
    <w:rsid w:val="00F17014"/>
    <w:rsid w:val="00F225C3"/>
    <w:rsid w:val="00F22C70"/>
    <w:rsid w:val="00F240D1"/>
    <w:rsid w:val="00F26BF0"/>
    <w:rsid w:val="00F27034"/>
    <w:rsid w:val="00F32EC8"/>
    <w:rsid w:val="00F412B8"/>
    <w:rsid w:val="00F417E7"/>
    <w:rsid w:val="00F4420C"/>
    <w:rsid w:val="00F53E08"/>
    <w:rsid w:val="00F56848"/>
    <w:rsid w:val="00F61471"/>
    <w:rsid w:val="00F63223"/>
    <w:rsid w:val="00F64337"/>
    <w:rsid w:val="00F643AA"/>
    <w:rsid w:val="00F647AD"/>
    <w:rsid w:val="00F64FDE"/>
    <w:rsid w:val="00F65EA2"/>
    <w:rsid w:val="00F7357F"/>
    <w:rsid w:val="00F76C2A"/>
    <w:rsid w:val="00F76E04"/>
    <w:rsid w:val="00F839CB"/>
    <w:rsid w:val="00F83EA5"/>
    <w:rsid w:val="00F8609A"/>
    <w:rsid w:val="00F87983"/>
    <w:rsid w:val="00FA16F0"/>
    <w:rsid w:val="00FA7296"/>
    <w:rsid w:val="00FB2D24"/>
    <w:rsid w:val="00FB7E22"/>
    <w:rsid w:val="00FC47E0"/>
    <w:rsid w:val="00FD471A"/>
    <w:rsid w:val="00FE1A12"/>
    <w:rsid w:val="00FE3ED8"/>
    <w:rsid w:val="00FE67FA"/>
    <w:rsid w:val="00FE6F6C"/>
    <w:rsid w:val="00FF092D"/>
    <w:rsid w:val="00FF0BF0"/>
    <w:rsid w:val="00FF0CE7"/>
    <w:rsid w:val="00FF33ED"/>
    <w:rsid w:val="00FF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DE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9"/>
    <w:qFormat/>
    <w:rsid w:val="00DF365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F365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uiPriority w:val="99"/>
    <w:semiHidden/>
    <w:rsid w:val="00F32EC8"/>
    <w:pPr>
      <w:spacing w:after="0" w:line="240" w:lineRule="auto"/>
    </w:pPr>
    <w:rPr>
      <w:rFonts w:ascii="Times New Roman" w:hAnsi="Times New Roman"/>
      <w:noProof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F32EC8"/>
    <w:rPr>
      <w:rFonts w:ascii="Times New Roman" w:hAnsi="Times New Roman" w:cs="Times New Roman"/>
      <w:noProof/>
      <w:sz w:val="20"/>
      <w:szCs w:val="20"/>
    </w:rPr>
  </w:style>
  <w:style w:type="paragraph" w:styleId="a5">
    <w:name w:val="No Spacing"/>
    <w:uiPriority w:val="99"/>
    <w:qFormat/>
    <w:rsid w:val="00F32EC8"/>
    <w:rPr>
      <w:rFonts w:ascii="Times New Roman" w:hAnsi="Times New Roman"/>
    </w:rPr>
  </w:style>
  <w:style w:type="paragraph" w:styleId="a6">
    <w:name w:val="Normal (Web)"/>
    <w:basedOn w:val="a"/>
    <w:link w:val="a7"/>
    <w:uiPriority w:val="99"/>
    <w:rsid w:val="00E469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0"/>
      <w:lang/>
    </w:rPr>
  </w:style>
  <w:style w:type="character" w:styleId="a8">
    <w:name w:val="page number"/>
    <w:basedOn w:val="a0"/>
    <w:uiPriority w:val="99"/>
    <w:rsid w:val="009940CF"/>
    <w:rPr>
      <w:rFonts w:cs="Times New Roman"/>
    </w:rPr>
  </w:style>
  <w:style w:type="paragraph" w:styleId="a9">
    <w:name w:val="List Paragraph"/>
    <w:basedOn w:val="a"/>
    <w:uiPriority w:val="99"/>
    <w:qFormat/>
    <w:rsid w:val="00126229"/>
    <w:pPr>
      <w:ind w:left="720"/>
      <w:contextualSpacing/>
    </w:pPr>
  </w:style>
  <w:style w:type="paragraph" w:styleId="aa">
    <w:name w:val="header"/>
    <w:basedOn w:val="a"/>
    <w:link w:val="ab"/>
    <w:uiPriority w:val="99"/>
    <w:rsid w:val="00AA7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A7AD6"/>
    <w:rPr>
      <w:rFonts w:cs="Times New Roman"/>
    </w:rPr>
  </w:style>
  <w:style w:type="paragraph" w:styleId="ac">
    <w:name w:val="footer"/>
    <w:basedOn w:val="a"/>
    <w:link w:val="ad"/>
    <w:uiPriority w:val="99"/>
    <w:semiHidden/>
    <w:rsid w:val="00AA7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locked/>
    <w:rsid w:val="00AA7AD6"/>
    <w:rPr>
      <w:rFonts w:cs="Times New Roman"/>
    </w:rPr>
  </w:style>
  <w:style w:type="character" w:customStyle="1" w:styleId="apple-style-span">
    <w:name w:val="apple-style-span"/>
    <w:basedOn w:val="a0"/>
    <w:uiPriority w:val="99"/>
    <w:rsid w:val="001E4276"/>
    <w:rPr>
      <w:rFonts w:cs="Times New Roman"/>
    </w:rPr>
  </w:style>
  <w:style w:type="paragraph" w:customStyle="1" w:styleId="c5">
    <w:name w:val="c5"/>
    <w:basedOn w:val="a"/>
    <w:uiPriority w:val="99"/>
    <w:rsid w:val="00043CD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4">
    <w:name w:val="c4"/>
    <w:basedOn w:val="a0"/>
    <w:uiPriority w:val="99"/>
    <w:rsid w:val="00043CDC"/>
    <w:rPr>
      <w:rFonts w:cs="Times New Roman"/>
    </w:rPr>
  </w:style>
  <w:style w:type="paragraph" w:customStyle="1" w:styleId="ConsPlusNormal">
    <w:name w:val="ConsPlusNormal"/>
    <w:next w:val="a"/>
    <w:uiPriority w:val="99"/>
    <w:rsid w:val="002E6E5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2E6E5E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sz w:val="24"/>
      <w:szCs w:val="24"/>
    </w:rPr>
  </w:style>
  <w:style w:type="paragraph" w:customStyle="1" w:styleId="ConsNonformat">
    <w:name w:val="ConsNonformat"/>
    <w:uiPriority w:val="99"/>
    <w:rsid w:val="002E6E5E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1">
    <w:name w:val="c1"/>
    <w:basedOn w:val="a"/>
    <w:uiPriority w:val="99"/>
    <w:rsid w:val="00B23C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23CBD"/>
    <w:rPr>
      <w:rFonts w:cs="Times New Roman"/>
    </w:rPr>
  </w:style>
  <w:style w:type="character" w:styleId="ae">
    <w:name w:val="Hyperlink"/>
    <w:basedOn w:val="a0"/>
    <w:uiPriority w:val="99"/>
    <w:rsid w:val="00B23CBD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63CA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a7">
    <w:name w:val="Обычный (веб) Знак"/>
    <w:link w:val="a6"/>
    <w:uiPriority w:val="99"/>
    <w:locked/>
    <w:rsid w:val="005F6490"/>
    <w:rPr>
      <w:rFonts w:ascii="Times New Roman" w:hAnsi="Times New Roman"/>
      <w:sz w:val="24"/>
    </w:rPr>
  </w:style>
  <w:style w:type="character" w:customStyle="1" w:styleId="blk">
    <w:name w:val="blk"/>
    <w:basedOn w:val="a0"/>
    <w:uiPriority w:val="99"/>
    <w:rsid w:val="00947263"/>
    <w:rPr>
      <w:rFonts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84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44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6B130-A78E-41EE-8D64-06F9A236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4569</Words>
  <Characters>26045</Characters>
  <Application>Microsoft Office Word</Application>
  <DocSecurity>0</DocSecurity>
  <Lines>217</Lines>
  <Paragraphs>61</Paragraphs>
  <ScaleCrop>false</ScaleCrop>
  <Company>RePack by SPecialiST</Company>
  <LinksUpToDate>false</LinksUpToDate>
  <CharactersWithSpaces>30553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Отчёт Главы администрации МР "Мосальский район" А</dc:title>
  <dc:subject/>
  <dc:creator>Михаил</dc:creator>
  <cp:keywords/>
  <dc:description/>
  <cp:lastModifiedBy>Pavlikova</cp:lastModifiedBy>
  <cp:revision>119</cp:revision>
  <cp:lastPrinted>2018-01-18T06:11:00Z</cp:lastPrinted>
  <dcterms:created xsi:type="dcterms:W3CDTF">2016-02-12T06:47:00Z</dcterms:created>
  <dcterms:modified xsi:type="dcterms:W3CDTF">2018-01-18T06:12:00Z</dcterms:modified>
</cp:coreProperties>
</file>