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E56" w:rsidRDefault="00813E56">
      <w:pPr>
        <w:pStyle w:val="ConsPlusNormal"/>
        <w:jc w:val="both"/>
        <w:outlineLvl w:val="0"/>
      </w:pPr>
    </w:p>
    <w:p w:rsidR="00813E56" w:rsidRDefault="00813E56">
      <w:pPr>
        <w:pStyle w:val="ConsPlusTitle"/>
        <w:jc w:val="center"/>
      </w:pPr>
      <w:r>
        <w:t>КАЛУЖСКАЯ ОБЛАСТЬ</w:t>
      </w:r>
    </w:p>
    <w:p w:rsidR="00813E56" w:rsidRDefault="00813E56">
      <w:pPr>
        <w:pStyle w:val="ConsPlusTitle"/>
        <w:jc w:val="center"/>
      </w:pPr>
      <w:r>
        <w:t>АДМИНИСТРАЦИЯ МУНИЦИПАЛЬНОГО РАЙОНА</w:t>
      </w:r>
    </w:p>
    <w:p w:rsidR="00813E56" w:rsidRDefault="00813E56">
      <w:pPr>
        <w:pStyle w:val="ConsPlusTitle"/>
        <w:jc w:val="center"/>
      </w:pPr>
      <w:r>
        <w:t>"МОСАЛЬСКИЙ РАЙОН"</w:t>
      </w:r>
    </w:p>
    <w:p w:rsidR="00813E56" w:rsidRDefault="00813E56">
      <w:pPr>
        <w:pStyle w:val="ConsPlusTitle"/>
        <w:jc w:val="center"/>
      </w:pPr>
    </w:p>
    <w:p w:rsidR="00813E56" w:rsidRDefault="00813E56">
      <w:pPr>
        <w:pStyle w:val="ConsPlusTitle"/>
        <w:jc w:val="center"/>
      </w:pPr>
      <w:r>
        <w:t>ПОСТАНОВЛЕНИЕ</w:t>
      </w:r>
    </w:p>
    <w:p w:rsidR="00813E56" w:rsidRDefault="00813E56">
      <w:pPr>
        <w:pStyle w:val="ConsPlusTitle"/>
        <w:jc w:val="center"/>
      </w:pPr>
      <w:r>
        <w:t>от 16 октября 2017 г. N 477</w:t>
      </w:r>
    </w:p>
    <w:p w:rsidR="00813E56" w:rsidRDefault="00813E56">
      <w:pPr>
        <w:pStyle w:val="ConsPlusTitle"/>
        <w:jc w:val="center"/>
      </w:pPr>
    </w:p>
    <w:p w:rsidR="00813E56" w:rsidRDefault="00813E56">
      <w:pPr>
        <w:pStyle w:val="ConsPlusTitle"/>
        <w:jc w:val="center"/>
      </w:pPr>
      <w:r>
        <w:t>О ВНЕСЕНИИ ИЗМЕНЕНИЙ И ДОПОЛНЕНИЙ В ПОСТАНОВЛЕНИЕ</w:t>
      </w:r>
    </w:p>
    <w:p w:rsidR="00813E56" w:rsidRDefault="00813E56">
      <w:pPr>
        <w:pStyle w:val="ConsPlusTitle"/>
        <w:jc w:val="center"/>
      </w:pPr>
      <w:r>
        <w:t>АДМИНИСТРАЦИИ МР "МОСАЛЬСКИЙ РАЙОН" ОТ 25.03.2015 N 141</w:t>
      </w:r>
    </w:p>
    <w:p w:rsidR="00813E56" w:rsidRDefault="00813E56">
      <w:pPr>
        <w:pStyle w:val="ConsPlusTitle"/>
        <w:jc w:val="center"/>
      </w:pPr>
      <w:r>
        <w:t>"ОБ УТВЕРЖДЕНИИ ПОЛОЖЕНИЯ О ПОРЯДКЕ ПРЕДОСТАВЛЕНИЯ СУБСИДИЙ</w:t>
      </w:r>
    </w:p>
    <w:p w:rsidR="00813E56" w:rsidRDefault="00813E56">
      <w:pPr>
        <w:pStyle w:val="ConsPlusTitle"/>
        <w:jc w:val="center"/>
      </w:pPr>
      <w:r>
        <w:t>ИЗ СРЕДСТВ БЮДЖЕТА МР "МОСАЛЬСКИЙ РАЙОН" В РАМКАХ РЕАЛИЗАЦИИ</w:t>
      </w:r>
    </w:p>
    <w:p w:rsidR="00813E56" w:rsidRDefault="00813E56">
      <w:pPr>
        <w:pStyle w:val="ConsPlusTitle"/>
        <w:jc w:val="center"/>
      </w:pPr>
      <w:r>
        <w:t>ОТДЕЛЬНЫХ МЕРОПРИЯТИЙ МУНИЦИПАЛЬНОЙ ПРОГРАММЫ "ПОДДЕРЖКА</w:t>
      </w:r>
    </w:p>
    <w:p w:rsidR="00813E56" w:rsidRDefault="00813E56">
      <w:pPr>
        <w:pStyle w:val="ConsPlusTitle"/>
        <w:jc w:val="center"/>
      </w:pPr>
      <w:r>
        <w:t>И РАЗВИТИЕ МАЛОГО И СРЕДНЕГО ПРЕДПРИНИМАТЕЛЬСТВА</w:t>
      </w:r>
    </w:p>
    <w:p w:rsidR="00813E56" w:rsidRDefault="00813E56">
      <w:pPr>
        <w:pStyle w:val="ConsPlusTitle"/>
        <w:jc w:val="center"/>
      </w:pPr>
      <w:r>
        <w:t>НА ТЕРРИТОРИИ МР "МОСАЛЬСКИЙ РАЙОН"</w:t>
      </w:r>
    </w:p>
    <w:p w:rsidR="00813E56" w:rsidRDefault="00813E56">
      <w:pPr>
        <w:pStyle w:val="ConsPlusNormal"/>
        <w:jc w:val="both"/>
      </w:pPr>
    </w:p>
    <w:p w:rsidR="00813E56" w:rsidRDefault="00813E56">
      <w:pPr>
        <w:pStyle w:val="ConsPlusNormal"/>
        <w:ind w:firstLine="540"/>
        <w:jc w:val="both"/>
      </w:pPr>
      <w:r>
        <w:t xml:space="preserve">Руководствуясь </w:t>
      </w:r>
      <w:hyperlink r:id="rId4" w:history="1">
        <w:r>
          <w:rPr>
            <w:color w:val="0000FF"/>
          </w:rPr>
          <w:t>постановлением</w:t>
        </w:r>
      </w:hyperlink>
      <w:r>
        <w:t xml:space="preserve"> Правительства РФ от 06.09.2016 N 887 "Об общих требованиях к нормативным правовым актам, муниципальным правовым актам, регулирующим предоставление субсидий юридическим лицам (за исключением субсидий государственным (муниципальным) учреждениям), индивидуальным предпринимателям, а также физическим лицам - производителям товаров, работ, услуг", администрация МР "Мосальский район"</w:t>
      </w:r>
    </w:p>
    <w:p w:rsidR="00813E56" w:rsidRDefault="00813E56">
      <w:pPr>
        <w:pStyle w:val="ConsPlusNormal"/>
        <w:spacing w:before="220"/>
        <w:ind w:firstLine="540"/>
        <w:jc w:val="both"/>
      </w:pPr>
      <w:r>
        <w:t>ПОСТАНОВЛЯЕТ:</w:t>
      </w:r>
    </w:p>
    <w:p w:rsidR="00813E56" w:rsidRDefault="00813E56">
      <w:pPr>
        <w:pStyle w:val="ConsPlusNormal"/>
        <w:jc w:val="both"/>
      </w:pPr>
    </w:p>
    <w:p w:rsidR="00813E56" w:rsidRDefault="00813E56">
      <w:pPr>
        <w:pStyle w:val="ConsPlusNormal"/>
        <w:ind w:firstLine="540"/>
        <w:jc w:val="both"/>
      </w:pPr>
      <w:r>
        <w:t xml:space="preserve">1. Внести следующие изменения и дополнения в </w:t>
      </w:r>
      <w:hyperlink r:id="rId5" w:history="1">
        <w:r>
          <w:rPr>
            <w:color w:val="0000FF"/>
          </w:rPr>
          <w:t>Положение</w:t>
        </w:r>
      </w:hyperlink>
      <w:r>
        <w:t xml:space="preserve"> о порядке предоставления субсидий из средств бюджета МР "Мосальский район" в рамках реализации отдельных мероприятий муниципальной </w:t>
      </w:r>
      <w:hyperlink r:id="rId6" w:history="1">
        <w:r>
          <w:rPr>
            <w:color w:val="0000FF"/>
          </w:rPr>
          <w:t>программы</w:t>
        </w:r>
      </w:hyperlink>
      <w:r>
        <w:t xml:space="preserve"> "Поддержка и развитие малого и среднего предпринимательства на территории МР "Мосальский район", утвержденное постановлением администрации МР "Мосальский район" от 25.03.2015 N 141 (далее - Положение):</w:t>
      </w:r>
    </w:p>
    <w:p w:rsidR="00813E56" w:rsidRDefault="00813E56">
      <w:pPr>
        <w:pStyle w:val="ConsPlusNormal"/>
        <w:spacing w:before="220"/>
        <w:ind w:firstLine="540"/>
        <w:jc w:val="both"/>
      </w:pPr>
      <w:r>
        <w:t xml:space="preserve">1.1. </w:t>
      </w:r>
      <w:hyperlink r:id="rId7" w:history="1">
        <w:r>
          <w:rPr>
            <w:color w:val="0000FF"/>
          </w:rPr>
          <w:t>Пункт 6</w:t>
        </w:r>
      </w:hyperlink>
      <w:r>
        <w:t xml:space="preserve"> Положения изложить в следующей редакции:</w:t>
      </w:r>
    </w:p>
    <w:p w:rsidR="00813E56" w:rsidRDefault="00813E56">
      <w:pPr>
        <w:pStyle w:val="ConsPlusNormal"/>
        <w:spacing w:before="220"/>
        <w:ind w:firstLine="540"/>
        <w:jc w:val="both"/>
      </w:pPr>
      <w:r>
        <w:t>"6.4. Требования, которым должны соответствовать на первое число месяца, предшествующего месяцу, в котором планируется заключение договора, получатели субсидии:</w:t>
      </w:r>
    </w:p>
    <w:p w:rsidR="00813E56" w:rsidRDefault="00813E56">
      <w:pPr>
        <w:pStyle w:val="ConsPlusNormal"/>
        <w:spacing w:before="220"/>
        <w:ind w:firstLine="540"/>
        <w:jc w:val="both"/>
      </w:pPr>
      <w:r>
        <w:t>6.4.1. У получателей субсидий должна отсутствовать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</w:p>
    <w:p w:rsidR="00813E56" w:rsidRDefault="00813E56">
      <w:pPr>
        <w:pStyle w:val="ConsPlusNormal"/>
        <w:spacing w:before="220"/>
        <w:ind w:firstLine="540"/>
        <w:jc w:val="both"/>
      </w:pPr>
      <w:r>
        <w:t>6.4.2. У получателей субсидий должна отсутствовать просроченная задолженность по возврату в бюджет МР "Мосальский район" субсидий, бюджетных инвестиций, предоставленных в том числе в соответствии с иными правовыми актами, и иная просроченная задолженность перед бюджетом МР "Мосальский район";</w:t>
      </w:r>
    </w:p>
    <w:p w:rsidR="00813E56" w:rsidRDefault="00813E56">
      <w:pPr>
        <w:pStyle w:val="ConsPlusNormal"/>
        <w:spacing w:before="220"/>
        <w:ind w:firstLine="540"/>
        <w:jc w:val="both"/>
      </w:pPr>
      <w:r>
        <w:t>6.4.3. Получатели субсидий - юридические лица не должны находиться в процессе реорганизации, ликвидации, банкротства, а получатели субсидий - индивидуальные предприниматели не должны прекратить деятельность в качестве индивидуального предпринимателя;</w:t>
      </w:r>
    </w:p>
    <w:p w:rsidR="00813E56" w:rsidRDefault="00813E56">
      <w:pPr>
        <w:pStyle w:val="ConsPlusNormal"/>
        <w:spacing w:before="220"/>
        <w:ind w:firstLine="540"/>
        <w:jc w:val="both"/>
      </w:pPr>
      <w:r>
        <w:t xml:space="preserve">6.4.4. Получатели субсидий не должны являться иностранными юридическими лицами, а также российскими юридическими лицами, в уставном (складочном) капитале которых доля участия иностранных юридических лиц, местом регистрации которых является государство или территория, включенные в утверждаемый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</w:t>
      </w:r>
      <w:r>
        <w:lastRenderedPageBreak/>
        <w:t>проведении финансовых операций (</w:t>
      </w:r>
      <w:proofErr w:type="spellStart"/>
      <w:r>
        <w:t>офшорные</w:t>
      </w:r>
      <w:proofErr w:type="spellEnd"/>
      <w:r>
        <w:t xml:space="preserve"> зоны) в отношении таких юридических лиц, в совокупности превышает 50 процентов;</w:t>
      </w:r>
    </w:p>
    <w:p w:rsidR="00813E56" w:rsidRDefault="00813E56">
      <w:pPr>
        <w:pStyle w:val="ConsPlusNormal"/>
        <w:spacing w:before="220"/>
        <w:ind w:firstLine="540"/>
        <w:jc w:val="both"/>
      </w:pPr>
      <w:r>
        <w:t xml:space="preserve">6.4.5. Получатели субсидий не должны получать средства из бюджета МР "Мосальский район" на основании иных нормативных правовых актов или муниципальных правовых актов на цели, указанные в </w:t>
      </w:r>
      <w:hyperlink r:id="rId8" w:history="1">
        <w:r>
          <w:rPr>
            <w:color w:val="0000FF"/>
          </w:rPr>
          <w:t>подпункте "б" пункта 3</w:t>
        </w:r>
      </w:hyperlink>
      <w:r>
        <w:t xml:space="preserve"> общих требований к нормативным правовым актам, муниципальным правовым актам, регулирующим предоставление субсидий юридическим лицам (за исключением субсидий государственным (муниципальным) учреждениям), индивидуальным предпринимателям, а также физическим лицам - производителям товаров, работ, услуг, утвержденных постановлением Правительства РФ от 06.09.2016 N 887;</w:t>
      </w:r>
    </w:p>
    <w:p w:rsidR="00813E56" w:rsidRDefault="00813E56">
      <w:pPr>
        <w:spacing w:after="1"/>
      </w:pPr>
    </w:p>
    <w:p w:rsidR="00813E56" w:rsidRDefault="00813E56">
      <w:pPr>
        <w:pStyle w:val="ConsPlusNormal"/>
        <w:spacing w:before="220"/>
        <w:ind w:firstLine="540"/>
        <w:jc w:val="both"/>
      </w:pPr>
      <w:r>
        <w:t>6.5.6. Отказ в предоставлении субсидии производится в случаях:</w:t>
      </w:r>
    </w:p>
    <w:p w:rsidR="00813E56" w:rsidRDefault="00813E56">
      <w:pPr>
        <w:pStyle w:val="ConsPlusNormal"/>
        <w:spacing w:before="220"/>
        <w:ind w:firstLine="540"/>
        <w:jc w:val="both"/>
      </w:pPr>
      <w:r>
        <w:t>- непредставления документов, определенных настоящим Положением;</w:t>
      </w:r>
    </w:p>
    <w:p w:rsidR="00813E56" w:rsidRDefault="00813E56">
      <w:pPr>
        <w:pStyle w:val="ConsPlusNormal"/>
        <w:spacing w:before="220"/>
        <w:ind w:firstLine="540"/>
        <w:jc w:val="both"/>
      </w:pPr>
      <w:r>
        <w:t>- представления документов, содержащих недостоверные сведения;</w:t>
      </w:r>
    </w:p>
    <w:p w:rsidR="00813E56" w:rsidRDefault="00813E56">
      <w:pPr>
        <w:pStyle w:val="ConsPlusNormal"/>
        <w:spacing w:before="220"/>
        <w:ind w:firstLine="540"/>
        <w:jc w:val="both"/>
      </w:pPr>
      <w:r>
        <w:t>- нарушения Получателем условий использования ранее предоставленной ему финансовой поддержки, совершенного не ранее трех лет, предшествующих подаче заявки на предоставление субсидий.".</w:t>
      </w:r>
    </w:p>
    <w:p w:rsidR="00813E56" w:rsidRDefault="00813E56">
      <w:pPr>
        <w:pStyle w:val="ConsPlusNormal"/>
        <w:spacing w:before="220"/>
        <w:ind w:firstLine="540"/>
        <w:jc w:val="both"/>
      </w:pPr>
      <w:r>
        <w:t>2. Контроль за исполнением настоящего Постановления возложить на заместителя Главы администрации по экономическому развитию и финансам.</w:t>
      </w:r>
    </w:p>
    <w:p w:rsidR="00813E56" w:rsidRDefault="00813E56">
      <w:pPr>
        <w:pStyle w:val="ConsPlusNormal"/>
        <w:spacing w:before="220"/>
        <w:ind w:firstLine="540"/>
        <w:jc w:val="both"/>
      </w:pPr>
      <w:r>
        <w:t>3. Настоящее Постановление вступает в силу с момента принятия.</w:t>
      </w:r>
    </w:p>
    <w:p w:rsidR="00813E56" w:rsidRDefault="00813E56">
      <w:pPr>
        <w:pStyle w:val="ConsPlusNormal"/>
        <w:jc w:val="both"/>
      </w:pPr>
    </w:p>
    <w:p w:rsidR="00813E56" w:rsidRDefault="00813E56">
      <w:pPr>
        <w:pStyle w:val="ConsPlusNormal"/>
        <w:jc w:val="right"/>
      </w:pPr>
      <w:r>
        <w:t>И.о. Главы администрации</w:t>
      </w:r>
    </w:p>
    <w:p w:rsidR="00813E56" w:rsidRDefault="00813E56">
      <w:pPr>
        <w:pStyle w:val="ConsPlusNormal"/>
        <w:jc w:val="right"/>
      </w:pPr>
      <w:r>
        <w:t>муниципального района</w:t>
      </w:r>
    </w:p>
    <w:p w:rsidR="00813E56" w:rsidRDefault="00813E56">
      <w:pPr>
        <w:pStyle w:val="ConsPlusNormal"/>
        <w:jc w:val="right"/>
      </w:pPr>
      <w:r>
        <w:t>"Мосальский район"</w:t>
      </w:r>
    </w:p>
    <w:p w:rsidR="00813E56" w:rsidRDefault="00813E56">
      <w:pPr>
        <w:pStyle w:val="ConsPlusNormal"/>
        <w:jc w:val="right"/>
      </w:pPr>
      <w:r>
        <w:t>С.Н.Дубенок</w:t>
      </w:r>
    </w:p>
    <w:p w:rsidR="00813E56" w:rsidRDefault="00813E56">
      <w:pPr>
        <w:pStyle w:val="ConsPlusNormal"/>
        <w:jc w:val="both"/>
      </w:pPr>
    </w:p>
    <w:p w:rsidR="00813E56" w:rsidRDefault="00813E56">
      <w:pPr>
        <w:pStyle w:val="ConsPlusNormal"/>
        <w:jc w:val="both"/>
      </w:pPr>
    </w:p>
    <w:p w:rsidR="00813E56" w:rsidRDefault="00813E56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F25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13E56"/>
    <w:rsid w:val="0007060E"/>
    <w:rsid w:val="000D68E9"/>
    <w:rsid w:val="001666F0"/>
    <w:rsid w:val="001E5077"/>
    <w:rsid w:val="00267E30"/>
    <w:rsid w:val="002723E0"/>
    <w:rsid w:val="00287513"/>
    <w:rsid w:val="002E3F80"/>
    <w:rsid w:val="0049528A"/>
    <w:rsid w:val="004C4347"/>
    <w:rsid w:val="004D34FA"/>
    <w:rsid w:val="004D5175"/>
    <w:rsid w:val="005D2C92"/>
    <w:rsid w:val="00694C6F"/>
    <w:rsid w:val="0069692F"/>
    <w:rsid w:val="006B7855"/>
    <w:rsid w:val="006C5560"/>
    <w:rsid w:val="006E270B"/>
    <w:rsid w:val="00725897"/>
    <w:rsid w:val="00732154"/>
    <w:rsid w:val="00813E56"/>
    <w:rsid w:val="008335E5"/>
    <w:rsid w:val="00840FA5"/>
    <w:rsid w:val="0085497E"/>
    <w:rsid w:val="00874051"/>
    <w:rsid w:val="00933B85"/>
    <w:rsid w:val="00A36CDB"/>
    <w:rsid w:val="00AC6B32"/>
    <w:rsid w:val="00BA7EF9"/>
    <w:rsid w:val="00BC38A2"/>
    <w:rsid w:val="00BD3A30"/>
    <w:rsid w:val="00C54515"/>
    <w:rsid w:val="00C7312E"/>
    <w:rsid w:val="00C908C8"/>
    <w:rsid w:val="00D022B8"/>
    <w:rsid w:val="00D83741"/>
    <w:rsid w:val="00D87BE5"/>
    <w:rsid w:val="00DD24EB"/>
    <w:rsid w:val="00E104EA"/>
    <w:rsid w:val="00E66D4F"/>
    <w:rsid w:val="00F52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13E5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813E5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813E5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1CE10F177EF019B9740F836DFA6356802C345FC56899BFE7A63E87B44562ED58BA9B68EC707B407D5C6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41CE10F177EF019B9740E63BC9CA6B6607C01BF9568F90AA2F3CB326135F2482CCE6EFCC830AB505562744D3C0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41CE10F177EF019B9740E63BC9CA6B6607C01BF95F8B92AC2233EE2C1B062880CBE9B0DB8443B90456274F39D4CBO" TargetMode="External"/><Relationship Id="rId5" Type="http://schemas.openxmlformats.org/officeDocument/2006/relationships/hyperlink" Target="consultantplus://offline/ref=41CE10F177EF019B9740E63BC9CA6B6607C01BF9568F90AA2F3CB326135F2482CCE6EFCC830AB505562745D3CCO" TargetMode="External"/><Relationship Id="rId10" Type="http://schemas.openxmlformats.org/officeDocument/2006/relationships/theme" Target="theme/theme1.xml"/><Relationship Id="rId4" Type="http://schemas.openxmlformats.org/officeDocument/2006/relationships/hyperlink" Target="consultantplus://offline/ref=41CE10F177EF019B9740F836DFA6356802C345FC56899BFE7A63E87B44D5C6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718</Words>
  <Characters>4097</Characters>
  <Application>Microsoft Office Word</Application>
  <DocSecurity>0</DocSecurity>
  <Lines>34</Lines>
  <Paragraphs>9</Paragraphs>
  <ScaleCrop>false</ScaleCrop>
  <Company>RePack by SPecialiST</Company>
  <LinksUpToDate>false</LinksUpToDate>
  <CharactersWithSpaces>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2018-02-13T14:02:00Z</dcterms:created>
  <dcterms:modified xsi:type="dcterms:W3CDTF">2018-02-13T14:04:00Z</dcterms:modified>
</cp:coreProperties>
</file>