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D92" w:rsidRPr="002B07EF" w:rsidRDefault="00386D92" w:rsidP="002B07EF">
      <w:pPr>
        <w:pStyle w:val="ConsPlusTitlePage"/>
        <w:jc w:val="center"/>
        <w:rPr>
          <w:b/>
        </w:rPr>
      </w:pPr>
      <w:r w:rsidRPr="002B07EF">
        <w:rPr>
          <w:b/>
        </w:rPr>
        <w:t>КАЛУЖСКАЯ ОБЛАСТЬ</w:t>
      </w:r>
    </w:p>
    <w:p w:rsidR="00386D92" w:rsidRDefault="00386D92">
      <w:pPr>
        <w:pStyle w:val="ConsPlusTitle"/>
        <w:jc w:val="center"/>
      </w:pPr>
      <w:r w:rsidRPr="002B07EF">
        <w:t>АДМИНИСТРАЦИЯ МУНИЦИПАЛЬНОГО</w:t>
      </w:r>
      <w:r>
        <w:t xml:space="preserve"> РАЙОНА</w:t>
      </w:r>
    </w:p>
    <w:p w:rsidR="00386D92" w:rsidRDefault="00386D92">
      <w:pPr>
        <w:pStyle w:val="ConsPlusTitle"/>
        <w:jc w:val="center"/>
      </w:pPr>
      <w:r>
        <w:t>"МОСАЛЬСКИЙ РАЙОН"</w:t>
      </w:r>
    </w:p>
    <w:p w:rsidR="00386D92" w:rsidRDefault="00386D92">
      <w:pPr>
        <w:pStyle w:val="ConsPlusTitle"/>
        <w:jc w:val="center"/>
      </w:pPr>
    </w:p>
    <w:p w:rsidR="00386D92" w:rsidRDefault="00386D92">
      <w:pPr>
        <w:pStyle w:val="ConsPlusTitle"/>
        <w:jc w:val="center"/>
      </w:pPr>
      <w:r>
        <w:t>ПОСТАНОВЛЕНИЕ</w:t>
      </w:r>
    </w:p>
    <w:p w:rsidR="00386D92" w:rsidRDefault="00386D92">
      <w:pPr>
        <w:pStyle w:val="ConsPlusTitle"/>
        <w:jc w:val="center"/>
      </w:pPr>
      <w:r>
        <w:t>от 27 марта 2015 г. N 145</w:t>
      </w:r>
    </w:p>
    <w:p w:rsidR="00386D92" w:rsidRDefault="00386D92">
      <w:pPr>
        <w:pStyle w:val="ConsPlusTitle"/>
        <w:jc w:val="center"/>
      </w:pPr>
    </w:p>
    <w:p w:rsidR="00386D92" w:rsidRDefault="00386D92">
      <w:pPr>
        <w:pStyle w:val="ConsPlusTitle"/>
        <w:jc w:val="center"/>
      </w:pPr>
      <w:r>
        <w:t>О ВНЕСЕНИИ ИЗМЕНЕНИЙ В ПОСТАНОВЛЕНИЕ АДМИНИСТРАЦИИ</w:t>
      </w:r>
    </w:p>
    <w:p w:rsidR="00386D92" w:rsidRDefault="00386D92">
      <w:pPr>
        <w:pStyle w:val="ConsPlusTitle"/>
        <w:jc w:val="center"/>
      </w:pPr>
      <w:r>
        <w:t>МУНИЦИПАЛЬНОГО РАЙОНА "МОСАЛЬСКИЙ РАЙОН" N 448 ОТ 19.08.2014</w:t>
      </w:r>
    </w:p>
    <w:p w:rsidR="00386D92" w:rsidRDefault="00386D92">
      <w:pPr>
        <w:pStyle w:val="ConsPlusTitle"/>
        <w:jc w:val="center"/>
      </w:pPr>
      <w:r>
        <w:t>"ОБ УТВЕРЖДЕНИИ АДМИНИСТРАТИВНОГО РЕГЛАМЕНТА ПРЕДОСТАВЛЕНИЯ</w:t>
      </w:r>
    </w:p>
    <w:p w:rsidR="00386D92" w:rsidRDefault="00386D92">
      <w:pPr>
        <w:pStyle w:val="ConsPlusTitle"/>
        <w:jc w:val="center"/>
      </w:pPr>
      <w:r>
        <w:t>МУНИЦИПАЛЬНОЙ УСЛУГИ "ОСУЩЕСТВЛЕНИЕ МУНИЦИПАЛЬНОГО</w:t>
      </w:r>
    </w:p>
    <w:p w:rsidR="00386D92" w:rsidRDefault="00386D92">
      <w:pPr>
        <w:pStyle w:val="ConsPlusTitle"/>
        <w:jc w:val="center"/>
      </w:pPr>
      <w:r>
        <w:t>ЗЕМЕЛЬНОГО КОНТРОЛЯ НА ТЕРРИТОРИИ МУНИЦИПАЛЬНОГО РАЙОНА</w:t>
      </w:r>
    </w:p>
    <w:p w:rsidR="00386D92" w:rsidRDefault="00386D92">
      <w:pPr>
        <w:pStyle w:val="ConsPlusTitle"/>
        <w:jc w:val="center"/>
      </w:pPr>
      <w:r>
        <w:t>"МОСАЛЬСКИЙ РАЙОН"</w:t>
      </w:r>
    </w:p>
    <w:p w:rsidR="00386D92" w:rsidRDefault="00386D92">
      <w:pPr>
        <w:pStyle w:val="ConsPlusNormal"/>
        <w:jc w:val="both"/>
      </w:pPr>
    </w:p>
    <w:p w:rsidR="00386D92" w:rsidRDefault="00386D92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постановлением</w:t>
        </w:r>
      </w:hyperlink>
      <w:r>
        <w:t xml:space="preserve"> Правительства РФ от 26.12.2014 N 1515 "Об утверждении правил взаимодействия федеральных органов исполнительной власти, осуществляющих государственный земельный надзор, с органами, осуществляющими муниципальный земельный контроль" администрация муниципального района "Мосальский район"</w:t>
      </w:r>
    </w:p>
    <w:p w:rsidR="00386D92" w:rsidRDefault="00386D92">
      <w:pPr>
        <w:pStyle w:val="ConsPlusNormal"/>
        <w:ind w:firstLine="540"/>
        <w:jc w:val="both"/>
      </w:pPr>
      <w:r>
        <w:t>ПОСТАНОВЛЯЕТ:</w:t>
      </w:r>
    </w:p>
    <w:p w:rsidR="00386D92" w:rsidRDefault="00386D92">
      <w:pPr>
        <w:pStyle w:val="ConsPlusNormal"/>
        <w:jc w:val="both"/>
      </w:pPr>
    </w:p>
    <w:p w:rsidR="00386D92" w:rsidRDefault="00386D92">
      <w:pPr>
        <w:pStyle w:val="ConsPlusNormal"/>
        <w:ind w:firstLine="540"/>
        <w:jc w:val="both"/>
      </w:pPr>
      <w:r>
        <w:t xml:space="preserve">1. Внести в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19.08.2014 N 448 "Об утверждении административного регламента предоставления муниципальной услуги "Осуществление муниципального земельного контроля на территории муниципального района "Мосальский район" следующие изменения:</w:t>
      </w:r>
    </w:p>
    <w:p w:rsidR="00386D92" w:rsidRDefault="00386D92">
      <w:pPr>
        <w:pStyle w:val="ConsPlusNormal"/>
        <w:ind w:firstLine="540"/>
        <w:jc w:val="both"/>
      </w:pPr>
      <w:r>
        <w:t xml:space="preserve">1.1. </w:t>
      </w:r>
      <w:hyperlink r:id="rId6" w:history="1">
        <w:r>
          <w:rPr>
            <w:color w:val="0000FF"/>
          </w:rPr>
          <w:t>Часть 3.3</w:t>
        </w:r>
      </w:hyperlink>
      <w:r>
        <w:t xml:space="preserve"> "Порядок проведения мероприятий по осуществлению муниципального земельного контроля в отношении каждого земельного участка, находящегося в собственности, владении, пользовании, аренде юридических лиц и индивидуальных предпринимателей" административного регламента дополнить пунктом 3.1 следующего содержания:</w:t>
      </w:r>
    </w:p>
    <w:p w:rsidR="00386D92" w:rsidRDefault="00386D92">
      <w:pPr>
        <w:pStyle w:val="ConsPlusNormal"/>
        <w:ind w:firstLine="540"/>
        <w:jc w:val="both"/>
      </w:pPr>
      <w:r>
        <w:t>"3.1. Проект годового плана муниципальных проверок до его утверждения направляется органами муниципального земельного контроля на согласование в территориальные органы федеральных органов государственного земельного надзора в срок до 1 июня года, предшествующего году проведения соответствующих проверок.";</w:t>
      </w:r>
    </w:p>
    <w:p w:rsidR="00386D92" w:rsidRDefault="00386D92">
      <w:pPr>
        <w:pStyle w:val="ConsPlusNormal"/>
        <w:ind w:firstLine="540"/>
        <w:jc w:val="both"/>
      </w:pPr>
      <w:r>
        <w:t xml:space="preserve">1.2. </w:t>
      </w:r>
      <w:hyperlink r:id="rId7" w:history="1">
        <w:r>
          <w:rPr>
            <w:color w:val="0000FF"/>
          </w:rPr>
          <w:t>Абзац 1 пункта 1 части 3.4</w:t>
        </w:r>
      </w:hyperlink>
      <w:r>
        <w:t xml:space="preserve"> "Порядок передачи материалов проверок" административного регламента изложить в следующей редакции:</w:t>
      </w:r>
    </w:p>
    <w:p w:rsidR="00386D92" w:rsidRDefault="00386D92">
      <w:pPr>
        <w:pStyle w:val="ConsPlusNormal"/>
        <w:ind w:firstLine="540"/>
        <w:jc w:val="both"/>
      </w:pPr>
      <w:r>
        <w:t>"1. В случае выявления в ходе проведения проверки в рамках осуществления муниципального земельного контроля нарушения требований земельного законодательства, за которое законодательством Российской Федерации предусмотрена административная и иная ответственность, уполномоченное лицо по муниципальному земельному контролю в течение 3 рабочих дней со дня составления акта проверки направляет копию акта проверки с указанием информации о наличии признаков выявленного нарушения в структурное подразделение территориального органа федерального органа государственного земельного надзора по соответствующему муниципальному образованию (либо в случае отсутствия данного структурного подразделения - в территориальный орган федерального органа государственного земельного надзора).</w:t>
      </w:r>
    </w:p>
    <w:p w:rsidR="00386D92" w:rsidRDefault="00386D92">
      <w:pPr>
        <w:pStyle w:val="ConsPlusNormal"/>
        <w:ind w:firstLine="540"/>
        <w:jc w:val="both"/>
      </w:pPr>
      <w:r>
        <w:t>Копия акта проверки направляется в форме электронного документа, подписанного квалифицированной подписью уполномоченного должностного лица органа муниципального земельного контроля, или в случае невозможности направления в форме электронного документа - на бумажном носителе.".</w:t>
      </w:r>
    </w:p>
    <w:p w:rsidR="002B07EF" w:rsidRDefault="00386D92" w:rsidP="002B07EF">
      <w:pPr>
        <w:pStyle w:val="ConsPlusNormal"/>
        <w:ind w:firstLine="540"/>
        <w:jc w:val="both"/>
      </w:pPr>
      <w:r>
        <w:t>2. Настоящее Постановление вступает в силу с момента его принятия и подлежит размещению в информационно-телекоммуникационной сети Интернет на официальном сайте администрации МР "Мосальский район".</w:t>
      </w:r>
      <w:r w:rsidR="002B07EF">
        <w:tab/>
        <w:t xml:space="preserve">         </w:t>
      </w:r>
    </w:p>
    <w:p w:rsidR="002B07EF" w:rsidRDefault="002B07EF" w:rsidP="002B07EF">
      <w:pPr>
        <w:pStyle w:val="ConsPlusNormal"/>
        <w:ind w:firstLine="540"/>
        <w:jc w:val="both"/>
      </w:pPr>
    </w:p>
    <w:p w:rsidR="00386D92" w:rsidRDefault="002B07EF" w:rsidP="002B07EF">
      <w:pPr>
        <w:pStyle w:val="ConsPlusNormal"/>
        <w:ind w:firstLine="540"/>
        <w:jc w:val="right"/>
      </w:pPr>
      <w:r>
        <w:t xml:space="preserve">                                           </w:t>
      </w:r>
      <w:r w:rsidR="00386D92">
        <w:t>И.о. Главы администрации</w:t>
      </w:r>
    </w:p>
    <w:p w:rsidR="00386D92" w:rsidRDefault="00386D92">
      <w:pPr>
        <w:pStyle w:val="ConsPlusNormal"/>
        <w:jc w:val="right"/>
      </w:pPr>
      <w:r>
        <w:t>муниципального района</w:t>
      </w:r>
    </w:p>
    <w:p w:rsidR="00386D92" w:rsidRDefault="00386D92">
      <w:pPr>
        <w:pStyle w:val="ConsPlusNormal"/>
        <w:jc w:val="right"/>
      </w:pPr>
      <w:r>
        <w:t>"Мосальский район"</w:t>
      </w:r>
    </w:p>
    <w:p w:rsidR="004B7417" w:rsidRDefault="00386D92" w:rsidP="002B07EF">
      <w:pPr>
        <w:pStyle w:val="ConsPlusNormal"/>
        <w:jc w:val="right"/>
      </w:pPr>
      <w:r>
        <w:t>А.В.Кошелев</w:t>
      </w:r>
    </w:p>
    <w:sectPr w:rsidR="004B7417" w:rsidSect="002B07EF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86D92"/>
    <w:rsid w:val="002B07EF"/>
    <w:rsid w:val="00386D92"/>
    <w:rsid w:val="004B7417"/>
    <w:rsid w:val="0067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6D9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86D9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86D9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7571D03340EE773BD273F3DDD467617EBDFF334D9A76F3C1F9E1279309EDA05B40E0E820B008DF19841CE73K2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7571D03340EE773BD273F3DDD467617EBDFF334D9A76F3C1F9E1279309EDA05B40E0E820B008DF19841C373KDH" TargetMode="External"/><Relationship Id="rId5" Type="http://schemas.openxmlformats.org/officeDocument/2006/relationships/hyperlink" Target="consultantplus://offline/ref=97571D03340EE773BD273F3DDD467617EBDFF334D9A76F3C1F9E1279309EDA057BK4H" TargetMode="External"/><Relationship Id="rId4" Type="http://schemas.openxmlformats.org/officeDocument/2006/relationships/hyperlink" Target="consultantplus://offline/ref=97571D03340EE773BD272130CB2A2819EDD3AE39D8A86D6C46C149246779K7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550</Words>
  <Characters>3138</Characters>
  <Application>Microsoft Office Word</Application>
  <DocSecurity>0</DocSecurity>
  <Lines>26</Lines>
  <Paragraphs>7</Paragraphs>
  <ScaleCrop>false</ScaleCrop>
  <Company>RePack by SPecialiST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2016-05-04T07:10:00Z</dcterms:created>
  <dcterms:modified xsi:type="dcterms:W3CDTF">2016-05-04T07:13:00Z</dcterms:modified>
</cp:coreProperties>
</file>