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CA" w:rsidRDefault="002974CA">
      <w:pPr>
        <w:pStyle w:val="ConsPlusTitlePage"/>
      </w:pPr>
      <w:r>
        <w:br/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Title"/>
        <w:jc w:val="center"/>
      </w:pPr>
      <w:r>
        <w:t>КАЛУЖСКАЯ ОБЛАСТЬ</w:t>
      </w:r>
    </w:p>
    <w:p w:rsidR="002974CA" w:rsidRDefault="002974CA">
      <w:pPr>
        <w:pStyle w:val="ConsPlusTitle"/>
        <w:jc w:val="center"/>
      </w:pPr>
      <w:r>
        <w:t>АДМИНИСТРАЦИЯ МУНИЦИПАЛЬНОГО РАЙОНА</w:t>
      </w:r>
    </w:p>
    <w:p w:rsidR="002974CA" w:rsidRDefault="002974CA">
      <w:pPr>
        <w:pStyle w:val="ConsPlusTitle"/>
        <w:jc w:val="center"/>
      </w:pPr>
      <w:r>
        <w:t>"МОСАЛЬСКИЙ РАЙОН"</w:t>
      </w:r>
    </w:p>
    <w:p w:rsidR="002974CA" w:rsidRDefault="002974CA">
      <w:pPr>
        <w:pStyle w:val="ConsPlusTitle"/>
        <w:jc w:val="center"/>
      </w:pPr>
    </w:p>
    <w:p w:rsidR="002974CA" w:rsidRDefault="002974CA">
      <w:pPr>
        <w:pStyle w:val="ConsPlusTitle"/>
        <w:jc w:val="center"/>
      </w:pPr>
      <w:r>
        <w:t>ПОСТАНОВЛЕНИЕ</w:t>
      </w:r>
    </w:p>
    <w:p w:rsidR="002974CA" w:rsidRDefault="002974CA">
      <w:pPr>
        <w:pStyle w:val="ConsPlusTitle"/>
        <w:jc w:val="center"/>
      </w:pPr>
      <w:r>
        <w:t>от 3 февраля 2015 г. N 53</w:t>
      </w:r>
    </w:p>
    <w:p w:rsidR="002974CA" w:rsidRDefault="002974CA">
      <w:pPr>
        <w:pStyle w:val="ConsPlusTitle"/>
        <w:jc w:val="center"/>
      </w:pPr>
    </w:p>
    <w:p w:rsidR="002974CA" w:rsidRDefault="002974CA">
      <w:pPr>
        <w:pStyle w:val="ConsPlusTitle"/>
        <w:jc w:val="center"/>
      </w:pPr>
      <w:r>
        <w:t>ОБ УТВЕРЖДЕНИИ ПОЛОЖЕНИЯ ОБ ОРГАНИЗАЦИИ И ПРОВЕДЕНИИ</w:t>
      </w:r>
    </w:p>
    <w:p w:rsidR="002974CA" w:rsidRDefault="002974CA">
      <w:pPr>
        <w:pStyle w:val="ConsPlusTitle"/>
        <w:jc w:val="center"/>
      </w:pPr>
      <w:r>
        <w:t>КОНКУРСА НА ЗАМЕЩЕНИЕ ВАКАНТНОЙ ДОЛЖНОСТИ РУКОВОДИТЕЛЯ</w:t>
      </w:r>
    </w:p>
    <w:p w:rsidR="002974CA" w:rsidRDefault="002974CA">
      <w:pPr>
        <w:pStyle w:val="ConsPlusTitle"/>
        <w:jc w:val="center"/>
      </w:pPr>
      <w:r>
        <w:t>МУНИЦИПАЛЬНОЙ ОБРАЗОВАТЕЛЬНОЙ ОРГАНИЗАЦИИ</w:t>
      </w:r>
    </w:p>
    <w:p w:rsidR="002974CA" w:rsidRDefault="002974CA">
      <w:pPr>
        <w:pStyle w:val="ConsPlusTitle"/>
        <w:jc w:val="center"/>
      </w:pPr>
      <w:r>
        <w:t>МР "МОСАЛЬСКИЙ РАЙОН"</w:t>
      </w:r>
    </w:p>
    <w:p w:rsidR="002974CA" w:rsidRDefault="002974CA">
      <w:pPr>
        <w:pStyle w:val="ConsPlusNormal"/>
        <w:jc w:val="center"/>
      </w:pPr>
      <w:r>
        <w:t>Список изменяющих документов</w:t>
      </w:r>
    </w:p>
    <w:p w:rsidR="002974CA" w:rsidRDefault="002974CA">
      <w:pPr>
        <w:pStyle w:val="ConsPlusNormal"/>
        <w:jc w:val="center"/>
      </w:pPr>
      <w:r>
        <w:t xml:space="preserve">(в ред. </w:t>
      </w:r>
      <w:hyperlink r:id="rId4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</w:t>
      </w:r>
    </w:p>
    <w:p w:rsidR="002974CA" w:rsidRDefault="002974CA">
      <w:pPr>
        <w:pStyle w:val="ConsPlusNormal"/>
        <w:jc w:val="center"/>
      </w:pPr>
      <w:r>
        <w:t>от 23.11.2015 N 463а)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ind w:firstLine="540"/>
        <w:jc w:val="both"/>
      </w:pPr>
      <w:r>
        <w:t xml:space="preserve">В соответствии со </w:t>
      </w:r>
      <w:hyperlink r:id="rId5" w:history="1">
        <w:r>
          <w:rPr>
            <w:color w:val="0000FF"/>
          </w:rPr>
          <w:t>статьей 275</w:t>
        </w:r>
      </w:hyperlink>
      <w:r>
        <w:t xml:space="preserve"> Трудового кодекса РФ, </w:t>
      </w:r>
      <w:hyperlink r:id="rId6" w:history="1">
        <w:r>
          <w:rPr>
            <w:color w:val="0000FF"/>
          </w:rPr>
          <w:t>ч. 4 ст. 51</w:t>
        </w:r>
      </w:hyperlink>
      <w:r>
        <w:t xml:space="preserve"> Федерального закона от 06.10.2003 N 131-ФЗ "Об общих принципах организации местного самоуправления в Российской Федерации", </w:t>
      </w:r>
      <w:hyperlink r:id="rId7" w:history="1">
        <w:r>
          <w:rPr>
            <w:color w:val="0000FF"/>
          </w:rPr>
          <w:t>статьей 51</w:t>
        </w:r>
      </w:hyperlink>
      <w:r>
        <w:t xml:space="preserve"> Федерального закона от 29.12.2012 N 273-ФЗ "Об образовании в Российской Федерации", </w:t>
      </w:r>
      <w:hyperlink r:id="rId8" w:history="1">
        <w:r>
          <w:rPr>
            <w:color w:val="0000FF"/>
          </w:rPr>
          <w:t>приказом</w:t>
        </w:r>
      </w:hyperlink>
      <w:r>
        <w:t xml:space="preserve"> Министерства здравоохранения и социального развития Российской Федерации от 26 августа 2010 N 761н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работников образования", на основании </w:t>
      </w:r>
      <w:hyperlink r:id="rId9" w:history="1">
        <w:r>
          <w:rPr>
            <w:color w:val="0000FF"/>
          </w:rPr>
          <w:t>письма</w:t>
        </w:r>
      </w:hyperlink>
      <w:r>
        <w:t xml:space="preserve"> Министерства образования и науки Российской Федерации от 11.09.2012 N ИР-758/08 "Об обеспечении перехода на конкурсную систему отбора руководителей общеобразовательных учреждений с публичным представлением кандидатами программ развития учреждения" администрация муниципального района "Мосальский район"</w:t>
      </w:r>
    </w:p>
    <w:p w:rsidR="002974CA" w:rsidRDefault="002974CA">
      <w:pPr>
        <w:pStyle w:val="ConsPlusNormal"/>
        <w:ind w:firstLine="540"/>
        <w:jc w:val="both"/>
      </w:pPr>
      <w:r>
        <w:t>ПОСТАНОВЛЯЕТ: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Положение</w:t>
        </w:r>
      </w:hyperlink>
      <w:r>
        <w:t xml:space="preserve"> об организации и проведении конкурса на замещение вакантной должности руководителя муниципальной образовательной организации МР "Мосальский район" (приложение N 1)</w:t>
      </w:r>
    </w:p>
    <w:p w:rsidR="002974CA" w:rsidRDefault="002974CA">
      <w:pPr>
        <w:pStyle w:val="ConsPlusNormal"/>
        <w:ind w:firstLine="540"/>
        <w:jc w:val="both"/>
      </w:pPr>
      <w:r>
        <w:t xml:space="preserve">2. Утвердить </w:t>
      </w:r>
      <w:hyperlink w:anchor="P455" w:history="1">
        <w:r>
          <w:rPr>
            <w:color w:val="0000FF"/>
          </w:rPr>
          <w:t>состав</w:t>
        </w:r>
      </w:hyperlink>
      <w:r>
        <w:t xml:space="preserve"> конкурсной комиссии по проведению конкурса на замещение вакантной должности руководителя муниципальной образовательной организации МР "Мосальский район" (приложение N 2).</w:t>
      </w:r>
    </w:p>
    <w:p w:rsidR="002974CA" w:rsidRDefault="002974CA">
      <w:pPr>
        <w:pStyle w:val="ConsPlusNormal"/>
        <w:ind w:firstLine="540"/>
        <w:jc w:val="both"/>
      </w:pPr>
      <w:r>
        <w:t>3. Контроль за исполнением настоящего Постановления возложить на заместителя Главы администрации по социальной политике Кузину И.М.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right"/>
      </w:pPr>
      <w:r>
        <w:t>И.о. Главы администрации</w:t>
      </w:r>
    </w:p>
    <w:p w:rsidR="002974CA" w:rsidRDefault="002974CA">
      <w:pPr>
        <w:pStyle w:val="ConsPlusNormal"/>
        <w:jc w:val="right"/>
      </w:pPr>
      <w:r>
        <w:t>МР "Мосальский район"</w:t>
      </w:r>
    </w:p>
    <w:p w:rsidR="002974CA" w:rsidRDefault="002974CA">
      <w:pPr>
        <w:pStyle w:val="ConsPlusNormal"/>
        <w:jc w:val="right"/>
      </w:pPr>
      <w:r>
        <w:t>А.В.Кошелев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right"/>
      </w:pPr>
      <w:r>
        <w:t>Приложение N 1</w:t>
      </w:r>
    </w:p>
    <w:p w:rsidR="002974CA" w:rsidRDefault="002974CA">
      <w:pPr>
        <w:pStyle w:val="ConsPlusNormal"/>
        <w:jc w:val="right"/>
      </w:pPr>
      <w:r>
        <w:t>к Постановлению</w:t>
      </w:r>
    </w:p>
    <w:p w:rsidR="002974CA" w:rsidRDefault="002974CA">
      <w:pPr>
        <w:pStyle w:val="ConsPlusNormal"/>
        <w:jc w:val="right"/>
      </w:pPr>
      <w:r>
        <w:t>администрации</w:t>
      </w:r>
    </w:p>
    <w:p w:rsidR="002974CA" w:rsidRDefault="002974CA">
      <w:pPr>
        <w:pStyle w:val="ConsPlusNormal"/>
        <w:jc w:val="right"/>
      </w:pPr>
      <w:r>
        <w:t>муниципального района</w:t>
      </w:r>
    </w:p>
    <w:p w:rsidR="002974CA" w:rsidRDefault="002974CA">
      <w:pPr>
        <w:pStyle w:val="ConsPlusNormal"/>
        <w:jc w:val="right"/>
      </w:pPr>
      <w:r>
        <w:t>"Мосальский район"</w:t>
      </w:r>
    </w:p>
    <w:p w:rsidR="002974CA" w:rsidRDefault="002974CA">
      <w:pPr>
        <w:pStyle w:val="ConsPlusNormal"/>
        <w:jc w:val="right"/>
      </w:pPr>
      <w:r>
        <w:t>от 3 февраля 2015 г. N 53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Title"/>
        <w:jc w:val="center"/>
      </w:pPr>
      <w:bookmarkStart w:id="0" w:name="P38"/>
      <w:bookmarkEnd w:id="0"/>
      <w:r>
        <w:t>ПОЛОЖЕНИЕ</w:t>
      </w:r>
    </w:p>
    <w:p w:rsidR="002974CA" w:rsidRDefault="002974CA">
      <w:pPr>
        <w:pStyle w:val="ConsPlusTitle"/>
        <w:jc w:val="center"/>
      </w:pPr>
      <w:r>
        <w:t>ПО ПРОВЕДЕНИЮ КОНКУРСА НА ЗАМЕЩЕНИЕ ВАКАНТНОЙ ДОЛЖНОСТИ</w:t>
      </w:r>
    </w:p>
    <w:p w:rsidR="002974CA" w:rsidRDefault="002974CA">
      <w:pPr>
        <w:pStyle w:val="ConsPlusTitle"/>
        <w:jc w:val="center"/>
      </w:pPr>
      <w:r>
        <w:t>РУКОВОДИТЕЛЯ МУНИЦИПАЛЬНОЙ ОБРАЗОВАТЕЛЬНОЙ ОРГАНИЗАЦИИ</w:t>
      </w:r>
    </w:p>
    <w:p w:rsidR="002974CA" w:rsidRDefault="002974CA">
      <w:pPr>
        <w:pStyle w:val="ConsPlusTitle"/>
        <w:jc w:val="center"/>
      </w:pPr>
      <w:r>
        <w:t>МР "МОСАЛЬСКИЙ РАЙОН"</w:t>
      </w:r>
    </w:p>
    <w:p w:rsidR="002974CA" w:rsidRDefault="002974CA">
      <w:pPr>
        <w:pStyle w:val="ConsPlusNormal"/>
        <w:jc w:val="center"/>
      </w:pPr>
      <w:r>
        <w:t>Список изменяющих документов</w:t>
      </w:r>
    </w:p>
    <w:p w:rsidR="002974CA" w:rsidRDefault="002974CA">
      <w:pPr>
        <w:pStyle w:val="ConsPlusNormal"/>
        <w:jc w:val="center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</w:t>
      </w:r>
    </w:p>
    <w:p w:rsidR="002974CA" w:rsidRDefault="002974CA">
      <w:pPr>
        <w:pStyle w:val="ConsPlusNormal"/>
        <w:jc w:val="center"/>
      </w:pPr>
      <w:r>
        <w:t>от 23.11.2015 N 463а)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center"/>
      </w:pPr>
      <w:r>
        <w:t>I. Общие положения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ind w:firstLine="540"/>
        <w:jc w:val="both"/>
      </w:pPr>
      <w:r>
        <w:t xml:space="preserve">1. Настоящим Положением в соответствии с </w:t>
      </w:r>
      <w:hyperlink r:id="rId11" w:history="1">
        <w:r>
          <w:rPr>
            <w:color w:val="0000FF"/>
          </w:rPr>
          <w:t>Законом</w:t>
        </w:r>
      </w:hyperlink>
      <w:r>
        <w:t xml:space="preserve"> Российской Федерации "Об образовании" и </w:t>
      </w:r>
      <w:hyperlink r:id="rId12" w:history="1">
        <w:r>
          <w:rPr>
            <w:color w:val="0000FF"/>
          </w:rPr>
          <w:t>статьей 275</w:t>
        </w:r>
      </w:hyperlink>
      <w:r>
        <w:t xml:space="preserve"> Трудового кодекса Российской Федерации определяется порядок организации и проведения конкурса на замещение вакантной должности руководителя муниципальной образовательной организации МР "Мосальский район" (далее - Конкурс).</w:t>
      </w:r>
    </w:p>
    <w:p w:rsidR="002974CA" w:rsidRDefault="002974CA">
      <w:pPr>
        <w:pStyle w:val="ConsPlusNormal"/>
        <w:ind w:firstLine="540"/>
        <w:jc w:val="both"/>
      </w:pPr>
      <w:r>
        <w:t>2. Конкурс проводится в целях совершенствования оценки профессиональных компетенций и личностных качеств кандидатов на замещение вакантной должности руководителя муниципальной образовательной организации МР "Мосальский район" (далее - Кандидаты) в рамках работы по подбору и расстановке кадров в системе общего образования.</w:t>
      </w:r>
    </w:p>
    <w:p w:rsidR="002974CA" w:rsidRDefault="002974CA">
      <w:pPr>
        <w:pStyle w:val="ConsPlusNormal"/>
        <w:ind w:firstLine="540"/>
        <w:jc w:val="both"/>
      </w:pPr>
      <w:r>
        <w:t>3. Организация и проведение Конкурса осуществляются отделом образования и охраны прав детства администрации МР "Мосальский район".</w:t>
      </w:r>
    </w:p>
    <w:p w:rsidR="002974CA" w:rsidRDefault="002974CA">
      <w:pPr>
        <w:pStyle w:val="ConsPlusNormal"/>
        <w:ind w:firstLine="540"/>
        <w:jc w:val="both"/>
      </w:pPr>
      <w:r>
        <w:t xml:space="preserve">4. Для участия в Конкурсе допускаются граждане Российской Федерации, владеющие государственным языком Российской Федерации, соответствующие квалификационным требованиям, предъявляемым к вакантной должности руководителя образовательного учреждения, установленным </w:t>
      </w:r>
      <w:hyperlink r:id="rId13" w:history="1">
        <w:r>
          <w:rPr>
            <w:color w:val="0000FF"/>
          </w:rPr>
          <w:t>приказом</w:t>
        </w:r>
      </w:hyperlink>
      <w:r>
        <w:t xml:space="preserve"> Министерства здравоохранения и социального развития Российской Федерации от 26 августа 2010 N 761н "Об утверждении Единого квалификационного справочника должностей руководителей, специалистов и служащих, </w:t>
      </w:r>
      <w:hyperlink r:id="rId14" w:history="1">
        <w:r>
          <w:rPr>
            <w:color w:val="0000FF"/>
          </w:rPr>
          <w:t>раздел</w:t>
        </w:r>
      </w:hyperlink>
      <w:r>
        <w:t xml:space="preserve"> "Квалификационные характеристики должностей работников образования", прошедшие соответствующую аттестацию, установленную законодательством Российской Федерации в сфере образования, и подавшие документы в соответствии с требованиями настоящего Положения.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center"/>
      </w:pPr>
      <w:r>
        <w:t>II. Порядок организации Конкурса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ind w:firstLine="540"/>
        <w:jc w:val="both"/>
      </w:pPr>
      <w:r>
        <w:t>5. Решение об организации и проведении Конкурса принимает отдел образования и охраны прав детства администрации МР "Мосальский район" (далее - Организатор конкурса) при наличии вакантной должности руководителя муниципальной образовательной организации МР "Мосальский район" (далее - образовательное учреждение), предусмотренной штатным расписанием образовательного учреждения.</w:t>
      </w:r>
    </w:p>
    <w:p w:rsidR="002974CA" w:rsidRDefault="002974CA">
      <w:pPr>
        <w:pStyle w:val="ConsPlusNormal"/>
        <w:ind w:firstLine="540"/>
        <w:jc w:val="both"/>
      </w:pPr>
      <w:r>
        <w:t>6. Конкурс проводится в два этапа.</w:t>
      </w:r>
    </w:p>
    <w:p w:rsidR="002974CA" w:rsidRDefault="002974CA">
      <w:pPr>
        <w:pStyle w:val="ConsPlusNormal"/>
        <w:ind w:firstLine="540"/>
        <w:jc w:val="both"/>
      </w:pPr>
      <w:r>
        <w:t>7. На первом этапе:</w:t>
      </w:r>
    </w:p>
    <w:p w:rsidR="002974CA" w:rsidRDefault="002974CA">
      <w:pPr>
        <w:pStyle w:val="ConsPlusNormal"/>
        <w:ind w:firstLine="540"/>
        <w:jc w:val="both"/>
      </w:pPr>
      <w:r>
        <w:t>7.1. Приказом Организатора конкурса не позднее чем за 30 календарных дней до начала Конкурса утверждается дата проведения Конкурса.</w:t>
      </w:r>
    </w:p>
    <w:p w:rsidR="002974CA" w:rsidRDefault="002974CA">
      <w:pPr>
        <w:pStyle w:val="ConsPlusNormal"/>
        <w:ind w:firstLine="540"/>
        <w:jc w:val="both"/>
      </w:pPr>
      <w:r>
        <w:t xml:space="preserve">7.2. В день утверждения даты проведения Конкурса Организатор конкурса размещает информационное сообщение о проведении Конкурса на </w:t>
      </w:r>
      <w:proofErr w:type="spellStart"/>
      <w:r>
        <w:t>интернет-портале</w:t>
      </w:r>
      <w:proofErr w:type="spellEnd"/>
      <w:r>
        <w:t xml:space="preserve"> в информационно-телекоммуникационной сети Интернет, которое должно включать:</w:t>
      </w:r>
    </w:p>
    <w:p w:rsidR="002974CA" w:rsidRDefault="002974CA">
      <w:pPr>
        <w:pStyle w:val="ConsPlusNormal"/>
        <w:ind w:firstLine="540"/>
        <w:jc w:val="both"/>
      </w:pPr>
      <w:r>
        <w:t>наименование, основные характеристики и сведения о местонахождении образовательного учреждения;</w:t>
      </w:r>
    </w:p>
    <w:p w:rsidR="002974CA" w:rsidRDefault="002974CA">
      <w:pPr>
        <w:pStyle w:val="ConsPlusNormal"/>
        <w:ind w:firstLine="540"/>
        <w:jc w:val="both"/>
      </w:pPr>
      <w:r>
        <w:t>квалификационные требования, предъявляемые к Кандидату;</w:t>
      </w:r>
    </w:p>
    <w:p w:rsidR="002974CA" w:rsidRDefault="002974CA">
      <w:pPr>
        <w:pStyle w:val="ConsPlusNormal"/>
        <w:ind w:firstLine="540"/>
        <w:jc w:val="both"/>
      </w:pPr>
      <w:r>
        <w:t xml:space="preserve">место и время приема заявлений и документов Кандидатов, подлежащих представлению, в соответствии с </w:t>
      </w:r>
      <w:hyperlink w:anchor="P76" w:history="1">
        <w:r>
          <w:rPr>
            <w:color w:val="0000FF"/>
          </w:rPr>
          <w:t>пунктом 12</w:t>
        </w:r>
      </w:hyperlink>
      <w:r>
        <w:t xml:space="preserve"> настоящего Положения;</w:t>
      </w:r>
    </w:p>
    <w:p w:rsidR="002974CA" w:rsidRDefault="002974CA">
      <w:pPr>
        <w:pStyle w:val="ConsPlusNormal"/>
        <w:ind w:firstLine="540"/>
        <w:jc w:val="both"/>
      </w:pPr>
      <w:r>
        <w:t>срок, до истечения которого принимаются документы;</w:t>
      </w:r>
    </w:p>
    <w:p w:rsidR="002974CA" w:rsidRDefault="002974CA">
      <w:pPr>
        <w:pStyle w:val="ConsPlusNormal"/>
        <w:ind w:firstLine="540"/>
        <w:jc w:val="both"/>
      </w:pPr>
      <w:r>
        <w:t>перечень документов, подаваемых Кандидатами для участия в Конкурсе, и требования к их оформлению;</w:t>
      </w:r>
    </w:p>
    <w:p w:rsidR="002974CA" w:rsidRDefault="002974CA">
      <w:pPr>
        <w:pStyle w:val="ConsPlusNormal"/>
        <w:ind w:firstLine="540"/>
        <w:jc w:val="both"/>
      </w:pPr>
      <w:r>
        <w:t xml:space="preserve">дату, время и место проведения Конкурса с указанием времени начала работы конкурсной </w:t>
      </w:r>
      <w:r>
        <w:lastRenderedPageBreak/>
        <w:t>комиссии и подведения итогов Конкурса:</w:t>
      </w:r>
    </w:p>
    <w:p w:rsidR="002974CA" w:rsidRDefault="002974CA">
      <w:pPr>
        <w:pStyle w:val="ConsPlusNormal"/>
        <w:ind w:firstLine="540"/>
        <w:jc w:val="both"/>
      </w:pPr>
      <w:r>
        <w:t>адрес, по которому Кандидаты могут ознакомиться с иными интересующими их сведениями;</w:t>
      </w:r>
    </w:p>
    <w:p w:rsidR="002974CA" w:rsidRDefault="002974CA">
      <w:pPr>
        <w:pStyle w:val="ConsPlusNormal"/>
        <w:ind w:firstLine="540"/>
        <w:jc w:val="both"/>
      </w:pPr>
      <w:r>
        <w:t>способ уведомления участников Конкурса и его победителя об итогах Конкурса;</w:t>
      </w:r>
    </w:p>
    <w:p w:rsidR="002974CA" w:rsidRDefault="002974CA">
      <w:pPr>
        <w:pStyle w:val="ConsPlusNormal"/>
        <w:ind w:firstLine="540"/>
        <w:jc w:val="both"/>
      </w:pPr>
      <w:r>
        <w:t>основные условия трудового договора с победителем Конкурса;</w:t>
      </w:r>
    </w:p>
    <w:p w:rsidR="002974CA" w:rsidRDefault="002974CA">
      <w:pPr>
        <w:pStyle w:val="ConsPlusNormal"/>
        <w:ind w:firstLine="540"/>
        <w:jc w:val="both"/>
      </w:pPr>
      <w:r>
        <w:t>иные положения, содержащие требования к Кандидатам, предусмотренные законодательством Российской Федерации.</w:t>
      </w:r>
    </w:p>
    <w:p w:rsidR="002974CA" w:rsidRDefault="002974CA">
      <w:pPr>
        <w:pStyle w:val="ConsPlusNormal"/>
        <w:ind w:firstLine="540"/>
        <w:jc w:val="both"/>
      </w:pPr>
      <w:r>
        <w:t>8. Учредитель образовательной организации формирует конкурсную комиссию по проведению Конкурса (далее - Конкурсная комиссия), действующую на постоянной основе.</w:t>
      </w:r>
    </w:p>
    <w:p w:rsidR="002974CA" w:rsidRDefault="002974CA">
      <w:pPr>
        <w:pStyle w:val="ConsPlusNormal"/>
        <w:ind w:firstLine="540"/>
        <w:jc w:val="both"/>
      </w:pPr>
      <w:r>
        <w:t>9. Конкурсная комиссия состоит из председателя комиссии, заместителя председателя, секретаря и членов комиссии. Персональный состав Конкурсной комиссии утверждается постановлением администрации.</w:t>
      </w:r>
    </w:p>
    <w:p w:rsidR="002974CA" w:rsidRDefault="002974CA">
      <w:pPr>
        <w:pStyle w:val="ConsPlusNormal"/>
        <w:ind w:firstLine="540"/>
        <w:jc w:val="both"/>
      </w:pPr>
      <w:r>
        <w:t>Состав Конкурсной комиссии формируется таким образом, чтобы была исключена возможность возникновения конфликта интересов, который мог бы повлиять на принимаемые Конкурсной комиссией решения.</w:t>
      </w:r>
    </w:p>
    <w:p w:rsidR="002974CA" w:rsidRDefault="002974CA">
      <w:pPr>
        <w:pStyle w:val="ConsPlusNormal"/>
        <w:ind w:firstLine="540"/>
        <w:jc w:val="both"/>
      </w:pPr>
      <w:r>
        <w:t>10. Организацию работы Конкурсной комиссии осуществляет секретарь. Секретарь Конкурсной комиссии осуществляет подготовку материалов для заседания Конкурсной комиссии, необходимого для заседания технического оборудования, уведомляет членов Конкурсной комиссии о дате, времени и месте проведения заседания, участвует в ее заседаниях без права голоса.</w:t>
      </w:r>
    </w:p>
    <w:p w:rsidR="002974CA" w:rsidRDefault="002974CA">
      <w:pPr>
        <w:pStyle w:val="ConsPlusNormal"/>
        <w:ind w:firstLine="540"/>
        <w:jc w:val="both"/>
      </w:pPr>
      <w:r>
        <w:t>11. Заседание Конкурсной комиссии проводит председатель, а в его отсутствие - заместитель председателя.</w:t>
      </w:r>
    </w:p>
    <w:p w:rsidR="002974CA" w:rsidRDefault="002974CA">
      <w:pPr>
        <w:pStyle w:val="ConsPlusNormal"/>
        <w:ind w:firstLine="540"/>
        <w:jc w:val="both"/>
      </w:pPr>
      <w:r>
        <w:t>Заседание Конкурсной комиссии считается правомочным, если на нем присутствует не менее двух третей ее состава.</w:t>
      </w:r>
    </w:p>
    <w:p w:rsidR="002974CA" w:rsidRDefault="002974CA">
      <w:pPr>
        <w:pStyle w:val="ConsPlusNormal"/>
        <w:ind w:firstLine="540"/>
        <w:jc w:val="both"/>
      </w:pPr>
      <w:bookmarkStart w:id="1" w:name="P76"/>
      <w:bookmarkEnd w:id="1"/>
      <w:r>
        <w:t>12. Для участия в Конкурсе Кандидаты представляют Организатору конкурса в установленный срок следующие документы:</w:t>
      </w:r>
    </w:p>
    <w:p w:rsidR="002974CA" w:rsidRDefault="002974CA">
      <w:pPr>
        <w:pStyle w:val="ConsPlusNormal"/>
        <w:ind w:firstLine="540"/>
        <w:jc w:val="both"/>
      </w:pPr>
      <w:r>
        <w:t xml:space="preserve">а) </w:t>
      </w:r>
      <w:hyperlink w:anchor="P180" w:history="1">
        <w:r>
          <w:rPr>
            <w:color w:val="0000FF"/>
          </w:rPr>
          <w:t>заявление</w:t>
        </w:r>
      </w:hyperlink>
      <w:r>
        <w:t xml:space="preserve"> и согласие на обработку персональных данных согласно приложению N 1 к настоящему Положению;</w:t>
      </w:r>
    </w:p>
    <w:p w:rsidR="002974CA" w:rsidRDefault="002974CA">
      <w:pPr>
        <w:pStyle w:val="ConsPlusNormal"/>
        <w:ind w:firstLine="540"/>
        <w:jc w:val="both"/>
      </w:pPr>
      <w:r>
        <w:t xml:space="preserve">б) собственноручно заполненную </w:t>
      </w:r>
      <w:hyperlink w:anchor="P256" w:history="1">
        <w:r>
          <w:rPr>
            <w:color w:val="0000FF"/>
          </w:rPr>
          <w:t>анкету</w:t>
        </w:r>
      </w:hyperlink>
      <w:r>
        <w:t xml:space="preserve"> по установленной форме согласно приложению N 2 к настоящему Положению;</w:t>
      </w:r>
    </w:p>
    <w:p w:rsidR="002974CA" w:rsidRDefault="002974CA">
      <w:pPr>
        <w:pStyle w:val="ConsPlusNormal"/>
        <w:ind w:firstLine="540"/>
        <w:jc w:val="both"/>
      </w:pPr>
      <w:r>
        <w:t xml:space="preserve">в) фотографию 3 </w:t>
      </w:r>
      <w:proofErr w:type="spellStart"/>
      <w:r>
        <w:t>x</w:t>
      </w:r>
      <w:proofErr w:type="spellEnd"/>
      <w:r>
        <w:t xml:space="preserve"> 4 см;</w:t>
      </w:r>
    </w:p>
    <w:p w:rsidR="002974CA" w:rsidRDefault="002974CA">
      <w:pPr>
        <w:pStyle w:val="ConsPlusNormal"/>
        <w:ind w:firstLine="540"/>
        <w:jc w:val="both"/>
      </w:pPr>
      <w:r>
        <w:t>г) копию трудовой книжки или иные документы, подтверждающие трудовую деятельность Кандидата, заверенные кадровыми службами по месту работы или нотариально;</w:t>
      </w:r>
    </w:p>
    <w:p w:rsidR="002974CA" w:rsidRDefault="002974CA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копии документов о профессиональном образовании, а также по желанию Кандидата - о дополнительном профессиональном образовании, о присвоении ученой степени, ученого звания, заверенные кадровыми службами по месту работы или нотариально;</w:t>
      </w:r>
    </w:p>
    <w:p w:rsidR="002974CA" w:rsidRDefault="002974CA">
      <w:pPr>
        <w:pStyle w:val="ConsPlusNormal"/>
        <w:ind w:firstLine="540"/>
        <w:jc w:val="both"/>
      </w:pPr>
      <w:r>
        <w:t>е) копию аттестационного листа руководителя образовательного учреждения;</w:t>
      </w:r>
    </w:p>
    <w:p w:rsidR="002974CA" w:rsidRDefault="002974CA">
      <w:pPr>
        <w:pStyle w:val="ConsPlusNormal"/>
        <w:ind w:firstLine="540"/>
        <w:jc w:val="both"/>
      </w:pPr>
      <w:r>
        <w:t>ж) справку о наличии (отсутствии) судимости, в том числе погашенной и снятой, и (или) факта уголовного преследования либо о прекращении уголовного преследования;</w:t>
      </w:r>
    </w:p>
    <w:p w:rsidR="002974CA" w:rsidRDefault="002974CA">
      <w:pPr>
        <w:pStyle w:val="ConsPlusNormal"/>
        <w:ind w:firstLine="540"/>
        <w:jc w:val="both"/>
      </w:pPr>
      <w:proofErr w:type="spellStart"/>
      <w:r>
        <w:t>з</w:t>
      </w:r>
      <w:proofErr w:type="spellEnd"/>
      <w:r>
        <w:t>) медицинскую справку установленной законодательством формы;</w:t>
      </w:r>
    </w:p>
    <w:p w:rsidR="002974CA" w:rsidRDefault="002974CA">
      <w:pPr>
        <w:pStyle w:val="ConsPlusNormal"/>
        <w:ind w:firstLine="540"/>
        <w:jc w:val="both"/>
      </w:pPr>
      <w:r>
        <w:t>и) копию паспорта или иного документа, удостоверяющего личность;</w:t>
      </w:r>
    </w:p>
    <w:p w:rsidR="002974CA" w:rsidRDefault="002974CA">
      <w:pPr>
        <w:pStyle w:val="ConsPlusNormal"/>
        <w:ind w:firstLine="540"/>
        <w:jc w:val="both"/>
      </w:pPr>
      <w:r>
        <w:t>к) заверенную собственноручно Программу развития образовательного учреждения;</w:t>
      </w:r>
    </w:p>
    <w:p w:rsidR="002974CA" w:rsidRDefault="002974CA">
      <w:pPr>
        <w:pStyle w:val="ConsPlusNormal"/>
        <w:ind w:firstLine="540"/>
        <w:jc w:val="both"/>
      </w:pPr>
      <w:r>
        <w:t>л) иные документы, предусмотренные в информационном сообщении.</w:t>
      </w:r>
    </w:p>
    <w:p w:rsidR="002974CA" w:rsidRDefault="002974CA">
      <w:pPr>
        <w:pStyle w:val="ConsPlusNormal"/>
        <w:ind w:firstLine="540"/>
        <w:jc w:val="both"/>
      </w:pPr>
      <w:r>
        <w:t>Паспорт или иной документ, удостоверяющий личность, предъявляется Кандидатом лично на заседании Конкурсной комиссии.</w:t>
      </w:r>
    </w:p>
    <w:p w:rsidR="002974CA" w:rsidRDefault="002974CA">
      <w:pPr>
        <w:pStyle w:val="ConsPlusNormal"/>
        <w:ind w:firstLine="540"/>
        <w:jc w:val="both"/>
      </w:pPr>
      <w:r>
        <w:t>Кандидаты вправе дополнительно представлять имеющиеся отзывы о трудовой деятельности, рекомендации, характеристики с мест работы и резюме с указанием служебных достижений.</w:t>
      </w:r>
    </w:p>
    <w:p w:rsidR="002974CA" w:rsidRDefault="002974CA">
      <w:pPr>
        <w:pStyle w:val="ConsPlusNormal"/>
        <w:ind w:firstLine="540"/>
        <w:jc w:val="both"/>
      </w:pPr>
      <w:r>
        <w:t>13. Программа развития образовательного учреждения (далее - Программа) должна содержать следующие разделы:</w:t>
      </w:r>
    </w:p>
    <w:p w:rsidR="002974CA" w:rsidRDefault="002974CA">
      <w:pPr>
        <w:pStyle w:val="ConsPlusNormal"/>
        <w:ind w:firstLine="540"/>
        <w:jc w:val="both"/>
      </w:pPr>
      <w:r>
        <w:t>информационно-аналитическая справка об образовательном учреждении (текущее состояние);</w:t>
      </w:r>
    </w:p>
    <w:p w:rsidR="002974CA" w:rsidRDefault="002974CA">
      <w:pPr>
        <w:pStyle w:val="ConsPlusNormal"/>
        <w:ind w:firstLine="540"/>
        <w:jc w:val="both"/>
      </w:pPr>
      <w:r>
        <w:t>цель и задачи Программы (образ будущего состояния образовательного учреждения);</w:t>
      </w:r>
    </w:p>
    <w:p w:rsidR="002974CA" w:rsidRDefault="002974CA">
      <w:pPr>
        <w:pStyle w:val="ConsPlusNormal"/>
        <w:ind w:firstLine="540"/>
        <w:jc w:val="both"/>
      </w:pPr>
      <w:r>
        <w:t xml:space="preserve">описание ожидаемых результатов реализации Программы, их количественные и </w:t>
      </w:r>
      <w:r>
        <w:lastRenderedPageBreak/>
        <w:t>качественные показатели;</w:t>
      </w:r>
    </w:p>
    <w:p w:rsidR="002974CA" w:rsidRDefault="002974CA">
      <w:pPr>
        <w:pStyle w:val="ConsPlusNormal"/>
        <w:ind w:firstLine="540"/>
        <w:jc w:val="both"/>
      </w:pPr>
      <w:r>
        <w:t>план-график программных мер, действий, мероприятий, обеспечивающих развитие образовательного учреждения с учетом их ресурсного обеспечения (финансово-экономические, кадровые, информационные, научно-методические);</w:t>
      </w:r>
    </w:p>
    <w:p w:rsidR="002974CA" w:rsidRDefault="002974CA">
      <w:pPr>
        <w:pStyle w:val="ConsPlusNormal"/>
        <w:ind w:firstLine="540"/>
        <w:jc w:val="both"/>
      </w:pPr>
      <w:r>
        <w:t>приложения к Программе (при необходимости).</w:t>
      </w:r>
    </w:p>
    <w:p w:rsidR="002974CA" w:rsidRDefault="002974CA">
      <w:pPr>
        <w:pStyle w:val="ConsPlusNormal"/>
        <w:ind w:firstLine="540"/>
        <w:jc w:val="both"/>
      </w:pPr>
      <w:r>
        <w:t xml:space="preserve">14. Документы, указанные в </w:t>
      </w:r>
      <w:hyperlink w:anchor="P76" w:history="1">
        <w:r>
          <w:rPr>
            <w:color w:val="0000FF"/>
          </w:rPr>
          <w:t>пункте 12</w:t>
        </w:r>
      </w:hyperlink>
      <w:r>
        <w:t xml:space="preserve"> настоящего Положения, представляются Кандидатом Организатору конкурса в течение 30 дней со дня объявления об их приеме.</w:t>
      </w:r>
    </w:p>
    <w:p w:rsidR="002974CA" w:rsidRDefault="002974CA">
      <w:pPr>
        <w:pStyle w:val="ConsPlusNormal"/>
        <w:ind w:firstLine="540"/>
        <w:jc w:val="both"/>
      </w:pPr>
      <w:r>
        <w:t>15. Несвоевременное представление документов, представление их не в полном объеме или с нарушением правил оформления без уважительной причины являются основанием для отказа Кандидату в их приеме.</w:t>
      </w:r>
    </w:p>
    <w:p w:rsidR="002974CA" w:rsidRDefault="002974CA">
      <w:pPr>
        <w:pStyle w:val="ConsPlusNormal"/>
        <w:ind w:firstLine="540"/>
        <w:jc w:val="both"/>
      </w:pPr>
      <w:r>
        <w:t>16. По окончании срока приема документов от Кандидатов Организатор конкурса проверяет представленные документы на полноту и достоверность и принимает решение об их допуске к участию во втором этапе Конкурса.</w:t>
      </w:r>
    </w:p>
    <w:p w:rsidR="002974CA" w:rsidRDefault="002974CA">
      <w:pPr>
        <w:pStyle w:val="ConsPlusNormal"/>
        <w:ind w:firstLine="540"/>
        <w:jc w:val="both"/>
      </w:pPr>
      <w:r>
        <w:t>17. Кандидат не допускается к участию во втором этапе Конкурса в случае, если:</w:t>
      </w:r>
    </w:p>
    <w:p w:rsidR="002974CA" w:rsidRDefault="002974CA">
      <w:pPr>
        <w:pStyle w:val="ConsPlusNormal"/>
        <w:ind w:firstLine="540"/>
        <w:jc w:val="both"/>
      </w:pPr>
      <w:r>
        <w:t>представленные документы не подтверждают право Кандидата занимать должность руководителя образовательного учреждения в соответствии с законодательством Российской Федерации и настоящим Положением;</w:t>
      </w:r>
    </w:p>
    <w:p w:rsidR="002974CA" w:rsidRDefault="002974CA">
      <w:pPr>
        <w:pStyle w:val="ConsPlusNormal"/>
        <w:ind w:firstLine="540"/>
        <w:jc w:val="both"/>
      </w:pPr>
      <w:r>
        <w:t xml:space="preserve">представлены не все документы по перечню, указанному в </w:t>
      </w:r>
      <w:hyperlink w:anchor="P76" w:history="1">
        <w:r>
          <w:rPr>
            <w:color w:val="0000FF"/>
          </w:rPr>
          <w:t>пункте 12</w:t>
        </w:r>
      </w:hyperlink>
      <w:r>
        <w:t xml:space="preserve"> настоящего Положения, либо они оформлены ненадлежащим образом, либо не соответствуют условиям Конкурса или требованиям законодательства Российской Федерации;</w:t>
      </w:r>
    </w:p>
    <w:p w:rsidR="002974CA" w:rsidRDefault="002974CA">
      <w:pPr>
        <w:pStyle w:val="ConsPlusNormal"/>
        <w:ind w:firstLine="540"/>
        <w:jc w:val="both"/>
      </w:pPr>
      <w:r>
        <w:t xml:space="preserve">имеются основания на запрет занятием педагогической деятельностью в соответствии со </w:t>
      </w:r>
      <w:hyperlink r:id="rId15" w:history="1">
        <w:r>
          <w:rPr>
            <w:color w:val="0000FF"/>
          </w:rPr>
          <w:t>статьей 331</w:t>
        </w:r>
      </w:hyperlink>
      <w:r>
        <w:t xml:space="preserve"> Трудового кодекса Российской Федерации.</w:t>
      </w:r>
    </w:p>
    <w:p w:rsidR="002974CA" w:rsidRDefault="002974CA">
      <w:pPr>
        <w:pStyle w:val="ConsPlusNormal"/>
        <w:ind w:firstLine="540"/>
        <w:jc w:val="both"/>
      </w:pPr>
      <w:bookmarkStart w:id="2" w:name="P103"/>
      <w:bookmarkEnd w:id="2"/>
      <w:r>
        <w:t>18. Решение Организатора конкурса о допуске или отказе в допуске Кандидата к участию в Конкурсе оформляется протоколом.</w:t>
      </w:r>
    </w:p>
    <w:p w:rsidR="002974CA" w:rsidRDefault="002974CA">
      <w:pPr>
        <w:pStyle w:val="ConsPlusNormal"/>
        <w:ind w:firstLine="540"/>
        <w:jc w:val="both"/>
      </w:pPr>
      <w:r>
        <w:t xml:space="preserve">19. О допуске или отказе в допуске Кандидата к участию во втором этапе Конкурса Организатор конкурса уведомляет Кандидата в письменной форме в течение 5 рабочих дней после принятия решения, указанного в </w:t>
      </w:r>
      <w:hyperlink w:anchor="P103" w:history="1">
        <w:r>
          <w:rPr>
            <w:color w:val="0000FF"/>
          </w:rPr>
          <w:t>пункте 18</w:t>
        </w:r>
      </w:hyperlink>
      <w:r>
        <w:t xml:space="preserve"> настоящего Положения.</w:t>
      </w:r>
    </w:p>
    <w:p w:rsidR="002974CA" w:rsidRDefault="002974CA">
      <w:pPr>
        <w:pStyle w:val="ConsPlusNormal"/>
        <w:ind w:firstLine="540"/>
        <w:jc w:val="both"/>
      </w:pPr>
      <w:r>
        <w:t>В случае принятия Организатором конкурса решения об отказе в допуске Кандидата к участию во втором этапе Конкурсе в уведомлении указываются причины отказа.</w:t>
      </w:r>
    </w:p>
    <w:p w:rsidR="002974CA" w:rsidRDefault="002974CA">
      <w:pPr>
        <w:pStyle w:val="ConsPlusNormal"/>
        <w:ind w:firstLine="540"/>
        <w:jc w:val="both"/>
      </w:pPr>
      <w:r>
        <w:t>20. Организатор конкурса не позднее чем за 15 дней до начала второго этапа Конкурса направляет сообщения о дате, месте и времени его проведения Кандидатам, допущенным к участию во втором этапе Конкурса.</w:t>
      </w:r>
    </w:p>
    <w:p w:rsidR="002974CA" w:rsidRDefault="002974CA">
      <w:pPr>
        <w:pStyle w:val="ConsPlusNormal"/>
        <w:ind w:firstLine="540"/>
        <w:jc w:val="both"/>
      </w:pPr>
      <w:r>
        <w:t>21. В случае если к окончанию срока приема конкурсных документов не поступило ни одного заявления либо Организатору конкурса поступили документы от одного Кандидата, Организатор конкурса вправе принять решение:</w:t>
      </w:r>
    </w:p>
    <w:p w:rsidR="002974CA" w:rsidRDefault="002974CA">
      <w:pPr>
        <w:pStyle w:val="ConsPlusNormal"/>
        <w:ind w:firstLine="540"/>
        <w:jc w:val="both"/>
      </w:pPr>
      <w:r>
        <w:t>а) о признании Конкурса несостоявшимся;</w:t>
      </w:r>
    </w:p>
    <w:p w:rsidR="002974CA" w:rsidRDefault="002974CA">
      <w:pPr>
        <w:pStyle w:val="ConsPlusNormal"/>
        <w:ind w:firstLine="540"/>
        <w:jc w:val="both"/>
      </w:pPr>
      <w:r>
        <w:t>б) о переносе даты проведения Конкурса не более чем на 30 календарных дней и продлении срока приема заявок;</w:t>
      </w:r>
    </w:p>
    <w:p w:rsidR="002974CA" w:rsidRDefault="002974CA" w:rsidP="00C84EF2">
      <w:pPr>
        <w:pStyle w:val="ConsPlusNormal"/>
        <w:ind w:firstLine="540"/>
        <w:jc w:val="both"/>
      </w:pPr>
      <w:r>
        <w:t>в) о рассмотрении конкурсной комиссией кандидатуры одного Кандидата, подавшего документы на Конкурс по истечении 30 календарных дней.</w:t>
      </w:r>
    </w:p>
    <w:p w:rsidR="00C84EF2" w:rsidRDefault="00C84EF2" w:rsidP="00C84EF2">
      <w:pPr>
        <w:pStyle w:val="ConsPlusNormal"/>
        <w:ind w:firstLine="540"/>
        <w:jc w:val="both"/>
      </w:pPr>
    </w:p>
    <w:p w:rsidR="00C84EF2" w:rsidRDefault="00C84EF2" w:rsidP="00C84EF2">
      <w:pPr>
        <w:pStyle w:val="ConsPlusNormal"/>
        <w:ind w:firstLine="540"/>
        <w:jc w:val="both"/>
        <w:rPr>
          <w:sz w:val="2"/>
          <w:szCs w:val="2"/>
        </w:rPr>
      </w:pPr>
    </w:p>
    <w:p w:rsidR="002974CA" w:rsidRDefault="002974CA">
      <w:pPr>
        <w:pStyle w:val="ConsPlusNormal"/>
        <w:jc w:val="center"/>
      </w:pPr>
      <w:r>
        <w:t>II. Порядок проведения Конкурса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ind w:firstLine="540"/>
        <w:jc w:val="both"/>
      </w:pPr>
      <w:r>
        <w:t xml:space="preserve">22. Второй этап Конкурса проводится </w:t>
      </w:r>
      <w:proofErr w:type="spellStart"/>
      <w:r>
        <w:t>очно</w:t>
      </w:r>
      <w:proofErr w:type="spellEnd"/>
      <w:r>
        <w:t xml:space="preserve"> и состоит из представления Программы и собеседования.</w:t>
      </w:r>
    </w:p>
    <w:p w:rsidR="002974CA" w:rsidRDefault="002974CA">
      <w:pPr>
        <w:pStyle w:val="ConsPlusNormal"/>
        <w:ind w:firstLine="540"/>
        <w:jc w:val="both"/>
      </w:pPr>
      <w:r>
        <w:t>23. Расходы, связанные с участием в Конкурсе (проезд к месту проведения Конкурса и обратно, наем жилого помещения, проживание, пользование услугами средств связи и другое), осуществляются Кандидатами за счет собственных средств.</w:t>
      </w:r>
    </w:p>
    <w:p w:rsidR="002974CA" w:rsidRDefault="002974CA">
      <w:pPr>
        <w:pStyle w:val="ConsPlusNormal"/>
        <w:ind w:firstLine="540"/>
        <w:jc w:val="both"/>
      </w:pPr>
      <w:r>
        <w:t>24. Программы Кандидатов оцениваются Конкурсной комиссией по следующим критериям:</w:t>
      </w:r>
    </w:p>
    <w:p w:rsidR="002974CA" w:rsidRDefault="002974CA">
      <w:pPr>
        <w:pStyle w:val="ConsPlusNormal"/>
        <w:ind w:firstLine="540"/>
        <w:jc w:val="both"/>
      </w:pPr>
      <w:r>
        <w:t>актуальность (нацеленность на решение ключевых проблем развития образовательного учреждения);</w:t>
      </w:r>
    </w:p>
    <w:p w:rsidR="002974CA" w:rsidRDefault="002974CA">
      <w:pPr>
        <w:pStyle w:val="ConsPlusNormal"/>
        <w:ind w:firstLine="540"/>
        <w:jc w:val="both"/>
      </w:pPr>
      <w:proofErr w:type="spellStart"/>
      <w:r>
        <w:t>прогностичность</w:t>
      </w:r>
      <w:proofErr w:type="spellEnd"/>
      <w:r>
        <w:t xml:space="preserve"> (ориентация на удовлетворение "завтрашнего" социального заказа на образование и управление школой и учет изменений социальной ситуации);</w:t>
      </w:r>
    </w:p>
    <w:p w:rsidR="002974CA" w:rsidRDefault="002974CA">
      <w:pPr>
        <w:pStyle w:val="ConsPlusNormal"/>
        <w:ind w:firstLine="540"/>
        <w:jc w:val="both"/>
      </w:pPr>
      <w:r>
        <w:t xml:space="preserve">эффективность (нацеленность на максимально возможные результаты при рациональном </w:t>
      </w:r>
      <w:r>
        <w:lastRenderedPageBreak/>
        <w:t>использовании имеющихся ресурсов);</w:t>
      </w:r>
    </w:p>
    <w:p w:rsidR="002974CA" w:rsidRDefault="002974CA">
      <w:pPr>
        <w:pStyle w:val="ConsPlusNormal"/>
        <w:ind w:firstLine="540"/>
        <w:jc w:val="both"/>
      </w:pPr>
      <w:r>
        <w:t>реалистичность (соответствие требуемых и имеющихся материально-технических и временных ресурсов);</w:t>
      </w:r>
    </w:p>
    <w:p w:rsidR="002974CA" w:rsidRDefault="002974CA">
      <w:pPr>
        <w:pStyle w:val="ConsPlusNormal"/>
        <w:ind w:firstLine="540"/>
        <w:jc w:val="both"/>
      </w:pPr>
      <w:r>
        <w:t>полнота и целостность Программы (наличие системного образа учреждения, образовательного процесса, отображение в комплексе всех направлений развития);</w:t>
      </w:r>
    </w:p>
    <w:p w:rsidR="002974CA" w:rsidRDefault="002974CA">
      <w:pPr>
        <w:pStyle w:val="ConsPlusNormal"/>
        <w:ind w:firstLine="540"/>
        <w:jc w:val="both"/>
      </w:pPr>
      <w:r>
        <w:t>проработанность (подробная и детальная проработка всех шагов деятельности по Программе);</w:t>
      </w:r>
    </w:p>
    <w:p w:rsidR="002974CA" w:rsidRDefault="002974CA">
      <w:pPr>
        <w:pStyle w:val="ConsPlusNormal"/>
        <w:ind w:firstLine="540"/>
        <w:jc w:val="both"/>
      </w:pPr>
      <w:r>
        <w:t>управляемость (разработанный механизм управленческого сопровождения реализации Программы);</w:t>
      </w:r>
    </w:p>
    <w:p w:rsidR="002974CA" w:rsidRDefault="002974CA">
      <w:pPr>
        <w:pStyle w:val="ConsPlusNormal"/>
        <w:ind w:firstLine="540"/>
        <w:jc w:val="both"/>
      </w:pPr>
      <w:r>
        <w:t>контролируемость (наличие максимально возможного набора индикативных показателей);</w:t>
      </w:r>
    </w:p>
    <w:p w:rsidR="002974CA" w:rsidRDefault="002974CA">
      <w:pPr>
        <w:pStyle w:val="ConsPlusNormal"/>
        <w:ind w:firstLine="540"/>
        <w:jc w:val="both"/>
      </w:pPr>
      <w:r>
        <w:t>социальная открытость (наличие механизмов информирования участников работы и социальных партнеров);</w:t>
      </w:r>
    </w:p>
    <w:p w:rsidR="002974CA" w:rsidRDefault="002974CA">
      <w:pPr>
        <w:pStyle w:val="ConsPlusNormal"/>
        <w:ind w:firstLine="540"/>
        <w:jc w:val="both"/>
      </w:pPr>
      <w:r>
        <w:t>соблюдение структуры (наличие информационно-аналитической справки об образовательном учреждении, целей и задач Программы, ожидаемых результатов реализации Программы, плана-графика программных мер, обеспечивающих развитие образовательного учреждения с учетом его ресурсного обеспечения);</w:t>
      </w:r>
    </w:p>
    <w:p w:rsidR="002974CA" w:rsidRDefault="002974CA">
      <w:pPr>
        <w:pStyle w:val="ConsPlusNormal"/>
        <w:ind w:firstLine="540"/>
        <w:jc w:val="both"/>
      </w:pPr>
      <w:r>
        <w:t>культура оформления Программы (единство содержания и внешней формы Программы, использование современных технических средств).</w:t>
      </w:r>
    </w:p>
    <w:p w:rsidR="002974CA" w:rsidRDefault="002974CA">
      <w:pPr>
        <w:pStyle w:val="ConsPlusNormal"/>
        <w:ind w:firstLine="540"/>
        <w:jc w:val="both"/>
      </w:pPr>
      <w:r>
        <w:t xml:space="preserve">25. Программы Кандидатов оцениваются Конкурсной комиссией по балльной системе с занесением результатов в </w:t>
      </w:r>
      <w:hyperlink w:anchor="P387" w:history="1">
        <w:r>
          <w:rPr>
            <w:color w:val="0000FF"/>
          </w:rPr>
          <w:t>оценочный лист</w:t>
        </w:r>
      </w:hyperlink>
      <w:r>
        <w:t xml:space="preserve"> согласно приложению N 3 к настоящему Положению.</w:t>
      </w:r>
    </w:p>
    <w:p w:rsidR="002974CA" w:rsidRDefault="002974CA">
      <w:pPr>
        <w:pStyle w:val="ConsPlusNormal"/>
        <w:ind w:firstLine="540"/>
        <w:jc w:val="both"/>
      </w:pPr>
      <w:r>
        <w:t>26. На собеседовании Конкурсная комиссия оценивает профессиональные и личностные качества Кандидатов на основании определения их соответствия квалификационным требованиям по должности "руководитель образовательного учреждения".</w:t>
      </w:r>
    </w:p>
    <w:p w:rsidR="002974CA" w:rsidRDefault="002974CA">
      <w:pPr>
        <w:pStyle w:val="ConsPlusNormal"/>
        <w:ind w:firstLine="540"/>
        <w:jc w:val="both"/>
      </w:pPr>
      <w:r>
        <w:t>Обсуждение профессиональных и личностных качеств Кандидатов проходит объективно и доброжелательно.</w:t>
      </w:r>
    </w:p>
    <w:p w:rsidR="002974CA" w:rsidRDefault="002974CA">
      <w:pPr>
        <w:pStyle w:val="ConsPlusNormal"/>
        <w:ind w:firstLine="540"/>
        <w:jc w:val="both"/>
      </w:pPr>
      <w:r>
        <w:t>27. Решение Конкурсной комиссии принимается в отсутствие Кандидатов открытым голосованием простым большинством голосов от числа присутствующих членов Конкурсной комиссии по итогам рассмотрения Программы и собеседования.</w:t>
      </w:r>
    </w:p>
    <w:p w:rsidR="002974CA" w:rsidRDefault="002974CA">
      <w:pPr>
        <w:pStyle w:val="ConsPlusNormal"/>
        <w:ind w:firstLine="540"/>
        <w:jc w:val="both"/>
      </w:pPr>
      <w:r>
        <w:t>При равенстве голосов решающим является голос председателя Конкурсной комиссии.</w:t>
      </w:r>
    </w:p>
    <w:p w:rsidR="002974CA" w:rsidRDefault="002974CA">
      <w:pPr>
        <w:pStyle w:val="ConsPlusNormal"/>
        <w:ind w:firstLine="540"/>
        <w:jc w:val="both"/>
      </w:pPr>
      <w:r>
        <w:t>28. Результаты Конкурса вносятся в протокол заседания Конкурсной комиссии в виде рейтинга Кандидатов.</w:t>
      </w:r>
    </w:p>
    <w:p w:rsidR="002974CA" w:rsidRDefault="002974CA">
      <w:pPr>
        <w:pStyle w:val="ConsPlusNormal"/>
        <w:ind w:firstLine="540"/>
        <w:jc w:val="both"/>
      </w:pPr>
      <w:r>
        <w:t>Протокол заседания Конкурсной комиссии подписывается всеми лицами, входящими в состав Конкурсной комиссии, присутствующими на ее заседании.</w:t>
      </w:r>
    </w:p>
    <w:p w:rsidR="002974CA" w:rsidRDefault="002974CA">
      <w:pPr>
        <w:pStyle w:val="ConsPlusNormal"/>
        <w:ind w:firstLine="540"/>
        <w:jc w:val="both"/>
      </w:pPr>
      <w:r>
        <w:t>Протокол заседания Конкурсной комиссии передается Организатору конкурса в день проведения Конкурса.</w:t>
      </w:r>
    </w:p>
    <w:p w:rsidR="002974CA" w:rsidRDefault="002974CA">
      <w:pPr>
        <w:pStyle w:val="ConsPlusNormal"/>
        <w:ind w:firstLine="540"/>
        <w:jc w:val="both"/>
      </w:pPr>
      <w:r>
        <w:t>29. Организатор конкурса:</w:t>
      </w:r>
    </w:p>
    <w:p w:rsidR="002974CA" w:rsidRDefault="002974CA">
      <w:pPr>
        <w:pStyle w:val="ConsPlusNormal"/>
        <w:ind w:firstLine="540"/>
        <w:jc w:val="both"/>
      </w:pPr>
      <w:r>
        <w:t>в 7-дневный срок с даты определения победителя Конкурса информирует в письменной форме участников Конкурса об итогах Конкурса;</w:t>
      </w:r>
    </w:p>
    <w:p w:rsidR="002974CA" w:rsidRDefault="002974CA">
      <w:pPr>
        <w:pStyle w:val="ConsPlusNormal"/>
        <w:ind w:firstLine="540"/>
        <w:jc w:val="both"/>
      </w:pPr>
      <w:r>
        <w:t xml:space="preserve">в 7-дневный срок с даты определения победителя Конкурса размещает информационное сообщение о результатах проведения Конкурса на </w:t>
      </w:r>
      <w:proofErr w:type="spellStart"/>
      <w:r>
        <w:t>интернет-портале</w:t>
      </w:r>
      <w:proofErr w:type="spellEnd"/>
      <w:r>
        <w:t xml:space="preserve"> в информационно-телекоммуникационной сети Интернет;</w:t>
      </w:r>
    </w:p>
    <w:p w:rsidR="002974CA" w:rsidRDefault="002974CA">
      <w:pPr>
        <w:pStyle w:val="ConsPlusNormal"/>
        <w:ind w:firstLine="540"/>
        <w:jc w:val="both"/>
      </w:pPr>
      <w:r>
        <w:t>направляет информацию о результатах проведения Конкурса в администрацию муниципального района "Мосальский район с рекомендацией назначить на должность руководителя образовательного учреждения победителя Конкурса и заключить с ним срочный трудовой договор;</w:t>
      </w:r>
    </w:p>
    <w:p w:rsidR="002974CA" w:rsidRDefault="002974CA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 от 23.11.2015 N 463а)</w:t>
      </w:r>
    </w:p>
    <w:p w:rsidR="002974CA" w:rsidRDefault="002974CA">
      <w:pPr>
        <w:pStyle w:val="ConsPlusNormal"/>
        <w:ind w:firstLine="540"/>
        <w:jc w:val="both"/>
      </w:pPr>
      <w:r>
        <w:t>в течение 1 месяца со дня назначения на должность руководителя образовательного учреждения утверждает Программу победителя Конкурса;</w:t>
      </w:r>
    </w:p>
    <w:p w:rsidR="002974CA" w:rsidRDefault="002974CA">
      <w:pPr>
        <w:pStyle w:val="ConsPlusNormal"/>
        <w:ind w:firstLine="540"/>
        <w:jc w:val="both"/>
      </w:pPr>
      <w:r>
        <w:t>вправе включить в кадровый резерв руководителей системы образования участника Конкурса, не победившего, но набравшего в ходе конкурсного испытания высокое количество баллов.</w:t>
      </w:r>
    </w:p>
    <w:p w:rsidR="002974CA" w:rsidRDefault="002974CA">
      <w:pPr>
        <w:pStyle w:val="ConsPlusNormal"/>
        <w:ind w:firstLine="540"/>
        <w:jc w:val="both"/>
      </w:pPr>
      <w:r>
        <w:t>30. В случае отказа победителя Конкурса от заключения срочного трудового договора Организатор конкурса вправе:</w:t>
      </w:r>
    </w:p>
    <w:p w:rsidR="002974CA" w:rsidRDefault="002974CA">
      <w:pPr>
        <w:pStyle w:val="ConsPlusNormal"/>
        <w:ind w:firstLine="540"/>
        <w:jc w:val="both"/>
      </w:pPr>
      <w:r>
        <w:lastRenderedPageBreak/>
        <w:t>объявить проведение повторного Конкурса;</w:t>
      </w:r>
    </w:p>
    <w:p w:rsidR="002974CA" w:rsidRDefault="002974CA">
      <w:pPr>
        <w:pStyle w:val="ConsPlusNormal"/>
        <w:ind w:firstLine="540"/>
        <w:jc w:val="both"/>
      </w:pPr>
      <w:r>
        <w:t>направить в администрацию муниципального района "Мосальский район рекомендации о назначении на должность руководителя образовательного учреждения участника Конкурса, занявшего второе место рейтинга, и заключить с ним срочный трудовой договор.</w:t>
      </w:r>
    </w:p>
    <w:p w:rsidR="002974CA" w:rsidRDefault="002974CA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 от 23.11.2015 N 463а)</w:t>
      </w:r>
    </w:p>
    <w:p w:rsidR="002974CA" w:rsidRDefault="002974CA">
      <w:pPr>
        <w:pStyle w:val="ConsPlusNormal"/>
        <w:ind w:firstLine="540"/>
        <w:jc w:val="both"/>
      </w:pPr>
      <w:r>
        <w:t>31. Назначение на должность руководителя муниципальной образовательной организации МР "Мосальский район" осуществляется в установленном законодательством порядке.</w:t>
      </w:r>
    </w:p>
    <w:p w:rsidR="002974CA" w:rsidRDefault="002974CA">
      <w:pPr>
        <w:pStyle w:val="ConsPlusNormal"/>
        <w:ind w:firstLine="540"/>
        <w:jc w:val="both"/>
      </w:pPr>
      <w:r>
        <w:t>32. Кандидат вправе обжаловать результаты Конкурса в соответствии с законодательством Российской Федерации.</w:t>
      </w:r>
    </w:p>
    <w:p w:rsidR="002974CA" w:rsidRDefault="002974CA">
      <w:pPr>
        <w:pStyle w:val="ConsPlusNormal"/>
        <w:ind w:firstLine="540"/>
        <w:jc w:val="both"/>
      </w:pPr>
      <w:r>
        <w:t>33. Документы Кандидатов, не допущенных к участию в Конкурсе, и Кандидатов, участвовавших в Конкурсе, могут быть им возвращены по письменному заявлению в течение трех лет со дня завершения Конкурса. До истечения этого срока документы хранятся в архиве Организатора конкурса, после чего подлежат уничтожению.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right"/>
      </w:pPr>
      <w:r>
        <w:t>Приложение N 1</w:t>
      </w:r>
    </w:p>
    <w:p w:rsidR="002974CA" w:rsidRDefault="002974CA">
      <w:pPr>
        <w:pStyle w:val="ConsPlusNormal"/>
        <w:jc w:val="right"/>
      </w:pPr>
      <w:r>
        <w:t>к Положению</w:t>
      </w:r>
    </w:p>
    <w:p w:rsidR="002974CA" w:rsidRDefault="002974CA">
      <w:pPr>
        <w:pStyle w:val="ConsPlusNormal"/>
        <w:jc w:val="right"/>
      </w:pPr>
      <w:r>
        <w:t>об организации и проведении конкурса</w:t>
      </w:r>
    </w:p>
    <w:p w:rsidR="002974CA" w:rsidRDefault="002974CA">
      <w:pPr>
        <w:pStyle w:val="ConsPlusNormal"/>
        <w:jc w:val="right"/>
      </w:pPr>
      <w:r>
        <w:t>на замещение вакантной должности руководителя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r>
        <w:t xml:space="preserve">                                                      Председателю комиссии</w:t>
      </w:r>
    </w:p>
    <w:p w:rsidR="002974CA" w:rsidRDefault="002974CA">
      <w:pPr>
        <w:pStyle w:val="ConsPlusNonformat"/>
        <w:jc w:val="both"/>
      </w:pPr>
      <w:r>
        <w:t xml:space="preserve">                                       по организации и проведению конкурса</w:t>
      </w:r>
    </w:p>
    <w:p w:rsidR="002974CA" w:rsidRDefault="002974CA">
      <w:pPr>
        <w:pStyle w:val="ConsPlusNonformat"/>
        <w:jc w:val="both"/>
      </w:pPr>
      <w:r>
        <w:t xml:space="preserve">                                           на замещение вакантной должности</w:t>
      </w:r>
    </w:p>
    <w:p w:rsidR="002974CA" w:rsidRDefault="002974CA">
      <w:pPr>
        <w:pStyle w:val="ConsPlusNonformat"/>
        <w:jc w:val="both"/>
      </w:pPr>
      <w:r>
        <w:t xml:space="preserve">                                 руководителя муниципальной образовательной</w:t>
      </w:r>
    </w:p>
    <w:p w:rsidR="002974CA" w:rsidRDefault="002974CA">
      <w:pPr>
        <w:pStyle w:val="ConsPlusNonformat"/>
        <w:jc w:val="both"/>
      </w:pPr>
      <w:r>
        <w:t xml:space="preserve">                                          организации МР "Мосальский район"</w:t>
      </w:r>
    </w:p>
    <w:p w:rsidR="002974CA" w:rsidRDefault="002974CA">
      <w:pPr>
        <w:pStyle w:val="ConsPlusNonformat"/>
        <w:jc w:val="both"/>
      </w:pPr>
      <w:r>
        <w:t xml:space="preserve">                                            кандидата на участие в конкурсе</w:t>
      </w:r>
    </w:p>
    <w:p w:rsidR="002974CA" w:rsidRDefault="002974CA">
      <w:pPr>
        <w:pStyle w:val="ConsPlusNonformat"/>
        <w:jc w:val="both"/>
      </w:pPr>
      <w:r>
        <w:t xml:space="preserve">                                           на замещение вакантной должности</w:t>
      </w:r>
    </w:p>
    <w:p w:rsidR="002974CA" w:rsidRDefault="002974CA">
      <w:pPr>
        <w:pStyle w:val="ConsPlusNonformat"/>
        <w:jc w:val="both"/>
      </w:pPr>
      <w:r>
        <w:t xml:space="preserve">                                                 руководителя муниципальной</w:t>
      </w:r>
    </w:p>
    <w:p w:rsidR="002974CA" w:rsidRDefault="002974CA">
      <w:pPr>
        <w:pStyle w:val="ConsPlusNonformat"/>
        <w:jc w:val="both"/>
      </w:pPr>
      <w:r>
        <w:t xml:space="preserve">                          образовательной организации МР "Мосальский район"</w:t>
      </w:r>
    </w:p>
    <w:p w:rsidR="002974CA" w:rsidRDefault="002974CA">
      <w:pPr>
        <w:pStyle w:val="ConsPlusNonformat"/>
        <w:jc w:val="both"/>
      </w:pPr>
      <w:r>
        <w:t xml:space="preserve">                                          _________________________________</w:t>
      </w:r>
    </w:p>
    <w:p w:rsidR="002974CA" w:rsidRDefault="002974CA">
      <w:pPr>
        <w:pStyle w:val="ConsPlusNonformat"/>
        <w:jc w:val="both"/>
      </w:pPr>
      <w:r>
        <w:t xml:space="preserve">                                                      (Ф.И.О.)</w:t>
      </w:r>
    </w:p>
    <w:p w:rsidR="002974CA" w:rsidRDefault="002974CA">
      <w:pPr>
        <w:pStyle w:val="ConsPlusNonformat"/>
        <w:jc w:val="both"/>
      </w:pPr>
      <w:r>
        <w:t xml:space="preserve">                                          проживающего по адресу __________</w:t>
      </w:r>
    </w:p>
    <w:p w:rsidR="002974CA" w:rsidRDefault="002974CA">
      <w:pPr>
        <w:pStyle w:val="ConsPlusNonformat"/>
        <w:jc w:val="both"/>
      </w:pPr>
      <w:r>
        <w:t xml:space="preserve">                                          _________________________________</w:t>
      </w:r>
    </w:p>
    <w:p w:rsidR="002974CA" w:rsidRDefault="002974CA">
      <w:pPr>
        <w:pStyle w:val="ConsPlusNonformat"/>
        <w:jc w:val="both"/>
      </w:pPr>
      <w:r>
        <w:t xml:space="preserve">                                             (указать адрес фактического</w:t>
      </w:r>
    </w:p>
    <w:p w:rsidR="002974CA" w:rsidRDefault="002974CA">
      <w:pPr>
        <w:pStyle w:val="ConsPlusNonformat"/>
        <w:jc w:val="both"/>
      </w:pPr>
      <w:r>
        <w:t xml:space="preserve">                                                     проживания)</w:t>
      </w:r>
    </w:p>
    <w:p w:rsidR="002974CA" w:rsidRDefault="002974CA">
      <w:pPr>
        <w:pStyle w:val="ConsPlusNonformat"/>
        <w:jc w:val="both"/>
      </w:pPr>
    </w:p>
    <w:p w:rsidR="002974CA" w:rsidRDefault="002974CA">
      <w:pPr>
        <w:pStyle w:val="ConsPlusNonformat"/>
        <w:jc w:val="both"/>
      </w:pPr>
      <w:bookmarkStart w:id="3" w:name="P180"/>
      <w:bookmarkEnd w:id="3"/>
      <w:r>
        <w:t xml:space="preserve">                                 заявление</w:t>
      </w:r>
    </w:p>
    <w:p w:rsidR="002974CA" w:rsidRDefault="002974CA">
      <w:pPr>
        <w:pStyle w:val="ConsPlusNonformat"/>
        <w:jc w:val="both"/>
      </w:pPr>
    </w:p>
    <w:p w:rsidR="002974CA" w:rsidRDefault="002974CA">
      <w:pPr>
        <w:pStyle w:val="ConsPlusNonformat"/>
        <w:jc w:val="both"/>
      </w:pPr>
      <w:r>
        <w:t xml:space="preserve">    Прошу  допустить  меня  к  участию  в  конкурсе  на замещение вакантной</w:t>
      </w:r>
    </w:p>
    <w:p w:rsidR="002974CA" w:rsidRDefault="002974CA">
      <w:pPr>
        <w:pStyle w:val="ConsPlusNonformat"/>
        <w:jc w:val="both"/>
      </w:pPr>
      <w:r>
        <w:t>должности   руководителя   муниципальной   образовательной  организации  МР</w:t>
      </w:r>
    </w:p>
    <w:p w:rsidR="002974CA" w:rsidRDefault="002974CA">
      <w:pPr>
        <w:pStyle w:val="ConsPlusNonformat"/>
        <w:jc w:val="both"/>
      </w:pPr>
      <w:r>
        <w:t>"Мосальский район"</w:t>
      </w:r>
    </w:p>
    <w:p w:rsidR="002974CA" w:rsidRDefault="002974CA">
      <w:pPr>
        <w:pStyle w:val="ConsPlusNonformat"/>
        <w:jc w:val="both"/>
      </w:pPr>
      <w:r>
        <w:t>___________________________________________________________________________</w:t>
      </w:r>
    </w:p>
    <w:p w:rsidR="002974CA" w:rsidRDefault="002974CA">
      <w:pPr>
        <w:pStyle w:val="ConsPlusNonformat"/>
        <w:jc w:val="both"/>
      </w:pPr>
      <w:r>
        <w:t>__________________________________________________________________________.</w:t>
      </w:r>
    </w:p>
    <w:p w:rsidR="002974CA" w:rsidRDefault="002974CA">
      <w:pPr>
        <w:pStyle w:val="ConsPlusNonformat"/>
        <w:jc w:val="both"/>
      </w:pPr>
      <w:r>
        <w:t xml:space="preserve">                       (образовательного учреждения)</w:t>
      </w:r>
    </w:p>
    <w:p w:rsidR="002974CA" w:rsidRDefault="002974CA">
      <w:pPr>
        <w:pStyle w:val="ConsPlusNonformat"/>
        <w:jc w:val="both"/>
      </w:pPr>
      <w:r>
        <w:t xml:space="preserve">    С   документами,   определяющими   порядок   проведения   конкурса,   и</w:t>
      </w:r>
    </w:p>
    <w:p w:rsidR="002974CA" w:rsidRDefault="002974CA">
      <w:pPr>
        <w:pStyle w:val="ConsPlusNonformat"/>
        <w:jc w:val="both"/>
      </w:pPr>
      <w:r>
        <w:t>требованиями, предъявляемыми к вакантной должности, ознакомлен.</w:t>
      </w:r>
    </w:p>
    <w:p w:rsidR="002974CA" w:rsidRDefault="002974CA">
      <w:pPr>
        <w:pStyle w:val="ConsPlusNonformat"/>
        <w:jc w:val="both"/>
      </w:pPr>
      <w:r>
        <w:t xml:space="preserve">    Документы,  необходимые  для  участия в конкурсе на замещение вакантной</w:t>
      </w:r>
    </w:p>
    <w:p w:rsidR="002974CA" w:rsidRDefault="002974CA">
      <w:pPr>
        <w:pStyle w:val="ConsPlusNonformat"/>
        <w:jc w:val="both"/>
      </w:pPr>
      <w:r>
        <w:t>должности   руководителя   муниципальной   образовательной  организации  МР</w:t>
      </w:r>
    </w:p>
    <w:p w:rsidR="002974CA" w:rsidRDefault="002974CA">
      <w:pPr>
        <w:pStyle w:val="ConsPlusNonformat"/>
        <w:jc w:val="both"/>
      </w:pPr>
      <w:r>
        <w:t>"Мосальский район", прилагаются.</w:t>
      </w:r>
    </w:p>
    <w:p w:rsidR="002974CA" w:rsidRDefault="002974CA">
      <w:pPr>
        <w:pStyle w:val="ConsPlusNonformat"/>
        <w:jc w:val="both"/>
      </w:pPr>
      <w:r>
        <w:t xml:space="preserve">    Приложение:</w:t>
      </w:r>
    </w:p>
    <w:p w:rsidR="002974CA" w:rsidRDefault="002974CA">
      <w:pPr>
        <w:pStyle w:val="ConsPlusNonformat"/>
        <w:jc w:val="both"/>
      </w:pPr>
      <w:r>
        <w:t xml:space="preserve">    (указывается название документа, количество листов):</w:t>
      </w:r>
    </w:p>
    <w:p w:rsidR="002974CA" w:rsidRDefault="002974CA">
      <w:pPr>
        <w:pStyle w:val="ConsPlusNonformat"/>
        <w:jc w:val="both"/>
      </w:pPr>
      <w:r>
        <w:t>1.</w:t>
      </w:r>
    </w:p>
    <w:p w:rsidR="002974CA" w:rsidRDefault="002974CA">
      <w:pPr>
        <w:pStyle w:val="ConsPlusNonformat"/>
        <w:jc w:val="both"/>
      </w:pPr>
      <w:r>
        <w:t>2.</w:t>
      </w:r>
    </w:p>
    <w:p w:rsidR="002974CA" w:rsidRDefault="002974CA">
      <w:pPr>
        <w:pStyle w:val="ConsPlusNonformat"/>
        <w:jc w:val="both"/>
      </w:pPr>
      <w:r>
        <w:t>3.</w:t>
      </w:r>
    </w:p>
    <w:p w:rsidR="002974CA" w:rsidRDefault="002974CA">
      <w:pPr>
        <w:pStyle w:val="ConsPlusNonformat"/>
        <w:jc w:val="both"/>
      </w:pPr>
      <w:r>
        <w:t>4.</w:t>
      </w:r>
    </w:p>
    <w:p w:rsidR="002974CA" w:rsidRDefault="002974CA">
      <w:pPr>
        <w:pStyle w:val="ConsPlusNonformat"/>
        <w:jc w:val="both"/>
      </w:pPr>
      <w:r>
        <w:lastRenderedPageBreak/>
        <w:t>5.</w:t>
      </w:r>
    </w:p>
    <w:p w:rsidR="002974CA" w:rsidRDefault="002974CA">
      <w:pPr>
        <w:pStyle w:val="ConsPlusNonformat"/>
        <w:jc w:val="both"/>
      </w:pPr>
      <w:r>
        <w:t>6.</w:t>
      </w:r>
    </w:p>
    <w:p w:rsidR="002974CA" w:rsidRDefault="002974CA">
      <w:pPr>
        <w:pStyle w:val="ConsPlusNonformat"/>
        <w:jc w:val="both"/>
      </w:pPr>
      <w:r>
        <w:t>7.</w:t>
      </w:r>
    </w:p>
    <w:p w:rsidR="002974CA" w:rsidRDefault="002974CA">
      <w:pPr>
        <w:pStyle w:val="ConsPlusNonformat"/>
        <w:jc w:val="both"/>
      </w:pPr>
      <w:r>
        <w:t xml:space="preserve">    Даю   свое   согласие   на   обработку   своих  персональных  данных  с</w:t>
      </w:r>
    </w:p>
    <w:p w:rsidR="002974CA" w:rsidRDefault="002974CA">
      <w:pPr>
        <w:pStyle w:val="ConsPlusNonformat"/>
        <w:jc w:val="both"/>
      </w:pPr>
      <w:r>
        <w:t>использованием   средств   автоматизации   и   без   использования  средств</w:t>
      </w:r>
    </w:p>
    <w:p w:rsidR="002974CA" w:rsidRDefault="002974CA">
      <w:pPr>
        <w:pStyle w:val="ConsPlusNonformat"/>
        <w:jc w:val="both"/>
      </w:pPr>
      <w:r>
        <w:t>автоматизации  с целью определения возможности назначения меня на вакантную</w:t>
      </w:r>
    </w:p>
    <w:p w:rsidR="002974CA" w:rsidRDefault="002974CA">
      <w:pPr>
        <w:pStyle w:val="ConsPlusNonformat"/>
        <w:jc w:val="both"/>
      </w:pPr>
      <w:r>
        <w:t>должность  "директор  школы"  в  МОУ  СОШ N 7 и проведения в отношении меня</w:t>
      </w:r>
    </w:p>
    <w:p w:rsidR="002974CA" w:rsidRDefault="002974CA">
      <w:pPr>
        <w:pStyle w:val="ConsPlusNonformat"/>
        <w:jc w:val="both"/>
      </w:pPr>
      <w:r>
        <w:t>проверки   достоверности   представленных  мной  сведений  соответствующими</w:t>
      </w:r>
    </w:p>
    <w:p w:rsidR="002974CA" w:rsidRDefault="002974CA">
      <w:pPr>
        <w:pStyle w:val="ConsPlusNonformat"/>
        <w:jc w:val="both"/>
      </w:pPr>
      <w:r>
        <w:t>органами.</w:t>
      </w:r>
    </w:p>
    <w:p w:rsidR="002974CA" w:rsidRDefault="002974CA">
      <w:pPr>
        <w:pStyle w:val="ConsPlusNonformat"/>
        <w:jc w:val="both"/>
      </w:pPr>
      <w:r>
        <w:t xml:space="preserve">    О  себе  сообщаю  и  даю  согласие  на обработку следующих персональных</w:t>
      </w:r>
    </w:p>
    <w:p w:rsidR="002974CA" w:rsidRDefault="002974CA">
      <w:pPr>
        <w:pStyle w:val="ConsPlusNonformat"/>
        <w:jc w:val="both"/>
      </w:pPr>
      <w:r>
        <w:t>данных:</w:t>
      </w:r>
    </w:p>
    <w:p w:rsidR="002974CA" w:rsidRDefault="002974CA">
      <w:pPr>
        <w:pStyle w:val="ConsPlusNonformat"/>
        <w:jc w:val="both"/>
      </w:pPr>
      <w:r>
        <w:t xml:space="preserve">    - фамилия, имя, отчество:</w:t>
      </w:r>
    </w:p>
    <w:p w:rsidR="002974CA" w:rsidRDefault="002974CA">
      <w:pPr>
        <w:pStyle w:val="ConsPlusNonformat"/>
        <w:jc w:val="both"/>
      </w:pPr>
      <w:r>
        <w:t xml:space="preserve">    - сведения об изменении фамилии, имени, отчества;</w:t>
      </w:r>
    </w:p>
    <w:p w:rsidR="002974CA" w:rsidRDefault="002974CA">
      <w:pPr>
        <w:pStyle w:val="ConsPlusNonformat"/>
        <w:jc w:val="both"/>
      </w:pPr>
      <w:r>
        <w:t xml:space="preserve">    - год, число и месяц рождения;</w:t>
      </w:r>
    </w:p>
    <w:p w:rsidR="002974CA" w:rsidRDefault="002974CA">
      <w:pPr>
        <w:pStyle w:val="ConsPlusNonformat"/>
        <w:jc w:val="both"/>
      </w:pPr>
      <w:r>
        <w:t xml:space="preserve">    -  место  рождения,  домашний  адрес  (адрес  регистрации, фактического</w:t>
      </w:r>
    </w:p>
    <w:p w:rsidR="002974CA" w:rsidRDefault="002974CA">
      <w:pPr>
        <w:pStyle w:val="ConsPlusNonformat"/>
        <w:jc w:val="both"/>
      </w:pPr>
      <w:r>
        <w:t>проживания);</w:t>
      </w:r>
    </w:p>
    <w:p w:rsidR="002974CA" w:rsidRDefault="002974CA">
      <w:pPr>
        <w:pStyle w:val="ConsPlusNonformat"/>
        <w:jc w:val="both"/>
      </w:pPr>
      <w:r>
        <w:t xml:space="preserve">    - сведения о гражданстве;</w:t>
      </w:r>
    </w:p>
    <w:p w:rsidR="002974CA" w:rsidRDefault="002974CA">
      <w:pPr>
        <w:pStyle w:val="ConsPlusNonformat"/>
        <w:jc w:val="both"/>
      </w:pPr>
      <w:r>
        <w:t xml:space="preserve">    - сведения о наличии судимости;</w:t>
      </w:r>
    </w:p>
    <w:p w:rsidR="002974CA" w:rsidRDefault="002974CA">
      <w:pPr>
        <w:pStyle w:val="ConsPlusNonformat"/>
        <w:jc w:val="both"/>
      </w:pPr>
      <w:r>
        <w:t xml:space="preserve">    - сведения о семейном положении:</w:t>
      </w:r>
    </w:p>
    <w:p w:rsidR="002974CA" w:rsidRDefault="002974CA">
      <w:pPr>
        <w:pStyle w:val="ConsPlusNonformat"/>
        <w:jc w:val="both"/>
      </w:pPr>
      <w:r>
        <w:t xml:space="preserve">    - сведения о месте работы, занимаемой должности;</w:t>
      </w:r>
    </w:p>
    <w:p w:rsidR="002974CA" w:rsidRDefault="002974CA">
      <w:pPr>
        <w:pStyle w:val="ConsPlusNonformat"/>
        <w:jc w:val="both"/>
      </w:pPr>
      <w:r>
        <w:t xml:space="preserve">    -  сведения об образовании, в том числе послевузовском профессиональном</w:t>
      </w:r>
    </w:p>
    <w:p w:rsidR="002974CA" w:rsidRDefault="002974CA">
      <w:pPr>
        <w:pStyle w:val="ConsPlusNonformat"/>
        <w:jc w:val="both"/>
      </w:pPr>
      <w:r>
        <w:t>образовании,  с  указанием  года окончания учебного заведения, наименования</w:t>
      </w:r>
    </w:p>
    <w:p w:rsidR="002974CA" w:rsidRDefault="002974CA">
      <w:pPr>
        <w:pStyle w:val="ConsPlusNonformat"/>
        <w:jc w:val="both"/>
      </w:pPr>
      <w:r>
        <w:t>учебного заведения, специальности и квалификации по диплому;</w:t>
      </w:r>
    </w:p>
    <w:p w:rsidR="002974CA" w:rsidRDefault="002974CA">
      <w:pPr>
        <w:pStyle w:val="ConsPlusNonformat"/>
        <w:jc w:val="both"/>
      </w:pPr>
      <w:r>
        <w:t xml:space="preserve">    - сведения о наличии ученой степени, звания;</w:t>
      </w:r>
    </w:p>
    <w:p w:rsidR="002974CA" w:rsidRDefault="002974CA">
      <w:pPr>
        <w:pStyle w:val="ConsPlusNonformat"/>
        <w:jc w:val="both"/>
      </w:pPr>
      <w:r>
        <w:t xml:space="preserve">    -   сведения  о  повышении  квалификации,  переподготовке,  стажировке,</w:t>
      </w:r>
    </w:p>
    <w:p w:rsidR="002974CA" w:rsidRDefault="002974CA">
      <w:pPr>
        <w:pStyle w:val="ConsPlusNonformat"/>
        <w:jc w:val="both"/>
      </w:pPr>
      <w:r>
        <w:t>подготовке;</w:t>
      </w:r>
    </w:p>
    <w:p w:rsidR="002974CA" w:rsidRDefault="002974CA">
      <w:pPr>
        <w:pStyle w:val="ConsPlusNonformat"/>
        <w:jc w:val="both"/>
      </w:pPr>
      <w:r>
        <w:t xml:space="preserve">    -  сведения  о наличии или отсутствии знаний иностранных языков, уровне</w:t>
      </w:r>
    </w:p>
    <w:p w:rsidR="002974CA" w:rsidRDefault="002974CA">
      <w:pPr>
        <w:pStyle w:val="ConsPlusNonformat"/>
        <w:jc w:val="both"/>
      </w:pPr>
      <w:r>
        <w:t>знаний иностранных языков;</w:t>
      </w:r>
    </w:p>
    <w:p w:rsidR="002974CA" w:rsidRDefault="002974CA">
      <w:pPr>
        <w:pStyle w:val="ConsPlusNonformat"/>
        <w:jc w:val="both"/>
      </w:pPr>
      <w:r>
        <w:t xml:space="preserve">    - сведения о наградах и званиях;</w:t>
      </w:r>
    </w:p>
    <w:p w:rsidR="002974CA" w:rsidRDefault="002974CA">
      <w:pPr>
        <w:pStyle w:val="ConsPlusNonformat"/>
        <w:jc w:val="both"/>
      </w:pPr>
      <w:r>
        <w:t xml:space="preserve">    - сведения о трудовой деятельности;</w:t>
      </w:r>
    </w:p>
    <w:p w:rsidR="002974CA" w:rsidRDefault="002974CA">
      <w:pPr>
        <w:pStyle w:val="ConsPlusNonformat"/>
        <w:jc w:val="both"/>
      </w:pPr>
      <w:r>
        <w:t xml:space="preserve">    - сведения о воинской обязанности;</w:t>
      </w:r>
    </w:p>
    <w:p w:rsidR="002974CA" w:rsidRDefault="002974CA">
      <w:pPr>
        <w:pStyle w:val="ConsPlusNonformat"/>
        <w:jc w:val="both"/>
      </w:pPr>
      <w:r>
        <w:t xml:space="preserve">    - данные паспорта или иного документа, удостоверяющего личность;</w:t>
      </w:r>
    </w:p>
    <w:p w:rsidR="002974CA" w:rsidRDefault="002974CA">
      <w:pPr>
        <w:pStyle w:val="ConsPlusNonformat"/>
        <w:jc w:val="both"/>
      </w:pPr>
      <w:r>
        <w:t xml:space="preserve">    -  сведения  о  заболеваниях,  в том числе сведения о недееспособности,</w:t>
      </w:r>
    </w:p>
    <w:p w:rsidR="002974CA" w:rsidRDefault="002974CA">
      <w:pPr>
        <w:pStyle w:val="ConsPlusNonformat"/>
        <w:jc w:val="both"/>
      </w:pPr>
      <w:r>
        <w:t>ограниченной дееспособности;</w:t>
      </w:r>
    </w:p>
    <w:p w:rsidR="002974CA" w:rsidRDefault="002974CA">
      <w:pPr>
        <w:pStyle w:val="ConsPlusNonformat"/>
        <w:jc w:val="both"/>
      </w:pPr>
      <w:r>
        <w:t xml:space="preserve">    - иные сведения, отражающие деловую репутацию;</w:t>
      </w:r>
    </w:p>
    <w:p w:rsidR="002974CA" w:rsidRDefault="002974CA">
      <w:pPr>
        <w:pStyle w:val="ConsPlusNonformat"/>
        <w:jc w:val="both"/>
      </w:pPr>
      <w:r>
        <w:t xml:space="preserve">    Отзыв  настоящего  согласия  осуществляется  в  письменной  форме путем</w:t>
      </w:r>
    </w:p>
    <w:p w:rsidR="002974CA" w:rsidRDefault="002974CA">
      <w:pPr>
        <w:pStyle w:val="ConsPlusNonformat"/>
        <w:jc w:val="both"/>
      </w:pPr>
      <w:r>
        <w:t>подачи мной соответствующего заявления.</w:t>
      </w:r>
    </w:p>
    <w:p w:rsidR="002974CA" w:rsidRDefault="002974CA">
      <w:pPr>
        <w:pStyle w:val="ConsPlusNonformat"/>
        <w:jc w:val="both"/>
      </w:pPr>
      <w:r>
        <w:t>Прилагаю  следующие документы для участия в конкурсе на замещение вакантной</w:t>
      </w:r>
    </w:p>
    <w:p w:rsidR="002974CA" w:rsidRDefault="002974CA">
      <w:pPr>
        <w:pStyle w:val="ConsPlusNonformat"/>
        <w:jc w:val="both"/>
      </w:pPr>
      <w:r>
        <w:t>должности   руководителя   муниципальной   образовательной  организации  МР</w:t>
      </w:r>
    </w:p>
    <w:p w:rsidR="002974CA" w:rsidRDefault="002974CA">
      <w:pPr>
        <w:pStyle w:val="ConsPlusNonformat"/>
        <w:jc w:val="both"/>
      </w:pPr>
      <w:r>
        <w:t>"Мосальский район"</w:t>
      </w:r>
    </w:p>
    <w:p w:rsidR="002974CA" w:rsidRDefault="002974CA">
      <w:pPr>
        <w:pStyle w:val="ConsPlusNonformat"/>
        <w:jc w:val="both"/>
      </w:pPr>
      <w:r>
        <w:t>___________________________________________________________________________</w:t>
      </w:r>
    </w:p>
    <w:p w:rsidR="002974CA" w:rsidRDefault="002974CA">
      <w:pPr>
        <w:pStyle w:val="ConsPlusNonformat"/>
        <w:jc w:val="both"/>
      </w:pPr>
      <w:r>
        <w:t>__________________________________________________________________________.</w:t>
      </w:r>
    </w:p>
    <w:p w:rsidR="002974CA" w:rsidRDefault="002974CA">
      <w:pPr>
        <w:pStyle w:val="ConsPlusNonformat"/>
        <w:jc w:val="both"/>
      </w:pPr>
      <w:r>
        <w:t xml:space="preserve">                       (образовательного учреждения)</w:t>
      </w:r>
    </w:p>
    <w:p w:rsidR="002974CA" w:rsidRDefault="002974CA">
      <w:pPr>
        <w:pStyle w:val="ConsPlusNonformat"/>
        <w:jc w:val="both"/>
      </w:pPr>
    </w:p>
    <w:p w:rsidR="002974CA" w:rsidRDefault="002974CA">
      <w:pPr>
        <w:pStyle w:val="ConsPlusNonformat"/>
        <w:jc w:val="both"/>
      </w:pPr>
      <w:r>
        <w:t>"____" ___________ 20__ г. ___________________   ________________________</w:t>
      </w:r>
    </w:p>
    <w:p w:rsidR="002974CA" w:rsidRDefault="002974CA">
      <w:pPr>
        <w:pStyle w:val="ConsPlusNonformat"/>
        <w:jc w:val="both"/>
      </w:pPr>
      <w:r>
        <w:t xml:space="preserve">                                 подпись                 Ф.И.О.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right"/>
      </w:pPr>
      <w:r>
        <w:t>Приложение N 2</w:t>
      </w:r>
    </w:p>
    <w:p w:rsidR="002974CA" w:rsidRDefault="002974CA">
      <w:pPr>
        <w:pStyle w:val="ConsPlusNormal"/>
        <w:jc w:val="right"/>
      </w:pPr>
      <w:r>
        <w:t>к Положению</w:t>
      </w:r>
    </w:p>
    <w:p w:rsidR="002974CA" w:rsidRDefault="002974CA">
      <w:pPr>
        <w:pStyle w:val="ConsPlusNormal"/>
        <w:jc w:val="right"/>
      </w:pPr>
      <w:r>
        <w:t>об организации и проведении конкурса</w:t>
      </w:r>
    </w:p>
    <w:p w:rsidR="002974CA" w:rsidRDefault="002974CA">
      <w:pPr>
        <w:pStyle w:val="ConsPlusNormal"/>
        <w:jc w:val="right"/>
      </w:pPr>
      <w:r>
        <w:t>на замещение вакантной должности руководителя</w:t>
      </w:r>
    </w:p>
    <w:p w:rsidR="002974CA" w:rsidRDefault="002974CA">
      <w:pPr>
        <w:sectPr w:rsidR="002974CA" w:rsidSect="002D7D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r>
        <w:t xml:space="preserve">                                                             ┌────────────┐</w:t>
      </w:r>
    </w:p>
    <w:p w:rsidR="002974CA" w:rsidRDefault="002974CA">
      <w:pPr>
        <w:pStyle w:val="ConsPlusNonformat"/>
        <w:jc w:val="both"/>
      </w:pPr>
      <w:bookmarkStart w:id="4" w:name="P256"/>
      <w:bookmarkEnd w:id="4"/>
      <w:r>
        <w:t xml:space="preserve">                                  Анкета                     │    Место   │</w:t>
      </w:r>
    </w:p>
    <w:p w:rsidR="002974CA" w:rsidRDefault="002974CA">
      <w:pPr>
        <w:pStyle w:val="ConsPlusNonformat"/>
        <w:jc w:val="both"/>
      </w:pPr>
      <w:r>
        <w:t xml:space="preserve">                                                             │     для    │</w:t>
      </w:r>
    </w:p>
    <w:p w:rsidR="002974CA" w:rsidRDefault="002974CA">
      <w:pPr>
        <w:pStyle w:val="ConsPlusNonformat"/>
        <w:jc w:val="both"/>
      </w:pPr>
      <w:r>
        <w:t>1. Фамилия ____________________________________________      │ фотографии │</w:t>
      </w:r>
    </w:p>
    <w:p w:rsidR="002974CA" w:rsidRDefault="002974CA">
      <w:pPr>
        <w:pStyle w:val="ConsPlusNonformat"/>
        <w:jc w:val="both"/>
      </w:pPr>
      <w:r>
        <w:t xml:space="preserve">Имя ___________________________________________________      │            </w:t>
      </w:r>
      <w:proofErr w:type="spellStart"/>
      <w:r>
        <w:t>│</w:t>
      </w:r>
      <w:proofErr w:type="spellEnd"/>
    </w:p>
    <w:p w:rsidR="002974CA" w:rsidRDefault="002974CA">
      <w:pPr>
        <w:pStyle w:val="ConsPlusNonformat"/>
        <w:jc w:val="both"/>
      </w:pPr>
      <w:r>
        <w:t>Отчество ______________________________________________      └────────────┘</w:t>
      </w:r>
    </w:p>
    <w:p w:rsidR="002974CA" w:rsidRDefault="002974CA">
      <w:pPr>
        <w:pStyle w:val="ConsPlusNonformat"/>
        <w:jc w:val="both"/>
      </w:pPr>
    </w:p>
    <w:p w:rsidR="002974CA" w:rsidRDefault="002974CA">
      <w:pPr>
        <w:pStyle w:val="ConsPlusNonformat"/>
        <w:jc w:val="both"/>
      </w:pPr>
      <w:r>
        <w:t>2.  Изменения  фамилии,  имени  или  отчества  (раздел заполняется в случае</w:t>
      </w:r>
    </w:p>
    <w:p w:rsidR="002974CA" w:rsidRDefault="002974CA">
      <w:pPr>
        <w:pStyle w:val="ConsPlusNonformat"/>
        <w:jc w:val="both"/>
      </w:pPr>
      <w:r>
        <w:t>изменения фамилии, имени, отчества) _________________________________</w:t>
      </w:r>
    </w:p>
    <w:p w:rsidR="002974CA" w:rsidRDefault="002974CA">
      <w:pPr>
        <w:pStyle w:val="ConsPlusNonformat"/>
        <w:jc w:val="both"/>
      </w:pPr>
      <w:r>
        <w:t xml:space="preserve">                                          изменяли, не изменяли</w:t>
      </w:r>
    </w:p>
    <w:p w:rsidR="002974CA" w:rsidRDefault="002974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701"/>
        <w:gridCol w:w="1757"/>
        <w:gridCol w:w="1644"/>
        <w:gridCol w:w="2342"/>
        <w:gridCol w:w="2160"/>
      </w:tblGrid>
      <w:tr w:rsidR="002974CA">
        <w:tc>
          <w:tcPr>
            <w:tcW w:w="1701" w:type="dxa"/>
          </w:tcPr>
          <w:p w:rsidR="002974CA" w:rsidRDefault="002974CA">
            <w:pPr>
              <w:pStyle w:val="ConsPlusNormal"/>
              <w:jc w:val="center"/>
            </w:pPr>
            <w:r>
              <w:t>Что изменяли</w:t>
            </w:r>
          </w:p>
        </w:tc>
        <w:tc>
          <w:tcPr>
            <w:tcW w:w="1757" w:type="dxa"/>
          </w:tcPr>
          <w:p w:rsidR="002974CA" w:rsidRDefault="002974CA">
            <w:pPr>
              <w:pStyle w:val="ConsPlusNormal"/>
              <w:jc w:val="center"/>
            </w:pPr>
            <w:r>
              <w:t>Изменял "с"</w:t>
            </w:r>
          </w:p>
        </w:tc>
        <w:tc>
          <w:tcPr>
            <w:tcW w:w="1644" w:type="dxa"/>
          </w:tcPr>
          <w:p w:rsidR="002974CA" w:rsidRDefault="002974CA">
            <w:pPr>
              <w:pStyle w:val="ConsPlusNormal"/>
              <w:jc w:val="center"/>
            </w:pPr>
            <w:r>
              <w:t>Изменял "на"</w:t>
            </w:r>
          </w:p>
        </w:tc>
        <w:tc>
          <w:tcPr>
            <w:tcW w:w="2342" w:type="dxa"/>
          </w:tcPr>
          <w:p w:rsidR="002974CA" w:rsidRDefault="002974CA">
            <w:pPr>
              <w:pStyle w:val="ConsPlusNormal"/>
              <w:jc w:val="center"/>
            </w:pPr>
            <w:r>
              <w:t>По какой причине изменяли</w:t>
            </w:r>
          </w:p>
        </w:tc>
        <w:tc>
          <w:tcPr>
            <w:tcW w:w="2160" w:type="dxa"/>
          </w:tcPr>
          <w:p w:rsidR="002974CA" w:rsidRDefault="002974CA">
            <w:pPr>
              <w:pStyle w:val="ConsPlusNormal"/>
              <w:jc w:val="center"/>
            </w:pPr>
            <w:r>
              <w:t>Когда изменяли, где</w:t>
            </w:r>
          </w:p>
        </w:tc>
      </w:tr>
      <w:tr w:rsidR="002974CA">
        <w:tc>
          <w:tcPr>
            <w:tcW w:w="1701" w:type="dxa"/>
          </w:tcPr>
          <w:p w:rsidR="002974CA" w:rsidRDefault="002974CA">
            <w:pPr>
              <w:pStyle w:val="ConsPlusNormal"/>
            </w:pPr>
          </w:p>
        </w:tc>
        <w:tc>
          <w:tcPr>
            <w:tcW w:w="1757" w:type="dxa"/>
          </w:tcPr>
          <w:p w:rsidR="002974CA" w:rsidRDefault="002974CA">
            <w:pPr>
              <w:pStyle w:val="ConsPlusNormal"/>
            </w:pPr>
          </w:p>
        </w:tc>
        <w:tc>
          <w:tcPr>
            <w:tcW w:w="1644" w:type="dxa"/>
          </w:tcPr>
          <w:p w:rsidR="002974CA" w:rsidRDefault="002974CA">
            <w:pPr>
              <w:pStyle w:val="ConsPlusNormal"/>
            </w:pPr>
          </w:p>
        </w:tc>
        <w:tc>
          <w:tcPr>
            <w:tcW w:w="2342" w:type="dxa"/>
          </w:tcPr>
          <w:p w:rsidR="002974CA" w:rsidRDefault="002974CA">
            <w:pPr>
              <w:pStyle w:val="ConsPlusNormal"/>
            </w:pPr>
          </w:p>
        </w:tc>
        <w:tc>
          <w:tcPr>
            <w:tcW w:w="2160" w:type="dxa"/>
          </w:tcPr>
          <w:p w:rsidR="002974CA" w:rsidRDefault="002974CA">
            <w:pPr>
              <w:pStyle w:val="ConsPlusNormal"/>
            </w:pPr>
          </w:p>
        </w:tc>
      </w:tr>
    </w:tbl>
    <w:p w:rsidR="002974CA" w:rsidRDefault="002974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180"/>
        <w:gridCol w:w="3402"/>
      </w:tblGrid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3. Пол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4. Дата рождения (число, месяц, год)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5. Гражданство (если изменяли, то укажите, когда и по какой причине, если имеете гражданство другого государства - укажите)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6. Место рождения (село, деревня, город, район, край, республика, страна)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7. Были ли Вы судимы, когда и за что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8. Семейное положение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9. Адрес регистрации (субъект РФ, населенный пункт, улица, дом)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 xml:space="preserve">10. Адрес фактического проживания (субъект РФ, населенный </w:t>
            </w:r>
            <w:r>
              <w:lastRenderedPageBreak/>
              <w:t>пункт, улица, дом)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lastRenderedPageBreak/>
              <w:t>11. Контактная информация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  <w:r>
              <w:t>Контактный тел. 1:</w:t>
            </w:r>
          </w:p>
          <w:p w:rsidR="002974CA" w:rsidRDefault="002974CA">
            <w:pPr>
              <w:pStyle w:val="ConsPlusNormal"/>
            </w:pPr>
            <w:r>
              <w:t>Контактный тел. 2:</w:t>
            </w:r>
          </w:p>
          <w:p w:rsidR="002974CA" w:rsidRDefault="002974CA">
            <w:pPr>
              <w:pStyle w:val="ConsPlusNormal"/>
            </w:pPr>
            <w:r>
              <w:t>Контактный тел. 3:</w:t>
            </w:r>
          </w:p>
          <w:p w:rsidR="002974CA" w:rsidRDefault="002974CA">
            <w:pPr>
              <w:pStyle w:val="ConsPlusNormal"/>
            </w:pPr>
            <w:r>
              <w:t>Факс:</w:t>
            </w:r>
          </w:p>
          <w:p w:rsidR="002974CA" w:rsidRDefault="002974CA">
            <w:pPr>
              <w:pStyle w:val="ConsPlusNormal"/>
            </w:pPr>
            <w:r>
              <w:t>Электронная почта 1:</w:t>
            </w: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12. Образование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</w:tbl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r>
        <w:t>13.  Основное  профессиональное образование (раздел заполняется необходимое</w:t>
      </w:r>
    </w:p>
    <w:p w:rsidR="002974CA" w:rsidRDefault="002974CA">
      <w:pPr>
        <w:pStyle w:val="ConsPlusNonformat"/>
        <w:jc w:val="both"/>
      </w:pPr>
      <w:r>
        <w:t>количество раз):</w:t>
      </w:r>
    </w:p>
    <w:p w:rsidR="002974CA" w:rsidRDefault="002974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531"/>
        <w:gridCol w:w="1114"/>
        <w:gridCol w:w="1210"/>
        <w:gridCol w:w="845"/>
        <w:gridCol w:w="1104"/>
        <w:gridCol w:w="1304"/>
        <w:gridCol w:w="2515"/>
      </w:tblGrid>
      <w:tr w:rsidR="002974CA">
        <w:tc>
          <w:tcPr>
            <w:tcW w:w="1531" w:type="dxa"/>
          </w:tcPr>
          <w:p w:rsidR="002974CA" w:rsidRDefault="002974CA">
            <w:pPr>
              <w:pStyle w:val="ConsPlusNormal"/>
              <w:jc w:val="center"/>
            </w:pPr>
            <w:r>
              <w:t>Образование</w:t>
            </w:r>
          </w:p>
        </w:tc>
        <w:tc>
          <w:tcPr>
            <w:tcW w:w="1114" w:type="dxa"/>
          </w:tcPr>
          <w:p w:rsidR="002974CA" w:rsidRDefault="002974CA">
            <w:pPr>
              <w:pStyle w:val="ConsPlusNormal"/>
              <w:jc w:val="center"/>
            </w:pPr>
            <w:r>
              <w:t>Форма обучения</w:t>
            </w:r>
          </w:p>
        </w:tc>
        <w:tc>
          <w:tcPr>
            <w:tcW w:w="2055" w:type="dxa"/>
            <w:gridSpan w:val="2"/>
          </w:tcPr>
          <w:p w:rsidR="002974CA" w:rsidRDefault="002974CA">
            <w:pPr>
              <w:pStyle w:val="ConsPlusNormal"/>
              <w:jc w:val="center"/>
            </w:pPr>
            <w:r>
              <w:t>Учебное заведение, местоположение учебного заведения</w:t>
            </w:r>
          </w:p>
        </w:tc>
        <w:tc>
          <w:tcPr>
            <w:tcW w:w="1104" w:type="dxa"/>
          </w:tcPr>
          <w:p w:rsidR="002974CA" w:rsidRDefault="002974CA">
            <w:pPr>
              <w:pStyle w:val="ConsPlusNormal"/>
              <w:jc w:val="center"/>
            </w:pPr>
            <w:r>
              <w:t>Годы обучения</w:t>
            </w:r>
          </w:p>
        </w:tc>
        <w:tc>
          <w:tcPr>
            <w:tcW w:w="1304" w:type="dxa"/>
          </w:tcPr>
          <w:p w:rsidR="002974CA" w:rsidRDefault="002974CA">
            <w:pPr>
              <w:pStyle w:val="ConsPlusNormal"/>
              <w:jc w:val="center"/>
            </w:pPr>
            <w:r>
              <w:t>Факультет</w:t>
            </w:r>
          </w:p>
        </w:tc>
        <w:tc>
          <w:tcPr>
            <w:tcW w:w="2515" w:type="dxa"/>
          </w:tcPr>
          <w:p w:rsidR="002974CA" w:rsidRDefault="002974CA">
            <w:pPr>
              <w:pStyle w:val="ConsPlusNormal"/>
              <w:jc w:val="center"/>
            </w:pPr>
            <w:r>
              <w:t>Специальность по диплому, присвоенная квалификация и специализация по диплому</w:t>
            </w:r>
          </w:p>
        </w:tc>
      </w:tr>
      <w:tr w:rsidR="002974CA">
        <w:tc>
          <w:tcPr>
            <w:tcW w:w="1531" w:type="dxa"/>
            <w:vMerge w:val="restart"/>
          </w:tcPr>
          <w:p w:rsidR="002974CA" w:rsidRDefault="002974CA">
            <w:pPr>
              <w:pStyle w:val="ConsPlusNormal"/>
            </w:pPr>
          </w:p>
        </w:tc>
        <w:tc>
          <w:tcPr>
            <w:tcW w:w="1114" w:type="dxa"/>
            <w:vMerge w:val="restart"/>
          </w:tcPr>
          <w:p w:rsidR="002974CA" w:rsidRDefault="002974CA">
            <w:pPr>
              <w:pStyle w:val="ConsPlusNormal"/>
            </w:pPr>
          </w:p>
        </w:tc>
        <w:tc>
          <w:tcPr>
            <w:tcW w:w="2055" w:type="dxa"/>
            <w:gridSpan w:val="2"/>
            <w:vMerge w:val="restart"/>
          </w:tcPr>
          <w:p w:rsidR="002974CA" w:rsidRDefault="002974CA">
            <w:pPr>
              <w:pStyle w:val="ConsPlusNormal"/>
            </w:pPr>
          </w:p>
        </w:tc>
        <w:tc>
          <w:tcPr>
            <w:tcW w:w="1104" w:type="dxa"/>
            <w:vMerge w:val="restart"/>
          </w:tcPr>
          <w:p w:rsidR="002974CA" w:rsidRDefault="002974CA">
            <w:pPr>
              <w:pStyle w:val="ConsPlusNormal"/>
            </w:pPr>
          </w:p>
        </w:tc>
        <w:tc>
          <w:tcPr>
            <w:tcW w:w="1304" w:type="dxa"/>
            <w:vMerge w:val="restart"/>
          </w:tcPr>
          <w:p w:rsidR="002974CA" w:rsidRDefault="002974CA">
            <w:pPr>
              <w:pStyle w:val="ConsPlusNormal"/>
            </w:pPr>
          </w:p>
        </w:tc>
        <w:tc>
          <w:tcPr>
            <w:tcW w:w="2515" w:type="dxa"/>
            <w:tcBorders>
              <w:bottom w:val="nil"/>
            </w:tcBorders>
          </w:tcPr>
          <w:p w:rsidR="002974CA" w:rsidRDefault="002974CA">
            <w:pPr>
              <w:pStyle w:val="ConsPlusNormal"/>
            </w:pPr>
            <w:r>
              <w:t>Специальность по диплому:</w:t>
            </w:r>
          </w:p>
        </w:tc>
      </w:tr>
      <w:tr w:rsidR="002974CA">
        <w:tblPrEx>
          <w:tblBorders>
            <w:insideH w:val="nil"/>
          </w:tblBorders>
        </w:tblPrEx>
        <w:tc>
          <w:tcPr>
            <w:tcW w:w="1531" w:type="dxa"/>
            <w:vMerge/>
          </w:tcPr>
          <w:p w:rsidR="002974CA" w:rsidRDefault="002974CA"/>
        </w:tc>
        <w:tc>
          <w:tcPr>
            <w:tcW w:w="1114" w:type="dxa"/>
            <w:vMerge/>
          </w:tcPr>
          <w:p w:rsidR="002974CA" w:rsidRDefault="002974CA"/>
        </w:tc>
        <w:tc>
          <w:tcPr>
            <w:tcW w:w="2055" w:type="dxa"/>
            <w:gridSpan w:val="2"/>
            <w:vMerge/>
          </w:tcPr>
          <w:p w:rsidR="002974CA" w:rsidRDefault="002974CA"/>
        </w:tc>
        <w:tc>
          <w:tcPr>
            <w:tcW w:w="1104" w:type="dxa"/>
            <w:vMerge/>
          </w:tcPr>
          <w:p w:rsidR="002974CA" w:rsidRDefault="002974CA"/>
        </w:tc>
        <w:tc>
          <w:tcPr>
            <w:tcW w:w="1304" w:type="dxa"/>
            <w:vMerge/>
          </w:tcPr>
          <w:p w:rsidR="002974CA" w:rsidRDefault="002974CA"/>
        </w:tc>
        <w:tc>
          <w:tcPr>
            <w:tcW w:w="2515" w:type="dxa"/>
            <w:tcBorders>
              <w:top w:val="nil"/>
              <w:bottom w:val="nil"/>
            </w:tcBorders>
          </w:tcPr>
          <w:p w:rsidR="002974CA" w:rsidRDefault="002974CA">
            <w:pPr>
              <w:pStyle w:val="ConsPlusNormal"/>
            </w:pPr>
            <w:r>
              <w:t>Квалификация по диплому:</w:t>
            </w:r>
          </w:p>
        </w:tc>
      </w:tr>
      <w:tr w:rsidR="002974CA">
        <w:tc>
          <w:tcPr>
            <w:tcW w:w="1531" w:type="dxa"/>
            <w:vMerge/>
          </w:tcPr>
          <w:p w:rsidR="002974CA" w:rsidRDefault="002974CA"/>
        </w:tc>
        <w:tc>
          <w:tcPr>
            <w:tcW w:w="1114" w:type="dxa"/>
            <w:vMerge/>
          </w:tcPr>
          <w:p w:rsidR="002974CA" w:rsidRDefault="002974CA"/>
        </w:tc>
        <w:tc>
          <w:tcPr>
            <w:tcW w:w="2055" w:type="dxa"/>
            <w:gridSpan w:val="2"/>
            <w:vMerge/>
          </w:tcPr>
          <w:p w:rsidR="002974CA" w:rsidRDefault="002974CA"/>
        </w:tc>
        <w:tc>
          <w:tcPr>
            <w:tcW w:w="1104" w:type="dxa"/>
            <w:vMerge/>
          </w:tcPr>
          <w:p w:rsidR="002974CA" w:rsidRDefault="002974CA"/>
        </w:tc>
        <w:tc>
          <w:tcPr>
            <w:tcW w:w="1304" w:type="dxa"/>
            <w:vMerge/>
          </w:tcPr>
          <w:p w:rsidR="002974CA" w:rsidRDefault="002974CA"/>
        </w:tc>
        <w:tc>
          <w:tcPr>
            <w:tcW w:w="2515" w:type="dxa"/>
            <w:tcBorders>
              <w:top w:val="nil"/>
            </w:tcBorders>
          </w:tcPr>
          <w:p w:rsidR="002974CA" w:rsidRDefault="002974CA">
            <w:pPr>
              <w:pStyle w:val="ConsPlusNormal"/>
            </w:pPr>
            <w:r>
              <w:t>Специализация по диплому:</w:t>
            </w:r>
          </w:p>
        </w:tc>
      </w:tr>
      <w:tr w:rsidR="002974CA">
        <w:tc>
          <w:tcPr>
            <w:tcW w:w="3855" w:type="dxa"/>
            <w:gridSpan w:val="3"/>
          </w:tcPr>
          <w:p w:rsidR="002974CA" w:rsidRDefault="002974CA">
            <w:pPr>
              <w:pStyle w:val="ConsPlusNormal"/>
            </w:pPr>
            <w:r>
              <w:t>14. Ученые степени (с указанием отрасли наук)</w:t>
            </w:r>
          </w:p>
        </w:tc>
        <w:tc>
          <w:tcPr>
            <w:tcW w:w="5768" w:type="dxa"/>
            <w:gridSpan w:val="4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3855" w:type="dxa"/>
            <w:gridSpan w:val="3"/>
          </w:tcPr>
          <w:p w:rsidR="002974CA" w:rsidRDefault="002974CA">
            <w:pPr>
              <w:pStyle w:val="ConsPlusNormal"/>
            </w:pPr>
            <w:r>
              <w:t>15. Ученые звания</w:t>
            </w:r>
          </w:p>
        </w:tc>
        <w:tc>
          <w:tcPr>
            <w:tcW w:w="5768" w:type="dxa"/>
            <w:gridSpan w:val="4"/>
          </w:tcPr>
          <w:p w:rsidR="002974CA" w:rsidRDefault="002974CA">
            <w:pPr>
              <w:pStyle w:val="ConsPlusNormal"/>
            </w:pPr>
          </w:p>
        </w:tc>
      </w:tr>
    </w:tbl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r>
        <w:t>16.   Дополнительное   профессиональное   образование  (раздел  заполняется</w:t>
      </w:r>
    </w:p>
    <w:p w:rsidR="002974CA" w:rsidRDefault="002974CA">
      <w:pPr>
        <w:pStyle w:val="ConsPlusNonformat"/>
        <w:jc w:val="both"/>
      </w:pPr>
      <w:r>
        <w:t>необходимое количество раз):</w:t>
      </w:r>
    </w:p>
    <w:p w:rsidR="002974CA" w:rsidRDefault="002974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96"/>
        <w:gridCol w:w="854"/>
        <w:gridCol w:w="3648"/>
        <w:gridCol w:w="2608"/>
      </w:tblGrid>
      <w:tr w:rsidR="002974CA">
        <w:tc>
          <w:tcPr>
            <w:tcW w:w="2496" w:type="dxa"/>
          </w:tcPr>
          <w:p w:rsidR="002974CA" w:rsidRDefault="002974CA">
            <w:pPr>
              <w:pStyle w:val="ConsPlusNormal"/>
              <w:jc w:val="center"/>
            </w:pPr>
            <w:r>
              <w:t>Название программы</w:t>
            </w:r>
          </w:p>
        </w:tc>
        <w:tc>
          <w:tcPr>
            <w:tcW w:w="854" w:type="dxa"/>
          </w:tcPr>
          <w:p w:rsidR="002974CA" w:rsidRDefault="002974CA">
            <w:pPr>
              <w:pStyle w:val="ConsPlusNormal"/>
              <w:jc w:val="center"/>
            </w:pPr>
            <w:r>
              <w:t>Год</w:t>
            </w:r>
          </w:p>
        </w:tc>
        <w:tc>
          <w:tcPr>
            <w:tcW w:w="3648" w:type="dxa"/>
          </w:tcPr>
          <w:p w:rsidR="002974CA" w:rsidRDefault="002974CA">
            <w:pPr>
              <w:pStyle w:val="ConsPlusNormal"/>
              <w:jc w:val="center"/>
            </w:pPr>
            <w:r>
              <w:t>Учебное заведение</w:t>
            </w:r>
          </w:p>
        </w:tc>
        <w:tc>
          <w:tcPr>
            <w:tcW w:w="2608" w:type="dxa"/>
          </w:tcPr>
          <w:p w:rsidR="002974CA" w:rsidRDefault="002974CA">
            <w:pPr>
              <w:pStyle w:val="ConsPlusNormal"/>
              <w:jc w:val="center"/>
            </w:pPr>
            <w:r>
              <w:t>Количество часов</w:t>
            </w:r>
          </w:p>
        </w:tc>
      </w:tr>
      <w:tr w:rsidR="002974CA">
        <w:tc>
          <w:tcPr>
            <w:tcW w:w="2496" w:type="dxa"/>
          </w:tcPr>
          <w:p w:rsidR="002974CA" w:rsidRDefault="002974CA">
            <w:pPr>
              <w:pStyle w:val="ConsPlusNormal"/>
            </w:pPr>
          </w:p>
        </w:tc>
        <w:tc>
          <w:tcPr>
            <w:tcW w:w="854" w:type="dxa"/>
          </w:tcPr>
          <w:p w:rsidR="002974CA" w:rsidRDefault="002974CA">
            <w:pPr>
              <w:pStyle w:val="ConsPlusNormal"/>
            </w:pPr>
          </w:p>
        </w:tc>
        <w:tc>
          <w:tcPr>
            <w:tcW w:w="3648" w:type="dxa"/>
          </w:tcPr>
          <w:p w:rsidR="002974CA" w:rsidRDefault="002974CA">
            <w:pPr>
              <w:pStyle w:val="ConsPlusNormal"/>
            </w:pPr>
          </w:p>
        </w:tc>
        <w:tc>
          <w:tcPr>
            <w:tcW w:w="2608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496" w:type="dxa"/>
          </w:tcPr>
          <w:p w:rsidR="002974CA" w:rsidRDefault="002974CA">
            <w:pPr>
              <w:pStyle w:val="ConsPlusNormal"/>
            </w:pPr>
          </w:p>
        </w:tc>
        <w:tc>
          <w:tcPr>
            <w:tcW w:w="854" w:type="dxa"/>
          </w:tcPr>
          <w:p w:rsidR="002974CA" w:rsidRDefault="002974CA">
            <w:pPr>
              <w:pStyle w:val="ConsPlusNormal"/>
            </w:pPr>
          </w:p>
        </w:tc>
        <w:tc>
          <w:tcPr>
            <w:tcW w:w="3648" w:type="dxa"/>
          </w:tcPr>
          <w:p w:rsidR="002974CA" w:rsidRDefault="002974CA">
            <w:pPr>
              <w:pStyle w:val="ConsPlusNormal"/>
            </w:pPr>
          </w:p>
        </w:tc>
        <w:tc>
          <w:tcPr>
            <w:tcW w:w="2608" w:type="dxa"/>
          </w:tcPr>
          <w:p w:rsidR="002974CA" w:rsidRDefault="002974CA">
            <w:pPr>
              <w:pStyle w:val="ConsPlusNormal"/>
            </w:pPr>
          </w:p>
        </w:tc>
      </w:tr>
    </w:tbl>
    <w:p w:rsidR="002974CA" w:rsidRDefault="002974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180"/>
        <w:gridCol w:w="3402"/>
      </w:tblGrid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17. В какой отрасли профессиональной деятельности имеете основной стаж работы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</w:tbl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r>
        <w:t>18. Трудовая деятельность (раздел заполняется необходимое количество раз):</w:t>
      </w:r>
    </w:p>
    <w:p w:rsidR="002974CA" w:rsidRDefault="002974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180"/>
        <w:gridCol w:w="3402"/>
      </w:tblGrid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Период работы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Организация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Должность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19. Отношение к воинской обязанности, воинское звание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20. Какими иностранными языками и языками народов Российской Федерации владеете и в какой степени (читаете и переводите со словарем, читаете и можете объясняться, владеете свободно)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21. Наличие государственных наград, иных наград и знаков отличия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22. Владение программным обеспечением: каким, в какой степени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lastRenderedPageBreak/>
              <w:t>23. Рекомендации (Ф.И.О. контактного лица, контактная информация)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24. Наличие публикаций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25. Дополнительные сведения (участие в выборных представительных органах, другая информация, которую желаете сообщить о себе)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26. Пожелания в отношении перспективы профессиональной (служебной) деятельности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27. Пожелания по функциям/обязанностям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6180" w:type="dxa"/>
          </w:tcPr>
          <w:p w:rsidR="002974CA" w:rsidRDefault="002974CA">
            <w:pPr>
              <w:pStyle w:val="ConsPlusNormal"/>
            </w:pPr>
            <w:r>
              <w:t>28. Дата заполнения анкеты</w:t>
            </w:r>
          </w:p>
        </w:tc>
        <w:tc>
          <w:tcPr>
            <w:tcW w:w="3402" w:type="dxa"/>
          </w:tcPr>
          <w:p w:rsidR="002974CA" w:rsidRDefault="002974CA">
            <w:pPr>
              <w:pStyle w:val="ConsPlusNormal"/>
            </w:pPr>
          </w:p>
        </w:tc>
      </w:tr>
    </w:tbl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r>
        <w:t>"___" __________ 20__ г.                    Подпись ______________________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right"/>
      </w:pPr>
      <w:r>
        <w:t>Приложение N 3</w:t>
      </w:r>
    </w:p>
    <w:p w:rsidR="002974CA" w:rsidRDefault="002974CA">
      <w:pPr>
        <w:pStyle w:val="ConsPlusNormal"/>
        <w:jc w:val="right"/>
      </w:pPr>
      <w:r>
        <w:t>к Положению</w:t>
      </w:r>
    </w:p>
    <w:p w:rsidR="002974CA" w:rsidRDefault="002974CA">
      <w:pPr>
        <w:pStyle w:val="ConsPlusNormal"/>
        <w:jc w:val="right"/>
      </w:pPr>
      <w:r>
        <w:t>об организации и проведении конкурса</w:t>
      </w:r>
    </w:p>
    <w:p w:rsidR="002974CA" w:rsidRDefault="002974CA">
      <w:pPr>
        <w:pStyle w:val="ConsPlusNormal"/>
        <w:jc w:val="right"/>
      </w:pPr>
      <w:r>
        <w:t>на замещение вакантной должности руководителя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bookmarkStart w:id="5" w:name="P387"/>
      <w:bookmarkEnd w:id="5"/>
      <w:r>
        <w:t xml:space="preserve">                              ОЦЕНОЧНЫЙ ЛИСТ</w:t>
      </w:r>
    </w:p>
    <w:p w:rsidR="002974CA" w:rsidRDefault="002974CA">
      <w:pPr>
        <w:pStyle w:val="ConsPlusNonformat"/>
        <w:jc w:val="both"/>
      </w:pPr>
      <w:r>
        <w:t xml:space="preserve">             КАНДИДАТА НА ДОЛЖНОСТЬ РУКОВОДИТЕЛЯ МУНИЦИПАЛЬНОЙ</w:t>
      </w:r>
    </w:p>
    <w:p w:rsidR="002974CA" w:rsidRDefault="002974CA">
      <w:pPr>
        <w:pStyle w:val="ConsPlusNonformat"/>
        <w:jc w:val="both"/>
      </w:pPr>
      <w:r>
        <w:t xml:space="preserve">                        ОБРАЗОВАТЕЛЬНОЙ ОРГАНИЗАЦИИ</w:t>
      </w:r>
    </w:p>
    <w:p w:rsidR="002974CA" w:rsidRDefault="002974C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268"/>
        <w:gridCol w:w="6804"/>
        <w:gridCol w:w="1134"/>
      </w:tblGrid>
      <w:tr w:rsidR="002974CA">
        <w:tc>
          <w:tcPr>
            <w:tcW w:w="2268" w:type="dxa"/>
          </w:tcPr>
          <w:p w:rsidR="002974CA" w:rsidRDefault="002974CA">
            <w:pPr>
              <w:pStyle w:val="ConsPlusNormal"/>
              <w:jc w:val="center"/>
            </w:pPr>
            <w:r>
              <w:t xml:space="preserve">Критерий оценивания программы развития образовательного </w:t>
            </w:r>
            <w:r>
              <w:lastRenderedPageBreak/>
              <w:t>учреждения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  <w:jc w:val="center"/>
            </w:pPr>
            <w:r>
              <w:lastRenderedPageBreak/>
              <w:t>Содержание критерия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  <w:jc w:val="center"/>
            </w:pPr>
            <w:r>
              <w:t>Балл от 0 до 2 &lt;*&gt;</w:t>
            </w: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lastRenderedPageBreak/>
              <w:t>Актуальность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Нацеленность на решение ключевых проблем развития общеобразовательного учреждения, аналитическое обоснование важности и необходимости инновационных изменений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proofErr w:type="spellStart"/>
            <w:r>
              <w:t>Прогностичность</w:t>
            </w:r>
            <w:proofErr w:type="spellEnd"/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Ориентация на удовлетворение "завтрашнего" социального заказа на образование и управление общеобразовательным учреждением и учет изменений социальной ситуации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Эффективность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Нацеленность на максимально возможные результаты при рациональном использовании имеющихся ресурсов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Реалистичность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Соответствие требуемых и имеющихся материально-технических и временных ресурсов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Полнота и целостность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Наличие системного образа общеобразовательного учреждения, образовательного процесса, отображение в комплексе всех направлений развития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Проработанность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Подробная и детальная проработка всех шагов деятельности по Программе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Управляемость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Разработанный механизм управленческого сопровождения реализации Программы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Контролируемость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Наличие максимально возможного набора индикативных показателей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Социальная открытость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Наличие механизмов информирования участников работы и социальных партнеров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t>Соблюдение структуры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 xml:space="preserve">Наличие информационно-аналитической справки об общеобразовательном учреждении, целях и задачах Программы, ожидаемых результатах реализации Программы, плана-графика программных мер, обеспечивающих развитие общеобразовательного </w:t>
            </w:r>
            <w:r>
              <w:lastRenderedPageBreak/>
              <w:t>учреждения с учетом его ресурсного обеспечения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2268" w:type="dxa"/>
          </w:tcPr>
          <w:p w:rsidR="002974CA" w:rsidRDefault="002974CA">
            <w:pPr>
              <w:pStyle w:val="ConsPlusNormal"/>
            </w:pPr>
            <w:r>
              <w:lastRenderedPageBreak/>
              <w:t>Культура оформления</w:t>
            </w:r>
          </w:p>
        </w:tc>
        <w:tc>
          <w:tcPr>
            <w:tcW w:w="6804" w:type="dxa"/>
          </w:tcPr>
          <w:p w:rsidR="002974CA" w:rsidRDefault="002974CA">
            <w:pPr>
              <w:pStyle w:val="ConsPlusNormal"/>
            </w:pPr>
            <w:r>
              <w:t>Единство содержания и внешней формы Программы, использование современных технических средств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  <w:tr w:rsidR="002974CA">
        <w:tc>
          <w:tcPr>
            <w:tcW w:w="9072" w:type="dxa"/>
            <w:gridSpan w:val="2"/>
          </w:tcPr>
          <w:p w:rsidR="002974CA" w:rsidRDefault="002974CA">
            <w:pPr>
              <w:pStyle w:val="ConsPlusNormal"/>
            </w:pPr>
            <w:r>
              <w:t>Итого</w:t>
            </w:r>
          </w:p>
        </w:tc>
        <w:tc>
          <w:tcPr>
            <w:tcW w:w="1134" w:type="dxa"/>
          </w:tcPr>
          <w:p w:rsidR="002974CA" w:rsidRDefault="002974CA">
            <w:pPr>
              <w:pStyle w:val="ConsPlusNormal"/>
            </w:pPr>
          </w:p>
        </w:tc>
      </w:tr>
    </w:tbl>
    <w:p w:rsidR="002974CA" w:rsidRDefault="002974CA">
      <w:pPr>
        <w:pStyle w:val="ConsPlusNormal"/>
        <w:jc w:val="both"/>
      </w:pPr>
    </w:p>
    <w:p w:rsidR="002974CA" w:rsidRDefault="002974CA">
      <w:pPr>
        <w:pStyle w:val="ConsPlusNonformat"/>
        <w:jc w:val="both"/>
      </w:pPr>
      <w:r>
        <w:t xml:space="preserve">    Председатель  конкурсной  комиссии  по проведению конкурса на замещение</w:t>
      </w:r>
    </w:p>
    <w:p w:rsidR="002974CA" w:rsidRDefault="002974CA">
      <w:pPr>
        <w:pStyle w:val="ConsPlusNonformat"/>
        <w:jc w:val="both"/>
      </w:pPr>
      <w:r>
        <w:t>вакантной  должности руководителя муниципальной образовательной организации</w:t>
      </w:r>
    </w:p>
    <w:p w:rsidR="002974CA" w:rsidRDefault="002974CA">
      <w:pPr>
        <w:pStyle w:val="ConsPlusNonformat"/>
        <w:jc w:val="both"/>
      </w:pPr>
      <w:r>
        <w:t>Дзержинского района</w:t>
      </w:r>
    </w:p>
    <w:p w:rsidR="002974CA" w:rsidRDefault="002974CA">
      <w:pPr>
        <w:pStyle w:val="ConsPlusNonformat"/>
        <w:jc w:val="both"/>
      </w:pPr>
      <w:r>
        <w:t xml:space="preserve">    __________________/___________________________/</w:t>
      </w:r>
    </w:p>
    <w:p w:rsidR="002974CA" w:rsidRDefault="002974CA">
      <w:pPr>
        <w:pStyle w:val="ConsPlusNonformat"/>
        <w:jc w:val="both"/>
      </w:pPr>
    </w:p>
    <w:p w:rsidR="002974CA" w:rsidRDefault="002974CA">
      <w:pPr>
        <w:pStyle w:val="ConsPlusNonformat"/>
        <w:jc w:val="both"/>
      </w:pPr>
      <w:r>
        <w:t>Заместитель председателя Конкурсной комиссии:</w:t>
      </w:r>
    </w:p>
    <w:p w:rsidR="002974CA" w:rsidRDefault="002974CA">
      <w:pPr>
        <w:pStyle w:val="ConsPlusNonformat"/>
        <w:jc w:val="both"/>
      </w:pPr>
      <w:r>
        <w:t xml:space="preserve">    __________________/___________________________/</w:t>
      </w:r>
    </w:p>
    <w:p w:rsidR="002974CA" w:rsidRDefault="002974CA">
      <w:pPr>
        <w:pStyle w:val="ConsPlusNonformat"/>
        <w:jc w:val="both"/>
      </w:pPr>
    </w:p>
    <w:p w:rsidR="002974CA" w:rsidRDefault="002974CA">
      <w:pPr>
        <w:pStyle w:val="ConsPlusNonformat"/>
        <w:jc w:val="both"/>
      </w:pPr>
      <w:r>
        <w:t>Члены Конкурсной комиссии:</w:t>
      </w:r>
    </w:p>
    <w:p w:rsidR="002974CA" w:rsidRDefault="002974CA">
      <w:pPr>
        <w:pStyle w:val="ConsPlusNonformat"/>
        <w:jc w:val="both"/>
      </w:pPr>
      <w:r>
        <w:t xml:space="preserve">    __________________/___________________________/</w:t>
      </w:r>
    </w:p>
    <w:p w:rsidR="002974CA" w:rsidRDefault="002974CA">
      <w:pPr>
        <w:pStyle w:val="ConsPlusNonformat"/>
        <w:jc w:val="both"/>
      </w:pPr>
      <w:r>
        <w:t xml:space="preserve">    __________________/___________________________/</w:t>
      </w:r>
    </w:p>
    <w:p w:rsidR="002974CA" w:rsidRDefault="002974CA">
      <w:pPr>
        <w:pStyle w:val="ConsPlusNonformat"/>
        <w:jc w:val="both"/>
      </w:pPr>
      <w:r>
        <w:t xml:space="preserve">    __________________/___________________________/</w:t>
      </w:r>
    </w:p>
    <w:p w:rsidR="002974CA" w:rsidRDefault="002974CA">
      <w:pPr>
        <w:pStyle w:val="ConsPlusNonformat"/>
        <w:jc w:val="both"/>
      </w:pPr>
      <w:r>
        <w:t xml:space="preserve">    __________________/___________________________/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right"/>
      </w:pPr>
      <w:r>
        <w:t>Приложение N 2</w:t>
      </w:r>
    </w:p>
    <w:p w:rsidR="002974CA" w:rsidRDefault="002974CA">
      <w:pPr>
        <w:pStyle w:val="ConsPlusNormal"/>
        <w:jc w:val="right"/>
      </w:pPr>
      <w:r>
        <w:t>к Постановлению</w:t>
      </w:r>
    </w:p>
    <w:p w:rsidR="002974CA" w:rsidRDefault="002974CA">
      <w:pPr>
        <w:pStyle w:val="ConsPlusNormal"/>
        <w:jc w:val="right"/>
      </w:pPr>
      <w:r>
        <w:t>администрации</w:t>
      </w:r>
    </w:p>
    <w:p w:rsidR="002974CA" w:rsidRDefault="002974CA">
      <w:pPr>
        <w:pStyle w:val="ConsPlusNormal"/>
        <w:jc w:val="right"/>
      </w:pPr>
      <w:r>
        <w:t>муниципального района</w:t>
      </w:r>
    </w:p>
    <w:p w:rsidR="002974CA" w:rsidRDefault="002974CA">
      <w:pPr>
        <w:pStyle w:val="ConsPlusNormal"/>
        <w:jc w:val="right"/>
      </w:pPr>
      <w:r>
        <w:t>"Мосальский район"</w:t>
      </w:r>
    </w:p>
    <w:p w:rsidR="002974CA" w:rsidRDefault="002974CA">
      <w:pPr>
        <w:pStyle w:val="ConsPlusNormal"/>
        <w:jc w:val="right"/>
      </w:pPr>
      <w:r>
        <w:t>от 3 февраля 2015 г. N 53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Title"/>
        <w:jc w:val="center"/>
      </w:pPr>
      <w:bookmarkStart w:id="6" w:name="P455"/>
      <w:bookmarkEnd w:id="6"/>
      <w:r>
        <w:t>СОСТАВ</w:t>
      </w:r>
    </w:p>
    <w:p w:rsidR="002974CA" w:rsidRDefault="002974CA">
      <w:pPr>
        <w:pStyle w:val="ConsPlusTitle"/>
        <w:jc w:val="center"/>
      </w:pPr>
      <w:r>
        <w:t>КОНКУРСНОЙ КОМИССИИ ПО ПРОВЕДЕНИЮ КОНКУРСА НА ЗАМЕЩЕНИЕ</w:t>
      </w:r>
    </w:p>
    <w:p w:rsidR="002974CA" w:rsidRDefault="002974CA">
      <w:pPr>
        <w:pStyle w:val="ConsPlusTitle"/>
        <w:jc w:val="center"/>
      </w:pPr>
      <w:r>
        <w:t>ВАКАНТНОЙ ДОЛЖНОСТИ РУКОВОДИТЕЛЯ МУНИЦИПАЛЬНОЙ</w:t>
      </w:r>
    </w:p>
    <w:p w:rsidR="002974CA" w:rsidRDefault="002974CA">
      <w:pPr>
        <w:pStyle w:val="ConsPlusTitle"/>
        <w:jc w:val="center"/>
      </w:pPr>
      <w:r>
        <w:t>ОБРАЗОВАТЕЛЬНОЙ ОРГАНИЗАЦИИ МР "МОСАЛЬСКИЙ РАЙОН"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ind w:firstLine="540"/>
        <w:jc w:val="both"/>
      </w:pPr>
      <w:r>
        <w:t>1. Кузина И.М. - заместитель Главы администрации МР "Мосальский район" по социальной политике, председатель комиссии;</w:t>
      </w:r>
    </w:p>
    <w:p w:rsidR="002974CA" w:rsidRDefault="002974CA">
      <w:pPr>
        <w:pStyle w:val="ConsPlusNormal"/>
        <w:ind w:firstLine="540"/>
        <w:jc w:val="both"/>
      </w:pPr>
      <w:r>
        <w:t>2. Устюхина О.А. - заведующий отделом образования и охраны прав детства администрации МР "Мосальский район", заместитель председателя комиссии;</w:t>
      </w:r>
    </w:p>
    <w:p w:rsidR="002974CA" w:rsidRDefault="002974CA">
      <w:pPr>
        <w:pStyle w:val="ConsPlusNormal"/>
        <w:ind w:firstLine="540"/>
        <w:jc w:val="both"/>
      </w:pPr>
      <w:r>
        <w:t xml:space="preserve">3. </w:t>
      </w:r>
      <w:proofErr w:type="spellStart"/>
      <w:r>
        <w:t>Гарнова</w:t>
      </w:r>
      <w:proofErr w:type="spellEnd"/>
      <w:r>
        <w:t xml:space="preserve"> Н.С. - главный специалист отдела образования и охраны прав детства администрации МР "Мосальский район", секретарь комиссии;</w:t>
      </w:r>
    </w:p>
    <w:p w:rsidR="002974CA" w:rsidRDefault="002974CA">
      <w:pPr>
        <w:pStyle w:val="ConsPlusNormal"/>
        <w:ind w:firstLine="540"/>
        <w:jc w:val="both"/>
      </w:pPr>
      <w:r>
        <w:t xml:space="preserve">4. </w:t>
      </w:r>
      <w:proofErr w:type="spellStart"/>
      <w:r>
        <w:t>Личенко</w:t>
      </w:r>
      <w:proofErr w:type="spellEnd"/>
      <w:r>
        <w:t xml:space="preserve"> З.Н. - председатель райкома профсоюза работников образования МР "Мосальский район", член комиссии;</w:t>
      </w:r>
    </w:p>
    <w:p w:rsidR="002974CA" w:rsidRDefault="002974CA">
      <w:pPr>
        <w:pStyle w:val="ConsPlusNormal"/>
        <w:ind w:firstLine="540"/>
        <w:jc w:val="both"/>
      </w:pPr>
      <w:r>
        <w:t>5. Старостина В.П. - директор МКОУ "Мосальская СОШ N 1", член комиссии.</w:t>
      </w: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jc w:val="both"/>
      </w:pPr>
    </w:p>
    <w:p w:rsidR="002974CA" w:rsidRDefault="002974C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26B24" w:rsidRDefault="00D26B24"/>
    <w:sectPr w:rsidR="00D26B24" w:rsidSect="004131F4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2974CA"/>
    <w:rsid w:val="002974CA"/>
    <w:rsid w:val="0082718A"/>
    <w:rsid w:val="00C84EF2"/>
    <w:rsid w:val="00D2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974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974C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974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974C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ED7E60B360FD343B3B9F8AA7C4E240854646D214A6C684CC794E0D58Aw1AFI" TargetMode="External"/><Relationship Id="rId13" Type="http://schemas.openxmlformats.org/officeDocument/2006/relationships/hyperlink" Target="consultantplus://offline/ref=8ED7E60B360FD343B3B9F8AA7C4E240854646D214A6C684CC794E0D58Aw1AF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ED7E60B360FD343B3B9F8AA7C4E2408546C6F244A67684CC794E0D58A1F0C805E3208D50EE43D80w9A2I" TargetMode="External"/><Relationship Id="rId12" Type="http://schemas.openxmlformats.org/officeDocument/2006/relationships/hyperlink" Target="consultantplus://offline/ref=8ED7E60B360FD343B3B9F8AA7C4E2408546C6A254F62684CC794E0D58A1F0C805E3208D50EECw3A9I" TargetMode="External"/><Relationship Id="rId17" Type="http://schemas.openxmlformats.org/officeDocument/2006/relationships/hyperlink" Target="consultantplus://offline/ref=8ED7E60B360FD343B3B9E6A76A227A06526E352E4465671E93CBBB88DD1606D7197D51974AE93B81934A91w6AC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8ED7E60B360FD343B3B9E6A76A227A06526E352E4465671E93CBBB88DD1606D7197D51974AE93B81934A91w6A2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8ED7E60B360FD343B3B9F8AA7C4E2408546C6F234E6D684CC794E0D58A1F0C805E3208D60CwEA2I" TargetMode="External"/><Relationship Id="rId11" Type="http://schemas.openxmlformats.org/officeDocument/2006/relationships/hyperlink" Target="consultantplus://offline/ref=8ED7E60B360FD343B3B9F8AA7C4E240854666C244D63684CC794E0D58Aw1AFI" TargetMode="External"/><Relationship Id="rId5" Type="http://schemas.openxmlformats.org/officeDocument/2006/relationships/hyperlink" Target="consultantplus://offline/ref=8ED7E60B360FD343B3B9F8AA7C4E2408546C6A254F62684CC794E0D58A1F0C805E3208D50EECw3A9I" TargetMode="External"/><Relationship Id="rId15" Type="http://schemas.openxmlformats.org/officeDocument/2006/relationships/hyperlink" Target="consultantplus://offline/ref=8ED7E60B360FD343B3B9F8AA7C4E2408546C6A254F62684CC794E0D58A1F0C805E3208D50EE53287w9A4I" TargetMode="External"/><Relationship Id="rId10" Type="http://schemas.openxmlformats.org/officeDocument/2006/relationships/hyperlink" Target="consultantplus://offline/ref=8ED7E60B360FD343B3B9E6A76A227A06526E352E4465671E93CBBB88DD1606D7197D51974AE93B81934A91w6A2I" TargetMode="External"/><Relationship Id="rId19" Type="http://schemas.openxmlformats.org/officeDocument/2006/relationships/theme" Target="theme/theme1.xml"/><Relationship Id="rId4" Type="http://schemas.openxmlformats.org/officeDocument/2006/relationships/hyperlink" Target="consultantplus://offline/ref=8ED7E60B360FD343B3B9E6A76A227A06526E352E4465671E93CBBB88DD1606D7197D51974AE93B81934A91w6A3I" TargetMode="External"/><Relationship Id="rId9" Type="http://schemas.openxmlformats.org/officeDocument/2006/relationships/hyperlink" Target="consultantplus://offline/ref=8ED7E60B360FD343B3B9F8AA7C4E2408546663224461684CC794E0D58Aw1AFI" TargetMode="External"/><Relationship Id="rId14" Type="http://schemas.openxmlformats.org/officeDocument/2006/relationships/hyperlink" Target="consultantplus://offline/ref=8ED7E60B360FD343B3B9F8AA7C4E240854646D214A6C684CC794E0D58A1F0C805E3208D50EE43A80w9A3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4317</Words>
  <Characters>24613</Characters>
  <Application>Microsoft Office Word</Application>
  <DocSecurity>0</DocSecurity>
  <Lines>205</Lines>
  <Paragraphs>57</Paragraphs>
  <ScaleCrop>false</ScaleCrop>
  <Company>RePack by SPecialiST</Company>
  <LinksUpToDate>false</LinksUpToDate>
  <CharactersWithSpaces>28873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2016-05-04T08:00:00Z</dcterms:created>
  <dcterms:modified xsi:type="dcterms:W3CDTF">2016-05-04T08:03:00Z</dcterms:modified>
</cp:coreProperties>
</file>