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94" w:rsidRDefault="003A3294">
      <w:pPr>
        <w:pStyle w:val="ConsPlusTitlePage"/>
      </w:pPr>
      <w:r>
        <w:br/>
      </w:r>
    </w:p>
    <w:p w:rsidR="003A3294" w:rsidRDefault="003A3294">
      <w:pPr>
        <w:pStyle w:val="ConsPlusNormal"/>
        <w:jc w:val="both"/>
        <w:outlineLvl w:val="0"/>
      </w:pPr>
    </w:p>
    <w:p w:rsidR="003A3294" w:rsidRDefault="003A3294">
      <w:pPr>
        <w:pStyle w:val="ConsPlusTitle"/>
        <w:jc w:val="center"/>
        <w:outlineLvl w:val="0"/>
      </w:pPr>
      <w:r>
        <w:t>КАЛУЖСКАЯ ОБЛАСТЬ</w:t>
      </w:r>
    </w:p>
    <w:p w:rsidR="003A3294" w:rsidRDefault="003A3294">
      <w:pPr>
        <w:pStyle w:val="ConsPlusTitle"/>
        <w:jc w:val="center"/>
      </w:pPr>
      <w:r>
        <w:t>АДМИНИСТРАЦИЯ МУНИЦИПАЛЬНОГО РАЙОНА</w:t>
      </w:r>
    </w:p>
    <w:p w:rsidR="003A3294" w:rsidRDefault="003A3294">
      <w:pPr>
        <w:pStyle w:val="ConsPlusTitle"/>
        <w:jc w:val="center"/>
      </w:pPr>
      <w:r>
        <w:t>"МОСАЛЬСКИЙ РАЙОН"</w:t>
      </w:r>
    </w:p>
    <w:p w:rsidR="003A3294" w:rsidRDefault="003A3294">
      <w:pPr>
        <w:pStyle w:val="ConsPlusTitle"/>
        <w:jc w:val="center"/>
      </w:pPr>
    </w:p>
    <w:p w:rsidR="003A3294" w:rsidRDefault="003A3294">
      <w:pPr>
        <w:pStyle w:val="ConsPlusTitle"/>
        <w:jc w:val="center"/>
      </w:pPr>
      <w:r>
        <w:t>РАСПОРЯЖЕНИЕ</w:t>
      </w:r>
    </w:p>
    <w:p w:rsidR="003A3294" w:rsidRDefault="003A3294">
      <w:pPr>
        <w:pStyle w:val="ConsPlusTitle"/>
        <w:jc w:val="center"/>
      </w:pPr>
      <w:r>
        <w:t>от 17 мая 2017 г. N 160-р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 xml:space="preserve">1. Утвердить </w:t>
      </w:r>
      <w:hyperlink w:anchor="P28" w:history="1">
        <w:r>
          <w:rPr>
            <w:color w:val="0000FF"/>
          </w:rPr>
          <w:t>Положение</w:t>
        </w:r>
      </w:hyperlink>
      <w:r>
        <w:t xml:space="preserve"> об отделе архитектуры и градостроительства администрации муниципального района "Мосальский район" (приложение N 1).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 Утвердить должностные инструкции работников отдела архитектуры и градостроительства администрации муниципального района "Мосальский район" (</w:t>
      </w:r>
      <w:hyperlink w:anchor="P146" w:history="1">
        <w:r>
          <w:rPr>
            <w:color w:val="0000FF"/>
          </w:rPr>
          <w:t>приложения N 2</w:t>
        </w:r>
      </w:hyperlink>
      <w:r>
        <w:t xml:space="preserve">, </w:t>
      </w:r>
      <w:hyperlink w:anchor="P223" w:history="1">
        <w:r>
          <w:rPr>
            <w:color w:val="0000FF"/>
          </w:rPr>
          <w:t>3</w:t>
        </w:r>
      </w:hyperlink>
      <w:r>
        <w:t>).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 Признать утратившим силу </w:t>
      </w:r>
      <w:hyperlink r:id="rId4" w:history="1">
        <w:r>
          <w:rPr>
            <w:color w:val="0000FF"/>
          </w:rPr>
          <w:t>распоряжение</w:t>
        </w:r>
      </w:hyperlink>
      <w:r>
        <w:t xml:space="preserve"> администрации муниципального района "Мосальский район" от 25.12.2014 N 250.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right"/>
      </w:pPr>
      <w:r>
        <w:t>И.о. Главы администрации</w:t>
      </w:r>
    </w:p>
    <w:p w:rsidR="003A3294" w:rsidRDefault="003A3294">
      <w:pPr>
        <w:pStyle w:val="ConsPlusNormal"/>
        <w:jc w:val="right"/>
      </w:pPr>
      <w:r>
        <w:t>муниципального района</w:t>
      </w:r>
    </w:p>
    <w:p w:rsidR="003A3294" w:rsidRDefault="003A3294">
      <w:pPr>
        <w:pStyle w:val="ConsPlusNormal"/>
        <w:jc w:val="right"/>
      </w:pPr>
      <w:r>
        <w:t>"Мосальский район"</w:t>
      </w:r>
    </w:p>
    <w:p w:rsidR="003A3294" w:rsidRDefault="003A3294">
      <w:pPr>
        <w:pStyle w:val="ConsPlusNormal"/>
        <w:jc w:val="right"/>
      </w:pPr>
      <w:r>
        <w:t>С.Н.Дубенок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right"/>
        <w:outlineLvl w:val="0"/>
      </w:pPr>
      <w:r>
        <w:t>Приложение N 1</w:t>
      </w:r>
    </w:p>
    <w:p w:rsidR="003A3294" w:rsidRDefault="003A3294">
      <w:pPr>
        <w:pStyle w:val="ConsPlusNormal"/>
        <w:jc w:val="right"/>
      </w:pPr>
      <w:r>
        <w:t>к Распоряжению</w:t>
      </w:r>
    </w:p>
    <w:p w:rsidR="003A3294" w:rsidRDefault="003A3294">
      <w:pPr>
        <w:pStyle w:val="ConsPlusNormal"/>
        <w:jc w:val="right"/>
      </w:pPr>
      <w:r>
        <w:t>администрации</w:t>
      </w:r>
    </w:p>
    <w:p w:rsidR="003A3294" w:rsidRDefault="003A3294">
      <w:pPr>
        <w:pStyle w:val="ConsPlusNormal"/>
        <w:jc w:val="right"/>
      </w:pPr>
      <w:r>
        <w:t>муниципального района</w:t>
      </w:r>
    </w:p>
    <w:p w:rsidR="003A3294" w:rsidRDefault="003A3294">
      <w:pPr>
        <w:pStyle w:val="ConsPlusNormal"/>
        <w:jc w:val="right"/>
      </w:pPr>
      <w:r>
        <w:t>"Мосальский район"</w:t>
      </w:r>
    </w:p>
    <w:p w:rsidR="003A3294" w:rsidRDefault="003A3294">
      <w:pPr>
        <w:pStyle w:val="ConsPlusNormal"/>
        <w:jc w:val="right"/>
      </w:pPr>
      <w:r>
        <w:t>от 17 мая 2017 г. N 160-р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Title"/>
        <w:jc w:val="center"/>
      </w:pPr>
      <w:bookmarkStart w:id="0" w:name="P28"/>
      <w:bookmarkEnd w:id="0"/>
      <w:r>
        <w:t>ПОЛОЖЕНИЕ</w:t>
      </w:r>
    </w:p>
    <w:p w:rsidR="003A3294" w:rsidRDefault="003A3294">
      <w:pPr>
        <w:pStyle w:val="ConsPlusTitle"/>
        <w:jc w:val="center"/>
      </w:pPr>
      <w:r>
        <w:t>ОБ ОТДЕЛЕ АРХИТЕКТУРЫ И ГРАДОСТРОИТЕЛЬСТВА АДМИНИСТРАЦИИ</w:t>
      </w:r>
    </w:p>
    <w:p w:rsidR="003A3294" w:rsidRDefault="003A3294">
      <w:pPr>
        <w:pStyle w:val="ConsPlusTitle"/>
        <w:jc w:val="center"/>
      </w:pPr>
      <w:r>
        <w:t>МУНИЦИПАЛЬНОГО РАЙОНА "МОСАЛЬСКИЙ РАЙОН"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1. Общие положения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1.1. Отдел архитектуры и градостроительства (далее - Отдел) является структурным подразделением администрации муниципального района "Мосальский район" (далее - Администрация МР "Мосальский район").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1.2. Отдел в своей деятельности руководствуется </w:t>
      </w:r>
      <w:hyperlink r:id="rId5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законами Калужской области, указами, постановлениями и распоряжениями Губернатора области, </w:t>
      </w:r>
      <w:hyperlink r:id="rId6" w:history="1">
        <w:r>
          <w:rPr>
            <w:color w:val="0000FF"/>
          </w:rPr>
          <w:t>Уставом</w:t>
        </w:r>
      </w:hyperlink>
      <w:r>
        <w:t xml:space="preserve"> муниципального района "Мосальский район", решениями Районного Собрания МР "Мосальский район", постановлениями и распоряжениями Администрации МР "Мосальский район", другими нормативными правовыми актами, а также настоящим Положением.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lastRenderedPageBreak/>
        <w:t>1.3. Отдел функционально подчиняется заместителю Главы Администрации МР "Мосальский район" по муниципальному и сельскому хозяйству.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1.4. Отдел в своей деятельности и для достижения целей взаимодействует с органами и структурными подразделениями Администрации МР "Мосальский район", администрации Калужской области, министерствами, учреждениями и ведомствами, органами местного самоуправления муниципальных образований, имеющих статус поселения, организациями различных форм собственности и общественными организациями.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1.5. Целью деятельности Отдела является планомерное развитие района в сфере архитектуры и градостроительства путем удовлетворения потребностей населения района на территории муниципального района.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2. Задачи Отдела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Основными задачами Отдела являются: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2.1. Осуществление градостроительной деятельности (подготовка градостроительной документации, регулирование земельных отношений, контроль в градостроительстве).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2.2. Подготовка </w:t>
      </w:r>
      <w:proofErr w:type="spellStart"/>
      <w:r>
        <w:t>предпроектной</w:t>
      </w:r>
      <w:proofErr w:type="spellEnd"/>
      <w:r>
        <w:t xml:space="preserve"> документации для проектирования и корректировки документов территориального планирования.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2.3. Участие в разработке проектной документации для строительства, составление проектов благоустройства и озеленения территорий района.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2.4. Выдача разрешений на строительство на территории сельских поселений МР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2.5. Выдача разрешений на размещение рекламных конструкций на территории МР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2.6. Выдача разрешений на ввод в эксплуатацию законченных строительством объектов на территории сельских поселений МР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2.7. Управление территорией района, включая регулирование планировки, перепланировки, землеустройства и землепользования, разработка концепций перспективного развития территорий муниципального района.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2.8. Представление отчетности по вопросам строительства в отдел статистики и в вышестоящие органы власти.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2.9. Осуществление других задач по указанию Главы администрации, заместителя Главы Администрации муниципального района "Мосальский район", входящих в компетенцию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2.10. Организация разработки концепции внешней и внутренней политики в области связей с инвесторами.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2.11. Координация деятельности по сбору, обработке и анализу экономической, финансовой и других видов информации, касающейся инвестиционной деятельности.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2.12. Организация мероприятий </w:t>
      </w:r>
      <w:proofErr w:type="spellStart"/>
      <w:r>
        <w:t>межпоселенческого</w:t>
      </w:r>
      <w:proofErr w:type="spellEnd"/>
      <w:r>
        <w:t xml:space="preserve"> характера по охране окружающей среды.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2.13. Подготовка технических документов и необходимых сведений для размещения муниципальных заказов на поставку товаров, выполнение работ, оказание услуг в рамках функций </w:t>
      </w:r>
      <w:r>
        <w:lastRenderedPageBreak/>
        <w:t>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2.14. Планирование мероприятий, выполняемых в районе, с целью выполнения задач Отдела.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3. Функции Отдела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Для выполнения возложенных задач Отдел осуществляет следующие функции: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3.1. Осуществляет контроль за выполнением решений органов местного самоуправления муниципального района "Мосальский район" по вопросам архитектуры и градостроительства.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 Разрабатывает проекты нормативных и иных правовых актов по вопросам архитектуры и градостроительства и другим вопросам своей компетенции: по принятию и изменению правил землепользования и застройки, иных нормативных актов органов местного самоуправления в области градостроительства.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3.3. Осуществляет подготовку комплекта документов и готовит в соответствии с утвержденным регламентом разрешения на ввод объекта в эксплуатацию при осуществлении строительства, реконструкции объектов капитального строительства на территории муниципального района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3.4. Осуществляет подготовку комплекта документов и готовит в соответствии с утвержденным регламентом разрешения на строительство при осуществлении строительства, реконструкции объектов капитального строительства на территории МР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3.5. Осуществляет подготовку комплекта документов и готовит в соответствии с утвержденным регламентом градостроительный план земельного участка при осуществлении строительства, реконструкции объектов капитального строительства на территории МР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3.6. Участвует в разработке и реализации градостроительных разделов местных целевых программ и программ социально-экономического развития муниципального района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3.7. Участвует в организации конкурсов на разработку градостроительной и проектной документации, архитектурно-художественного оформления и благоустройства территории поселений.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3.8. Ведет мониторинг объектов капитального строительства в соответствии с выданными разрешениями на строительство, относящихся к компетенции местных органов архитектуры, на территории муниципального района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3.9. Ведет муниципальную информационную систему обеспечения градостроительной деятельности, осуществляемой на территории муниципального района "Мосальский район" в части полномочий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3.10. Участвует в подготовке предложений по выбору земельных участков для строительства, реконструкции существующей застройки или их благоустройства в соответствии с градостроительной документацией, а также об установлении границ указанных земельных участков.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3.11. Осуществление организации мероприятий </w:t>
      </w:r>
      <w:proofErr w:type="spellStart"/>
      <w:r>
        <w:t>межпоселенческого</w:t>
      </w:r>
      <w:proofErr w:type="spellEnd"/>
      <w:r>
        <w:t xml:space="preserve"> характера по охране окружающей среды.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3.12. Рассматривает заявления и обращения граждан и юридических лиц по вопросам </w:t>
      </w:r>
      <w:r>
        <w:lastRenderedPageBreak/>
        <w:t>осуществления градостроительной деятельности и принимает решения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3.13. В установленном порядке отчитывается о результатах своей деятельности перед Главой Администрации муниципального района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3.14. Осуществляет контроль за соблюдением законодательства Российской Федерации о градостроительстве и иных нормативных правовых актов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3.15. Осуществляет иные функции, предусмотренные действующим законодательством и нормативными актами органов местного самоуправления.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3.16. Обеспечивает подготовку схемы территориального планирования муниципального района.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3.17. Обеспечивает подготовку на основании схемы территориального планирования МР "Мосальский район" документации по планировке территории, за исключением случаев, предусмотренных Градостроительным </w:t>
      </w:r>
      <w:hyperlink r:id="rId7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3.18. Подготавливает заключения при согласовании проектов документов территориального планирования Российской Федерации, документов территориального планирования Калужской области в случаях, предусмотренных Градостроительным </w:t>
      </w:r>
      <w:hyperlink r:id="rId8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3.19. Подготавливает заключения при согласовании проектов документов территориального планирования муниципальных образований, имеющих общую границу с муниципальным районом, в случаях, предусмотренных Градостроительным </w:t>
      </w:r>
      <w:hyperlink r:id="rId9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3.20. Принимает от застройщиков или заказчиков один экземпляр копий документов и материалов, предусмотренных Градостроительным </w:t>
      </w:r>
      <w:hyperlink r:id="rId10" w:history="1">
        <w:r>
          <w:rPr>
            <w:color w:val="0000FF"/>
          </w:rPr>
          <w:t>кодексом</w:t>
        </w:r>
      </w:hyperlink>
      <w:r>
        <w:t xml:space="preserve"> Российской Федерации для ведения информационной системы обеспечения градостроительной деятельности.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3.21. Участие в разработке проекта бюджета МР "Мосальский район" в части финансирования мероприятий, связанных с реализацией полномочий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3.22. Рассматривает заявления и обращения граждан и юридических лиц по вопросам осуществления градостроительной деятельности и принимает решения в пределах своих полномочий.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3.23. Полномочия в области архитектуры и градостроительной деятельности поселений при условии заключения соглашений о передаче таких полномочий между соответствующими органами местного самоуправления поселений и муниципального района.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3.24. Отдельные государственные полномочия в области архитектуры и градостроительства в случае наделения такими полномочиями органов местного самоуправления МР "Мосальский район" законами Российской Федерации или Калужской области.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3.25. Иные полномочия в соответствии с нормативными правовыми актами органов местного самоуправления.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3.26. Контроль в сфере размещения рекламных конструкций.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3.27. Подготовка схемы размещения рекламных конструкций.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3.28. Подготовка и выдача разрешений на установку и эксплуатацию рекламных конструкций.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3.29. Подготовка отчетов и информации по направлениям деятельности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lastRenderedPageBreak/>
        <w:t>3.30. Разработка проектов правовых актов по направлениям деятельности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3.3 1. Организация работы комиссий по направлениям деятельности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3.32. Рассмотрение обращений граждан, подготовка ответов и принятие необходимых мер.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3.33. Осуществление иных функций и поручений Главы Администрации МР "Мосальский район" в соответствии с возложенными на Отдел полномочиями.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4. Права Отдела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Отдел имеет право: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4.1. Запрашивать и получать в установленном порядке от органов местного самоуправления, организаций различных форм собственности, органов и структурных подразделений администрации материалы, необходимые для работы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4.2. Проводить совещания и семинары по вопросам, входящим в компетенцию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4.3. Знакомиться с нормативно-правовыми актами администрации по вопросам, касающимся деятельности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4.4. Готовить проекты распоряжений и постановлений администрации муниципального района, а также иных документов по вопросам, входящим в компетенцию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4.5. Вносить предложения по совершенствованию работы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4.6. Представлять по поручению Главы администрации муниципального района интересы муниципального района "Мосальский район" на федеральном, региональном и местном уровнях в части вопросов, находящихся в ведении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4.7. Давать разъяснения, рекомендации и заключения по вопросам, входящим в компетенцию Отдела.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5. Управление Отделом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5.1. Управление Отделом осуществляется в соответствии с действующим законодательством и настоящим Положением.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5.2. В своей деятельности Отдел подчиняется заместителю Главы администрации муниципального района по муниципальному и сельскому хозяйству.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5.3. Непосредственное руководство деятельностью Отдела осуществляет начальник отдела архитектуры и градостроительства администрации муниципального района (далее - начальник отдела).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5.4. Начальник отдела назначается на должность и освобождается от должности Главой администрации муниципального района в порядке, предусмотренном действующим законодательством.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5.5. Начальник отдела в сфере руководства Отделом: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осуществляет общее руководство деятельностью Отдела и несет персональную ответственность за выполнение функций и задач Отдела, определенных настоящим Положением;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руководит и несет ответственность за деятельность Отдела и его работников, распределяет обязанности между работниками;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lastRenderedPageBreak/>
        <w:t>- вносит в установленном порядке на рассмотрение Главы Администрации МР "Мосальский район" проекты правовых актов по вопросам, входящим в компетенцию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в установленном порядке принимает меры по поощрению и привлечению к дисциплинарной ответственности работников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осуществляет организацию деятельности Отдела на основе планирования, контроля, учета и оценки работы его сотрудников;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обеспечивает соблюдение в Отделе правил внутреннего распорядка, контролирует исполнение документов, относящихся к компетенции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от имени Администрации МР "Мосальский район" в пределах полномочий Отдела представляет интересы Администрации МР "Мосальский район" во всех организациях, учреждениях и на предприятиях;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создает необходимые условия для организации труда сотрудников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осуществляет планирование деятельности Отдела и сотрудников Отдела на месяц, квартал, год;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осуществляет контроль и анализ выполнения планируемых показателей;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направляет в необходимых случаях работников Отдела для участия в совещаниях, заседаниях комиссий и иных мероприятиях по вопросам деятельности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визирует в пределах своей компетенции проекты правовых актов МР "Мосальский район" по вопросам, входящим в компетенцию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подписывает служебную документацию в пределах своей компетенции;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запрашивает и получает материалы и информацию от организаций, предприятий и учреждений по вопросам деятельности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проводит совещания и ведет переписку по вопросам, входящим в компетенцию Отдела, в пределах своих полномочий;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участвует в заседаниях, совещаниях, проводимых Главой Администрации МР "Мосальский район", заместителями Главы Администрации МР "Мосальский район";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осуществляет другие полномочия в соответствии с федеральным законодательством, законодательством области и нормативными правовыми актами МР "Мосальский район".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6 Ответственность Отдела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6.1. Отдел несет персональную ответственность (дисциплинарную и иную предусмотренную действующим законодательством) за качественное и своевременное выполнение возложенных на него задач и функций, определенных настоящим Положением и должностными инструкциями.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right"/>
        <w:outlineLvl w:val="0"/>
      </w:pPr>
      <w:r>
        <w:lastRenderedPageBreak/>
        <w:t>Приложение N 2</w:t>
      </w:r>
    </w:p>
    <w:p w:rsidR="003A3294" w:rsidRDefault="003A3294">
      <w:pPr>
        <w:pStyle w:val="ConsPlusNormal"/>
        <w:jc w:val="right"/>
      </w:pPr>
      <w:r>
        <w:t>к Распоряжению</w:t>
      </w:r>
    </w:p>
    <w:p w:rsidR="003A3294" w:rsidRDefault="003A3294">
      <w:pPr>
        <w:pStyle w:val="ConsPlusNormal"/>
        <w:jc w:val="right"/>
      </w:pPr>
      <w:r>
        <w:t>администрации</w:t>
      </w:r>
    </w:p>
    <w:p w:rsidR="003A3294" w:rsidRDefault="003A3294">
      <w:pPr>
        <w:pStyle w:val="ConsPlusNormal"/>
        <w:jc w:val="right"/>
      </w:pPr>
      <w:r>
        <w:t>муниципального района</w:t>
      </w:r>
    </w:p>
    <w:p w:rsidR="003A3294" w:rsidRDefault="003A3294">
      <w:pPr>
        <w:pStyle w:val="ConsPlusNormal"/>
        <w:jc w:val="right"/>
      </w:pPr>
      <w:r>
        <w:t>"Мосальский район"</w:t>
      </w:r>
    </w:p>
    <w:p w:rsidR="003A3294" w:rsidRDefault="003A3294">
      <w:pPr>
        <w:pStyle w:val="ConsPlusNormal"/>
        <w:jc w:val="right"/>
      </w:pPr>
      <w:r>
        <w:t>от 17 мая 2017 г. N 160-р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Title"/>
        <w:jc w:val="center"/>
      </w:pPr>
      <w:bookmarkStart w:id="1" w:name="P146"/>
      <w:bookmarkEnd w:id="1"/>
      <w:r>
        <w:t>ДОЛЖНОСТНАЯ ИНСТРУКЦИЯ</w:t>
      </w:r>
    </w:p>
    <w:p w:rsidR="003A3294" w:rsidRDefault="003A3294">
      <w:pPr>
        <w:pStyle w:val="ConsPlusTitle"/>
        <w:jc w:val="center"/>
      </w:pPr>
      <w:r>
        <w:t>НАЧАЛЬНИКА ОТДЕЛА АРХИТЕКТУРЫ И ГРАДОСТРОИТЕЛЬСТВА</w:t>
      </w:r>
    </w:p>
    <w:p w:rsidR="003A3294" w:rsidRDefault="003A3294">
      <w:pPr>
        <w:pStyle w:val="ConsPlusTitle"/>
        <w:jc w:val="center"/>
      </w:pPr>
      <w:r>
        <w:t>АДМИНИСТРАЦИИ МУНИЦИПАЛЬНОГО РАЙОНА "МОСАЛЬСКИЙ РАЙОН"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I. ОБЩИЕ ПОЛОЖЕНИЯ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Начальник отдела архитектуры и градостроительства администрации муниципального района "Мосальский район" (далее - начальник отдела) является муниципальным служащим. Группа и категория должности начальника отдела устанавливаются реестром муниципальных должностей муниципальной службы Калужской области. Начальник отдела подчиняется непосредственно заместителю Главы администрации муниципального района "Мосальский район" по муниципальному и сельскому хозяйству.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Начальник отдела назначается и освобождается от должности распоряжением администрации муниципального района в порядке, установленном действующим законодательством.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Во время отсутствия начальника отдела его должностные обязанности исполняет специалист, назначенный распоряжением администрации муниципального района.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Начальник отдела обеспечивает выполнение функций и задач, возложенных на отдел, в соответствии с </w:t>
      </w:r>
      <w:hyperlink w:anchor="P28" w:history="1">
        <w:r>
          <w:rPr>
            <w:color w:val="0000FF"/>
          </w:rPr>
          <w:t>Положением</w:t>
        </w:r>
      </w:hyperlink>
      <w:r>
        <w:t xml:space="preserve"> об отделе.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II. КВАЛИФИКАЦИОННЫЕ ТРЕБОВАНИЯ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Квалификационные требования, предъявляемые к начальнику отдела: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наличие высшего профессионального образования;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не менее двух лет стажа муниципальной службы (государственной службы) или не менее четырех лет стажа работы по специальности.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Начальник отдела должен знать </w:t>
      </w:r>
      <w:hyperlink r:id="rId11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12" w:history="1">
        <w:r>
          <w:rPr>
            <w:color w:val="0000FF"/>
          </w:rPr>
          <w:t>Устав</w:t>
        </w:r>
      </w:hyperlink>
      <w:r>
        <w:t xml:space="preserve"> муниципального района, решения Районного Собрания,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Начальник отдела должен иметь профессиональные знания и навыки, включающие знания системы муниципального управления.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Начальник отдела должен владеть навыками работы в сфере, соответствующей </w:t>
      </w:r>
      <w:r>
        <w:lastRenderedPageBreak/>
        <w:t>деятельности отдела, использования организационной и компьютерной техники, а также прикладными программами в пределах, необходимых для исполнения должностных обязанностей.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III. ОСНОВНЫЕ ЗАДАЧИ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Основными задачами начальника отдела являются: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обеспечение своевременного и качественного выполнения задач и функций, возложенных на отдел;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- регулирование координация деятельности организаций, расположенных на территории муниципального района, в целях повышения эффективности социально-экономических показателей района; определение основных приоритетных направлений деятельности специалистов и осуществление контроля за выполнением заданий в соответствии с задачами отдела, указанными в </w:t>
      </w:r>
      <w:hyperlink w:anchor="P28" w:history="1">
        <w:r>
          <w:rPr>
            <w:color w:val="0000FF"/>
          </w:rPr>
          <w:t>Положении</w:t>
        </w:r>
      </w:hyperlink>
      <w:r>
        <w:t xml:space="preserve"> об отделе;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проведение совместно с органами государственной власти (по согласованию), органами местного самоуправления муниципального района и органами местного самоуправления других муниципальных образований (по согласованию) комплекса организационных мероприятий, направленных на создание условий для устойчивой работы предприятий и организаций муниципального района, проведение экономического анализа развития и функционирования предприятий и организаций, расположенных на территории муниципального района;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оказание предприятиям и организациям независимо от их организационно-правовых форм и форм собственности методической, консультационной и практической помощи в вопросах, входящих в компетенцию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обеспечение соблюдения работниками отдела правил внутреннего распорядка.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IV. ДОЛЖНОСТНЫЕ ОБЯЗАННОСТИ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 xml:space="preserve">Начальник отдела обязан соблюдать обязанности муниципального служащего, предусмотренные </w:t>
      </w:r>
      <w:hyperlink r:id="rId13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муниципальной службой и предусмотренные </w:t>
      </w:r>
      <w:hyperlink r:id="rId14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15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Начальник отдела обязан: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- обеспечивать соблюдение в рамках своей компетенции </w:t>
      </w:r>
      <w:hyperlink r:id="rId16" w:history="1">
        <w:r>
          <w:rPr>
            <w:color w:val="0000FF"/>
          </w:rPr>
          <w:t>Конституции</w:t>
        </w:r>
      </w:hyperlink>
      <w:r>
        <w:t xml:space="preserve"> Российской Федерации, реализацию федеральных конституционных законов, федеральных законов, указов и распоряжений Президента Российской Федерации, постановлений и распоряжений Правительства Российской Федерации, иных нормативных правовых актов Российской Федерации, </w:t>
      </w:r>
      <w:hyperlink r:id="rId17" w:history="1">
        <w:r>
          <w:rPr>
            <w:color w:val="0000FF"/>
          </w:rPr>
          <w:t>Устава</w:t>
        </w:r>
      </w:hyperlink>
      <w:r>
        <w:t xml:space="preserve"> Калужской области, законов Калужской области, постановлений Правительства Калужской области, постановлений Законодательного Собрания Калужской области, распоряжений Губернатора Калужской области, </w:t>
      </w:r>
      <w:hyperlink r:id="rId18" w:history="1">
        <w:r>
          <w:rPr>
            <w:color w:val="0000FF"/>
          </w:rPr>
          <w:t>Устава</w:t>
        </w:r>
      </w:hyperlink>
      <w:r>
        <w:t xml:space="preserve"> муниципального района, постановлений и распоряжений администрации муниципального района, необходимых федеральных законов и законов Калужской области, </w:t>
      </w:r>
      <w:hyperlink r:id="rId19" w:history="1">
        <w:r>
          <w:rPr>
            <w:color w:val="0000FF"/>
          </w:rPr>
          <w:t>Устава</w:t>
        </w:r>
      </w:hyperlink>
      <w:r>
        <w:t xml:space="preserve"> муниципального района, муниципальных правовых актов, а также решений, принятых населением муниципального района на местных референдумах, собраниях (сходах) граждан;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добросовестно исполнять должностные обязанности, в том числе исполнять приказы, распоряжения и указания вышестоящих в порядке подчиненности руководителей, отданные в пределах их должностных полномочий;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lastRenderedPageBreak/>
        <w:t>- осуществлять организацию и координацию мероприятий по поддержке экономического потенциала на территории муниципального района;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осуществлять общее руководство отделом;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представлять интересы отдела во всех организациях независимо от форм собственности, а также в судебных органах (по доверенности);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разрабатывать и представлять на утверждение Главе администрации муниципального района должностные инструкции работников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разрабатывать в предусмотренном действующим законодательством порядке проекты муниципальных правовых актов муниципального района, обеспечивать соблюдение и защиту прав и законных интересов граждан; поддерживать уровень квалификации, достаточный для исполнения своих должностных обязанностей;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совместно с отделом по делам семьи, спорта, туризма и молодежной политики и отделом сельского хозяйства, социального развития и благоустройства села содействовать развитию аграрного туризма на территории района;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нести персональную ответственность за деятельность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в пределах своих должностных обязанностей своевременно рассматривать обращения граждан, организаций, общественных объединений, органов государственной власти в органы местного самоуправления муниципального района и принимать по ним решения в порядке, установленном действующим законодательством; соблюдать установленные в администрации правила внутреннего трудового распорядка, порядок работы со служебной информацией, исполнять должностные инструкции;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хранить государственную и иную охраняемую законом тайну, а также не разглашать ставшие ему известными в связи с исполнением должностных обязанностей сведения, затрагивающие частную жизнь, честь и достоинство граждан.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V. ПРАВА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 xml:space="preserve">Начальник отдела имеет права, предусмотренные </w:t>
      </w:r>
      <w:hyperlink r:id="rId20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закона "О муниципальной службе в Российской Федерации".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Кроме того, в связи с осуществляемыми им функциями начальник отдела имеет право: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представлять отдел в отношениях со структурными подразделениями администрации муниципального района, органами государственной власти, органами местного самоуправления, юридическими, физическими и должностными лицами;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подписывать документы от имени отдела и совершать от имени отдела иные юридические действия в пределах своей компетенции;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представлять на утверждение Главе администрации муниципального района проект положения об отделе;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направлять Главе администрации муниципального района представления для назначения на должность и освобождения от должности работников отдела, а также направлять Главе администрации муниципального района представление на поощрение работников отдела и применение к ним мер дисциплинарной ответственности в порядке, предусмотренном действующим законодательством;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lastRenderedPageBreak/>
        <w:t>- знакомиться с документами, определяющими его права и обязанности по занимаемой должности, критерии оценки качества работы, со всеми материалами своего личного дела, отзывами о своей деятельности и другими документами до внесения их в личное дело;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направлять сотрудников отдела на переподготовку (переквалификацию) и повышение квалификации за счет средств местного бюджета;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посещать в установленном порядке для исполнения должностных обязанностей организации независимо от форм собственности;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принимать решения и участвовать в их подготовке в соответствии с должностными обязанностями.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Начальник отдела имеет иные права, установленные </w:t>
      </w:r>
      <w:hyperlink r:id="rId21" w:history="1">
        <w:r>
          <w:rPr>
            <w:color w:val="0000FF"/>
          </w:rPr>
          <w:t>Уставом</w:t>
        </w:r>
      </w:hyperlink>
      <w:r>
        <w:t xml:space="preserve"> муниципального района и нормативными правовыми актами органов местного самоуправления муниципального района в соответствии с федеральным законодательством и законами Калужской области.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VI. ОТВЕТСТВЕННОСТЬ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 xml:space="preserve">Начальник отдела несет персональную ответственность за выполнение задач, возложенных на отдел, с учетом прав, предоставленных </w:t>
      </w:r>
      <w:hyperlink w:anchor="P28" w:history="1">
        <w:r>
          <w:rPr>
            <w:color w:val="0000FF"/>
          </w:rPr>
          <w:t>Положением</w:t>
        </w:r>
      </w:hyperlink>
      <w:r>
        <w:t xml:space="preserve"> об отделе и настоящей Должностной инструкцией.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За неисполнение или ненадлежащее исполнение возложенных должностных обязанностей начальник отдела несет ответственность, предусмотренную действующим законодательством.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С инструкцией ознакомлен(а) ______________________ Ф.И.О.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right"/>
        <w:outlineLvl w:val="0"/>
      </w:pPr>
      <w:r>
        <w:lastRenderedPageBreak/>
        <w:t>Приложение N 3</w:t>
      </w:r>
    </w:p>
    <w:p w:rsidR="003A3294" w:rsidRDefault="003A3294">
      <w:pPr>
        <w:pStyle w:val="ConsPlusNormal"/>
        <w:jc w:val="right"/>
      </w:pPr>
      <w:r>
        <w:t>к Распоряжению</w:t>
      </w:r>
    </w:p>
    <w:p w:rsidR="003A3294" w:rsidRDefault="003A3294">
      <w:pPr>
        <w:pStyle w:val="ConsPlusNormal"/>
        <w:jc w:val="right"/>
      </w:pPr>
      <w:r>
        <w:t>администрации</w:t>
      </w:r>
    </w:p>
    <w:p w:rsidR="003A3294" w:rsidRDefault="003A3294">
      <w:pPr>
        <w:pStyle w:val="ConsPlusNormal"/>
        <w:jc w:val="right"/>
      </w:pPr>
      <w:r>
        <w:t>муниципального района</w:t>
      </w:r>
    </w:p>
    <w:p w:rsidR="003A3294" w:rsidRDefault="003A3294">
      <w:pPr>
        <w:pStyle w:val="ConsPlusNormal"/>
        <w:jc w:val="right"/>
      </w:pPr>
      <w:r>
        <w:t>"Мосальский район"</w:t>
      </w:r>
    </w:p>
    <w:p w:rsidR="003A3294" w:rsidRDefault="003A3294">
      <w:pPr>
        <w:pStyle w:val="ConsPlusNormal"/>
        <w:jc w:val="right"/>
      </w:pPr>
      <w:r>
        <w:t>от 17 мая 2017 г. N 160-р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Title"/>
        <w:jc w:val="center"/>
      </w:pPr>
      <w:bookmarkStart w:id="2" w:name="P223"/>
      <w:bookmarkEnd w:id="2"/>
      <w:r>
        <w:t>ДОЛЖНОСТНАЯ ИНСТРУКЦИЯ</w:t>
      </w:r>
    </w:p>
    <w:p w:rsidR="003A3294" w:rsidRDefault="003A3294">
      <w:pPr>
        <w:pStyle w:val="ConsPlusTitle"/>
        <w:jc w:val="center"/>
      </w:pPr>
      <w:r>
        <w:t>ВЕДУЩЕГО СПЕЦИАЛИСТА ОТДЕЛА АРХИТЕКТУРЫ И ГРАДОСТРОИТЕЛЬСТВА</w:t>
      </w:r>
    </w:p>
    <w:p w:rsidR="003A3294" w:rsidRDefault="003A3294">
      <w:pPr>
        <w:pStyle w:val="ConsPlusTitle"/>
        <w:jc w:val="center"/>
      </w:pPr>
      <w:r>
        <w:t>АДМИНИСТРАЦИИ МР "МОСАЛЬСКИЙ РАЙОН"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1. ОБЩИЕ ПОЛОЖЕНИЯ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1.1. Должность ведущего специалиста отдела архитектуры и градостроительства администрации муниципального района "Мосальский район" (далее - Ведущий специалист) замещается без ограничения срока полномочий. Группа и категория должности муниципального служащего устанавливаются реестром муниципальных должностей муниципальной службы Калужской области.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1.2. Ведущий специалист подчиняется непосредственно начальнику отдела архитектуры и градостроительства администрации муниципального района "Мосальский район" (далее - начальник отдела).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1.3. Ведущий специалист назначается и освобождается от должности распоряжением администрации муниципального района "Мосальский район" по представлению начальника отдела в порядке, установленном действующим законодательством.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1.4. Во время отсутствия Ведущего специалиста его должностные обязанности исполняет специалист, назначенный распоряжением администрации муниципального района "Мосальский район".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2. КВАЛИФИКАЦИОННЫЕ ТРЕБОВАНИЯ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2.1. Квалификационные требования, предъявляемые к Ведущему специалисту: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наличие высшего профессионального образования.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2.2. Ведущий специалист должен знать </w:t>
      </w:r>
      <w:hyperlink r:id="rId22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23" w:history="1">
        <w:r>
          <w:rPr>
            <w:color w:val="0000FF"/>
          </w:rPr>
          <w:t>Устав</w:t>
        </w:r>
      </w:hyperlink>
      <w:r>
        <w:t xml:space="preserve"> муниципального района, решения Районного Собрания,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2.5. Ведущий специалист должен иметь профессиональные знания и навыки, включающие знания системы государственного и муниципального управления.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2.6. Ведущий специалист должен владеть навыками работы в сфере, соответствующей деятельности отдела, использования организационной и компьютерной техники, а также прикладными программами в пределах, необходимых для исполнения должностных </w:t>
      </w:r>
      <w:r>
        <w:lastRenderedPageBreak/>
        <w:t>обязанностей.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3. ДОЛЖНОСТНЫЕ ОБЯЗАННОСТИ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 xml:space="preserve">3.1. Ведущий специалист обязан соблюдать обязанности муниципального служащего, предусмотренные </w:t>
      </w:r>
      <w:hyperlink r:id="rId24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муниципальной службой и предусмотренные </w:t>
      </w:r>
      <w:hyperlink r:id="rId25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26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 Ведущий специалист в рамках своей компетенции выполняет следующие функции: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3.2.1. Осуществляет учет и контроль за исполнением сроков по заключенным договорам, муниципальным контрактам, соглашениям.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3.2.2. Осуществляет подготовку проектов муниципальных программ в пределах своей компетенции и действующего законодательства.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3.2.3. Осуществляет подготовку нормативной документации для рассмотрения Районного Собрания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3.2.4. Осуществляет подготовку проектов распоряжений, постановлений администрации МР "Мосальский район"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3.2.5. Участвует в комиссиях по рассмотрению жалоб и обращений граждан, составлении протоколов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3.2.6. Рассматривает заявления граждан и юридических лиц по фактам нарушения законодательства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3.2.7. Выступает и вносит предложения по вопросам организационно-контрольной работы, работы с письмами, предложениями и обращениями граждан.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3.2.8. Готовит информацию и документацию, необходимую для осуществления инвестиционной деятельности.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3.2.9. Предоставляет исходно-разрешительную документацию, необходимую для проектирования газопроводов на территории района.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3.2.10. Обеспечивает своевременное представление отчета: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отчет о количестве нестационарных торговых объектов, размещенных на территории МР "Мосальский район";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реестр нестационарных торговых объектов, размещенных на территории МР "Мосальский район";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реестр рекламных конструкций, размещенных на территории МР "Мосальский район";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отчет о количестве рекламных конструкций, размещенных на территории МР "Мосальский район";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3.2.11. Обеспечивает своевременную отработку контрольных документов.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3.2.12. Обеспечивает своевременное рассмотрение письменных обращений граждан.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3.2.13. Ведет муниципальную информационную систему обеспечения градостроительной </w:t>
      </w:r>
      <w:r>
        <w:lastRenderedPageBreak/>
        <w:t>деятельности, осуществляемой на территории муниципального района "Мосальский район":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размещение сведений о документах территориального планирования муниципальных образований, материалах по их обоснованию;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размещение сведений о правилах землепользования и застройки, внесении в них изменений;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размещение сведений о документации по планировке территории;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размещение сведений о геодезических и картографических материалах;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градостроительный план земельного участка;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результаты инженерных изысканий;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разрешение на строительство;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разрешение на ввод объекта в эксплуатацию;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иные документы и материалы предоставляемые физическими и юридическими лицами.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3.2.14. Принимает от застройщиков или заказчиков один экземпляр копий документов и материалов, предусмотренных Градостроительным </w:t>
      </w:r>
      <w:hyperlink r:id="rId27" w:history="1">
        <w:r>
          <w:rPr>
            <w:color w:val="0000FF"/>
          </w:rPr>
          <w:t>кодексом</w:t>
        </w:r>
      </w:hyperlink>
      <w:r>
        <w:t xml:space="preserve"> Российской Федерации для ведения информационной системы обеспечения градостроительной деятельности.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3.2.15. Контроль в сфере размещения и распространения рекламных конструкций.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3.2.16. Осуществляет подготовку схемы размещения рекламных конструкций.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3.2.17. Осуществляет подготовку и выдачу разрешений на установку и эксплуатацию рекламных конструкций.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3.2.18. Осуществляет организацию мероприятий </w:t>
      </w:r>
      <w:proofErr w:type="spellStart"/>
      <w:r>
        <w:t>межпоселенческого</w:t>
      </w:r>
      <w:proofErr w:type="spellEnd"/>
      <w:r>
        <w:t xml:space="preserve"> характера по охране окружающей среды: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предоставление достоверной информации о состоянии окружающей среды по запросам физических и юридических лиц;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Участие в мероприятиях, посвященных экологической безопасности на территории МР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3.2.19. Осуществляет иные функции в соответствии с поручениями начальника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В своей работе Ведущий специалист применяет следующие основные методы организационной работы: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инструктирование, проверка фактического положения дел на местах, подготовка инструкторских записок, непосредственная организаторская работа на местах, обобщение и распространение передового опыта, методическое руководство;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ведение электронного архива базы данных, связанных с учетом и отчетностью, в пределах своей компетентности;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ведение архива данных в соответствии с правилами делопроизводства в пределах своей компетентности.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4. ПРАВА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 xml:space="preserve">4.1. Ведущий специалист имеет права, предусмотренные </w:t>
      </w:r>
      <w:hyperlink r:id="rId28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закона "О муниципальной службе в Российской Федерации".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Кроме того, в связи с осуществляемыми им функциями Ведущий специалист имеет право: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получать от должностных лиц отдела документы, справки, заключения, необходимые для выполнения работы, входящей в компетенцию отдела;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муниципального служащего;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представлять интересы отдела по вопросам, связанным с его профессиональной деятельностью;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доводить до сведения начальника отдела информацию о действиях работников отдела, препятствующих надлежащему исполнению должностных обязанностей муниципального служащего.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center"/>
        <w:outlineLvl w:val="1"/>
      </w:pPr>
      <w:r>
        <w:t>5. ОТВЕТСТВЕННОСТЬ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За неисполнение или ненадлежащее исполнение своих должностных обязанностей Ведущий специалист может быть привлечен к ответственности в соответствии с действующим законодательством.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С инструкцией ознакомлен(а) ______________________ (Ф.И.О.)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CD7677" w:rsidRDefault="00CD7677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right"/>
        <w:outlineLvl w:val="0"/>
      </w:pPr>
      <w:r>
        <w:lastRenderedPageBreak/>
        <w:t>Приложение N 4</w:t>
      </w:r>
    </w:p>
    <w:p w:rsidR="003A3294" w:rsidRDefault="003A3294">
      <w:pPr>
        <w:pStyle w:val="ConsPlusNormal"/>
        <w:jc w:val="right"/>
      </w:pPr>
      <w:r>
        <w:t>к Распоряжению</w:t>
      </w:r>
    </w:p>
    <w:p w:rsidR="003A3294" w:rsidRDefault="003A3294">
      <w:pPr>
        <w:pStyle w:val="ConsPlusNormal"/>
        <w:jc w:val="right"/>
      </w:pPr>
      <w:r>
        <w:t>администрации</w:t>
      </w:r>
    </w:p>
    <w:p w:rsidR="003A3294" w:rsidRDefault="003A3294">
      <w:pPr>
        <w:pStyle w:val="ConsPlusNormal"/>
        <w:jc w:val="right"/>
      </w:pPr>
      <w:r>
        <w:t>муниципального района</w:t>
      </w:r>
    </w:p>
    <w:p w:rsidR="003A3294" w:rsidRDefault="003A3294">
      <w:pPr>
        <w:pStyle w:val="ConsPlusNormal"/>
        <w:jc w:val="right"/>
      </w:pPr>
      <w:r>
        <w:t>"Мосальский район"</w:t>
      </w:r>
    </w:p>
    <w:p w:rsidR="003A3294" w:rsidRDefault="003A3294">
      <w:pPr>
        <w:pStyle w:val="ConsPlusNormal"/>
        <w:jc w:val="right"/>
      </w:pPr>
      <w:r>
        <w:t>от 17 мая 2017 г. N 160-р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Title"/>
        <w:jc w:val="center"/>
      </w:pPr>
      <w:r>
        <w:t>ДОЛЖНОСТНАЯ ИНСТРУКЦИЯ</w:t>
      </w:r>
    </w:p>
    <w:p w:rsidR="003A3294" w:rsidRDefault="003A3294">
      <w:pPr>
        <w:pStyle w:val="ConsPlusTitle"/>
        <w:jc w:val="center"/>
      </w:pPr>
      <w:r>
        <w:t>ВЕДУЩЕГО ЭКСПЕРТА ОТДЕЛА АРХИТЕКТУРЫ И ГРАДОСТРОИТЕЛЬСТВА</w:t>
      </w:r>
    </w:p>
    <w:p w:rsidR="003A3294" w:rsidRDefault="003A3294">
      <w:pPr>
        <w:pStyle w:val="ConsPlusTitle"/>
        <w:jc w:val="center"/>
      </w:pPr>
      <w:r>
        <w:t>АДМИНИСТРАЦИИ МР "МОСАЛЬСКИЙ РАЙОН"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ind w:firstLine="540"/>
        <w:jc w:val="both"/>
      </w:pPr>
      <w:r>
        <w:t>1. Эксперт отдела архитектуры и градостроительства администрации муниципального района "Мосальский район" (далее - ведущий эксперт отдела) назначается на должность и освобождается от должности распоряжением администрации муниципального района "Мосальский район".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2. Должность эксперта не относится к муниципальной должности муниципальной службы.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3. В своей непосредственной работе эксперт подчиняется начальнику отдела архитектуры и градостроительства администрации муниципального района "Мосальский район" и несет персональную ответственность за выполнение возложенных на него обязанностей.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4. Эксперт руководствуется в своей деятельности действующим законодательством Российской Федерации.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5. Эксперт должен знать: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нормативно-правовые акты, методические и другие материалы применительно к исполнению соответствующих должностных обязанностей;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порядок рассмотрения обращений граждан в органы местного самоуправления;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организацию делопроизводства;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системы организации контроля за исполнением документов;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оргтехнику и другие технические средства управленческого труда;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основы трудового законодательства Российской Федерации;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правила внутреннего трудового распорядка;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правила и нормы охраны труда;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- настоящую Должностную инструкцию.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 Функциональные обязанности эксперта: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 Эксперт отдела в рамках своей компетенции выполняет следующие функции: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6.1.1. Выступает и вносит предложения по вопросам организационно-контрольной работы, работы с письмами, предложениями и обращениями граждан.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6.1.2. Осуществляет подготовку проектов распоряжений, постановлений администрации МР "Мосальский район" в пределах своей компетенции.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6.1.3. Обеспечивает своевременную отработку контрольных документов.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lastRenderedPageBreak/>
        <w:t>6.1.4. Обеспечивает своевременное представление отчета: "Форма N 1 - разрешение" - сведения о выданных разрешениях на строительство и разрешениях на ввод объектов в эксплуатацию на территории МР "Мосальский район";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6.1.5. Ведет журнал выдаваемых разрешений на строительство.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6.1.6. Осуществляет подготовку разрешения на строительство, разрешения на ввод объекта в эксплуатацию при осуществлении строительства, реконструкции объектов капитального строительства на территории сельских поселений муниципального района "Мосальский район" в соответствии с Градостроительным </w:t>
      </w:r>
      <w:hyperlink r:id="rId29" w:history="1">
        <w:r>
          <w:rPr>
            <w:color w:val="0000FF"/>
          </w:rPr>
          <w:t>кодексом</w:t>
        </w:r>
      </w:hyperlink>
      <w:r>
        <w:t xml:space="preserve"> РФ.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6.1.7. Ведет журнал выдаваемых разрешений на ввод объекта в эксплуатацию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 xml:space="preserve">6.1.8. Осуществляет подготовку градостроительных планов земельных участков в соответствии с Градостроительным </w:t>
      </w:r>
      <w:hyperlink r:id="rId30" w:history="1">
        <w:r>
          <w:rPr>
            <w:color w:val="0000FF"/>
          </w:rPr>
          <w:t>кодексом</w:t>
        </w:r>
      </w:hyperlink>
      <w:r>
        <w:t xml:space="preserve"> РФ.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6.1.9. Ведет журнал выдаваемых градостроительных планов земельных участков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6.1.10. Обеспечивает своевременное рассмотрение письменных обращений граждан.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6.1.11. Запрашивает информацию в государственных органах, органах местного самоуправления и подведомственных государственным органам или органам местного самоуправления организациях, в распоряжении которых находятся документы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актами, для предоставления администрацией муниципальных услуг, входящих в компетенцию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6.1.12. Запрашивает информацию о технических условиях подключения (технологического присоединения) объектов капитального строительства к сетям инженерно-технического обеспечения для предоставления администрацией муниципальных услуг, входящих в компетенцию отдела.</w:t>
      </w:r>
    </w:p>
    <w:p w:rsidR="003A3294" w:rsidRDefault="003A3294">
      <w:pPr>
        <w:pStyle w:val="ConsPlusNormal"/>
        <w:spacing w:before="220"/>
        <w:ind w:firstLine="540"/>
        <w:jc w:val="both"/>
      </w:pPr>
      <w:r>
        <w:t>6.1.13. Осуществляет иные функции в соответствии с поручениями начальника отдела.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nformat"/>
        <w:jc w:val="both"/>
      </w:pPr>
      <w:r>
        <w:t>С инструкцией ознакомлен(а) ______________________</w:t>
      </w:r>
    </w:p>
    <w:p w:rsidR="003A3294" w:rsidRDefault="003A3294">
      <w:pPr>
        <w:pStyle w:val="ConsPlusNonformat"/>
        <w:jc w:val="both"/>
      </w:pPr>
      <w:r>
        <w:t xml:space="preserve">                              (подпись) (Ф.И.О.)</w:t>
      </w: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jc w:val="both"/>
      </w:pPr>
    </w:p>
    <w:p w:rsidR="003A3294" w:rsidRDefault="003A329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D5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A3294"/>
    <w:rsid w:val="0007060E"/>
    <w:rsid w:val="000D68E9"/>
    <w:rsid w:val="001666F0"/>
    <w:rsid w:val="001E5077"/>
    <w:rsid w:val="00267E30"/>
    <w:rsid w:val="00287513"/>
    <w:rsid w:val="00293744"/>
    <w:rsid w:val="002E3F80"/>
    <w:rsid w:val="003A3294"/>
    <w:rsid w:val="003F6A7E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CD7677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A32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A329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A32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A329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8674D5CA625961CA54ACACEF415DBA39AC58C4572CE2787D467BCC050r6PAJ" TargetMode="External"/><Relationship Id="rId13" Type="http://schemas.openxmlformats.org/officeDocument/2006/relationships/hyperlink" Target="consultantplus://offline/ref=28674D5CA625961CA54ACACEF415DBA39AC6854D7EC82787D467BCC0506A68EFE137ACD6A3DF60D2rBPAJ" TargetMode="External"/><Relationship Id="rId18" Type="http://schemas.openxmlformats.org/officeDocument/2006/relationships/hyperlink" Target="consultantplus://offline/ref=28674D5CA625961CA54AD4C3E27985AD9FCFDB4971C72ED38938E79D076362B8rAP6J" TargetMode="External"/><Relationship Id="rId26" Type="http://schemas.openxmlformats.org/officeDocument/2006/relationships/hyperlink" Target="consultantplus://offline/ref=28674D5CA625961CA54ACACEF415DBA39AC6854D7EC82787D467BCC0506A68EFE137ACD6A3DF61D5rBP6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8674D5CA625961CA54AD4C3E27985AD9FCFDB4971C72ED38938E79D076362B8rAP6J" TargetMode="External"/><Relationship Id="rId7" Type="http://schemas.openxmlformats.org/officeDocument/2006/relationships/hyperlink" Target="consultantplus://offline/ref=28674D5CA625961CA54ACACEF415DBA39AC58C4572CE2787D467BCC050r6PAJ" TargetMode="External"/><Relationship Id="rId12" Type="http://schemas.openxmlformats.org/officeDocument/2006/relationships/hyperlink" Target="consultantplus://offline/ref=28674D5CA625961CA54AD4C3E27985AD9FCFDB4971C72ED38938E79D076362B8rAP6J" TargetMode="External"/><Relationship Id="rId17" Type="http://schemas.openxmlformats.org/officeDocument/2006/relationships/hyperlink" Target="consultantplus://offline/ref=28674D5CA625961CA54AD4C3E27985AD9FCFDB4977CE2BD58F32BA970F3A6EBAA1r7P7J" TargetMode="External"/><Relationship Id="rId25" Type="http://schemas.openxmlformats.org/officeDocument/2006/relationships/hyperlink" Target="consultantplus://offline/ref=28674D5CA625961CA54ACACEF415DBA39AC6854D7EC82787D467BCC0506A68EFE137ACD6A3DF60DCrBP0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8674D5CA625961CA54ACACEF415DBA39ACC82417D9870858532B2rCP5J" TargetMode="External"/><Relationship Id="rId20" Type="http://schemas.openxmlformats.org/officeDocument/2006/relationships/hyperlink" Target="consultantplus://offline/ref=28674D5CA625961CA54ACACEF415DBA39AC6854D7EC82787D467BCC0506A68EFE137ACD6A3DF60D3rBP1J" TargetMode="External"/><Relationship Id="rId29" Type="http://schemas.openxmlformats.org/officeDocument/2006/relationships/hyperlink" Target="consultantplus://offline/ref=28674D5CA625961CA54ACACEF415DBA39AC58C4572CE2787D467BCC050r6PA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8674D5CA625961CA54AD4C3E27985AD9FCFDB4971C72ED38938E79D076362B8rAP6J" TargetMode="External"/><Relationship Id="rId11" Type="http://schemas.openxmlformats.org/officeDocument/2006/relationships/hyperlink" Target="consultantplus://offline/ref=28674D5CA625961CA54ACACEF415DBA39ACC82417D9870858532B2rCP5J" TargetMode="External"/><Relationship Id="rId24" Type="http://schemas.openxmlformats.org/officeDocument/2006/relationships/hyperlink" Target="consultantplus://offline/ref=28674D5CA625961CA54ACACEF415DBA39AC6854D7EC82787D467BCC0506A68EFE137ACD6A3DF60D2rBPAJ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28674D5CA625961CA54ACACEF415DBA39ACC82417D9870858532B2rCP5J" TargetMode="External"/><Relationship Id="rId15" Type="http://schemas.openxmlformats.org/officeDocument/2006/relationships/hyperlink" Target="consultantplus://offline/ref=28674D5CA625961CA54ACACEF415DBA39AC6854D7EC82787D467BCC0506A68EFE137ACD6A3DF61D5rBP6J" TargetMode="External"/><Relationship Id="rId23" Type="http://schemas.openxmlformats.org/officeDocument/2006/relationships/hyperlink" Target="consultantplus://offline/ref=28674D5CA625961CA54AD4C3E27985AD9FCFDB4971C72ED38938E79D076362B8rAP6J" TargetMode="External"/><Relationship Id="rId28" Type="http://schemas.openxmlformats.org/officeDocument/2006/relationships/hyperlink" Target="consultantplus://offline/ref=28674D5CA625961CA54ACACEF415DBA39AC6854D7EC82787D467BCC0506A68EFE137ACD6A3DF60D3rBP1J" TargetMode="External"/><Relationship Id="rId10" Type="http://schemas.openxmlformats.org/officeDocument/2006/relationships/hyperlink" Target="consultantplus://offline/ref=28674D5CA625961CA54ACACEF415DBA39AC58C4572CE2787D467BCC050r6PAJ" TargetMode="External"/><Relationship Id="rId19" Type="http://schemas.openxmlformats.org/officeDocument/2006/relationships/hyperlink" Target="consultantplus://offline/ref=28674D5CA625961CA54AD4C3E27985AD9FCFDB4971C72ED38938E79D076362B8rAP6J" TargetMode="External"/><Relationship Id="rId31" Type="http://schemas.openxmlformats.org/officeDocument/2006/relationships/fontTable" Target="fontTable.xml"/><Relationship Id="rId4" Type="http://schemas.openxmlformats.org/officeDocument/2006/relationships/hyperlink" Target="consultantplus://offline/ref=28674D5CA625961CA54AD4C3E27985AD9FCFDB497ECC2BD38B38E79D076362B8rAP6J" TargetMode="External"/><Relationship Id="rId9" Type="http://schemas.openxmlformats.org/officeDocument/2006/relationships/hyperlink" Target="consultantplus://offline/ref=28674D5CA625961CA54ACACEF415DBA39AC58C4572CE2787D467BCC050r6PAJ" TargetMode="External"/><Relationship Id="rId14" Type="http://schemas.openxmlformats.org/officeDocument/2006/relationships/hyperlink" Target="consultantplus://offline/ref=28674D5CA625961CA54ACACEF415DBA39AC6854D7EC82787D467BCC0506A68EFE137ACD6A3DF60DCrBP0J" TargetMode="External"/><Relationship Id="rId22" Type="http://schemas.openxmlformats.org/officeDocument/2006/relationships/hyperlink" Target="consultantplus://offline/ref=28674D5CA625961CA54ACACEF415DBA39ACC82417D9870858532B2rCP5J" TargetMode="External"/><Relationship Id="rId27" Type="http://schemas.openxmlformats.org/officeDocument/2006/relationships/hyperlink" Target="consultantplus://offline/ref=28674D5CA625961CA54ACACEF415DBA39AC58C4572CE2787D467BCC050r6PAJ" TargetMode="External"/><Relationship Id="rId30" Type="http://schemas.openxmlformats.org/officeDocument/2006/relationships/hyperlink" Target="consultantplus://offline/ref=28674D5CA625961CA54ACACEF415DBA39AC58C4572CE2787D467BCC050r6PA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5747</Words>
  <Characters>32763</Characters>
  <Application>Microsoft Office Word</Application>
  <DocSecurity>0</DocSecurity>
  <Lines>273</Lines>
  <Paragraphs>76</Paragraphs>
  <ScaleCrop>false</ScaleCrop>
  <Company>RePack by SPecialiST</Company>
  <LinksUpToDate>false</LinksUpToDate>
  <CharactersWithSpaces>38434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2017-10-30T09:15:00Z</dcterms:created>
  <dcterms:modified xsi:type="dcterms:W3CDTF">2017-10-30T09:21:00Z</dcterms:modified>
</cp:coreProperties>
</file>