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BC3" w:rsidRDefault="001C7BC3" w:rsidP="006314CA">
      <w:pPr>
        <w:pStyle w:val="ConsPlusNormal"/>
        <w:widowControl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28"/>
          <w:szCs w:val="28"/>
        </w:rPr>
        <w:t>Администрация муниципального образования</w:t>
      </w:r>
      <w:r>
        <w:rPr>
          <w:rFonts w:ascii="Times New Roman" w:hAnsi="Times New Roman"/>
          <w:b/>
          <w:sz w:val="28"/>
          <w:szCs w:val="28"/>
        </w:rPr>
        <w:tab/>
        <w:t xml:space="preserve">       </w:t>
      </w:r>
    </w:p>
    <w:p w:rsidR="001C7BC3" w:rsidRDefault="001C7BC3" w:rsidP="006314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сельского поселения «Деревня Гачки»</w:t>
      </w:r>
    </w:p>
    <w:p w:rsidR="001C7BC3" w:rsidRDefault="001C7BC3" w:rsidP="006314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Мосальского района</w:t>
      </w:r>
    </w:p>
    <w:p w:rsidR="001C7BC3" w:rsidRDefault="001C7BC3" w:rsidP="006314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Калужской области</w:t>
      </w:r>
    </w:p>
    <w:p w:rsidR="001C7BC3" w:rsidRDefault="001C7BC3" w:rsidP="006314CA">
      <w:pPr>
        <w:jc w:val="center"/>
        <w:rPr>
          <w:b/>
          <w:sz w:val="28"/>
          <w:szCs w:val="28"/>
        </w:rPr>
      </w:pPr>
    </w:p>
    <w:p w:rsidR="001C7BC3" w:rsidRDefault="001C7BC3" w:rsidP="006314CA">
      <w:pPr>
        <w:pStyle w:val="ConsPlusNormal"/>
        <w:widowControl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ПОСТАНОВЛЕНИЕ</w:t>
      </w:r>
    </w:p>
    <w:p w:rsidR="001C7BC3" w:rsidRDefault="001C7BC3" w:rsidP="006314CA">
      <w:pPr>
        <w:pStyle w:val="ConsPlusNormal"/>
        <w:widowControl/>
        <w:jc w:val="center"/>
        <w:rPr>
          <w:rFonts w:ascii="Times New Roman" w:hAnsi="Times New Roman"/>
          <w:b/>
          <w:sz w:val="24"/>
          <w:szCs w:val="24"/>
        </w:rPr>
      </w:pPr>
    </w:p>
    <w:p w:rsidR="001C7BC3" w:rsidRPr="007526B1" w:rsidRDefault="001C7BC3" w:rsidP="00A73172">
      <w:pPr>
        <w:rPr>
          <w:sz w:val="28"/>
          <w:szCs w:val="28"/>
        </w:rPr>
      </w:pPr>
    </w:p>
    <w:p w:rsidR="001C7BC3" w:rsidRPr="007526B1" w:rsidRDefault="001C7BC3" w:rsidP="00A73172">
      <w:pPr>
        <w:widowControl w:val="0"/>
        <w:jc w:val="center"/>
        <w:rPr>
          <w:b/>
          <w:sz w:val="28"/>
          <w:szCs w:val="28"/>
        </w:rPr>
      </w:pPr>
    </w:p>
    <w:tbl>
      <w:tblPr>
        <w:tblW w:w="9648" w:type="dxa"/>
        <w:tblLayout w:type="fixed"/>
        <w:tblLook w:val="0000"/>
      </w:tblPr>
      <w:tblGrid>
        <w:gridCol w:w="2988"/>
        <w:gridCol w:w="720"/>
        <w:gridCol w:w="2340"/>
        <w:gridCol w:w="1260"/>
        <w:gridCol w:w="2340"/>
      </w:tblGrid>
      <w:tr w:rsidR="001C7BC3" w:rsidRPr="007526B1" w:rsidTr="006A0408"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7BC3" w:rsidRPr="007526B1" w:rsidRDefault="001C7BC3" w:rsidP="006A040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03 февраля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rPr>
                  <w:sz w:val="28"/>
                  <w:szCs w:val="28"/>
                </w:rPr>
                <w:t>2016 г</w:t>
              </w:r>
            </w:smartTag>
            <w:r>
              <w:rPr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1C7BC3" w:rsidRPr="007526B1" w:rsidRDefault="001C7BC3" w:rsidP="006A040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1C7BC3" w:rsidRPr="007526B1" w:rsidRDefault="001C7BC3" w:rsidP="006A040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1C7BC3" w:rsidRPr="007526B1" w:rsidRDefault="001C7BC3" w:rsidP="006A040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7BC3" w:rsidRPr="007526B1" w:rsidRDefault="001C7BC3" w:rsidP="00A73172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526B1">
              <w:rPr>
                <w:sz w:val="28"/>
                <w:szCs w:val="28"/>
              </w:rPr>
              <w:t xml:space="preserve">№ </w:t>
            </w:r>
            <w:r>
              <w:rPr>
                <w:sz w:val="28"/>
                <w:szCs w:val="28"/>
              </w:rPr>
              <w:t>-8</w:t>
            </w:r>
          </w:p>
        </w:tc>
      </w:tr>
    </w:tbl>
    <w:p w:rsidR="001C7BC3" w:rsidRPr="007526B1" w:rsidRDefault="001C7BC3" w:rsidP="00A73172">
      <w:pPr>
        <w:widowControl w:val="0"/>
        <w:jc w:val="both"/>
        <w:rPr>
          <w:sz w:val="28"/>
          <w:szCs w:val="28"/>
        </w:rPr>
      </w:pPr>
    </w:p>
    <w:p w:rsidR="001C7BC3" w:rsidRDefault="001C7BC3" w:rsidP="00A73172">
      <w:pPr>
        <w:pStyle w:val="ConsPlusTitle"/>
        <w:jc w:val="center"/>
      </w:pPr>
    </w:p>
    <w:p w:rsidR="001C7BC3" w:rsidRDefault="001C7BC3" w:rsidP="00A7317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 w:rsidRPr="00B83CD0">
        <w:rPr>
          <w:b/>
          <w:bCs/>
          <w:sz w:val="28"/>
          <w:szCs w:val="28"/>
        </w:rPr>
        <w:t xml:space="preserve">О правилах определения требований </w:t>
      </w:r>
    </w:p>
    <w:p w:rsidR="001C7BC3" w:rsidRDefault="001C7BC3" w:rsidP="00A7317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 закупаемым  МО сельского поселения</w:t>
      </w:r>
    </w:p>
    <w:p w:rsidR="001C7BC3" w:rsidRDefault="001C7BC3" w:rsidP="00A7317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«Деревня Гачки» </w:t>
      </w:r>
      <w:r w:rsidRPr="00B83CD0">
        <w:rPr>
          <w:b/>
          <w:bCs/>
          <w:sz w:val="28"/>
          <w:szCs w:val="28"/>
        </w:rPr>
        <w:t>отдельным видам товаров,</w:t>
      </w:r>
    </w:p>
    <w:p w:rsidR="001C7BC3" w:rsidRDefault="001C7BC3" w:rsidP="00A7317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 w:rsidRPr="00B83CD0">
        <w:rPr>
          <w:b/>
          <w:bCs/>
          <w:sz w:val="28"/>
          <w:szCs w:val="28"/>
        </w:rPr>
        <w:t xml:space="preserve"> работ,</w:t>
      </w:r>
      <w:r>
        <w:rPr>
          <w:b/>
          <w:bCs/>
          <w:sz w:val="28"/>
          <w:szCs w:val="28"/>
        </w:rPr>
        <w:t xml:space="preserve"> </w:t>
      </w:r>
      <w:r w:rsidRPr="00B83CD0">
        <w:rPr>
          <w:b/>
          <w:bCs/>
          <w:sz w:val="28"/>
          <w:szCs w:val="28"/>
        </w:rPr>
        <w:t xml:space="preserve">услуг (в том числе предельные </w:t>
      </w:r>
    </w:p>
    <w:p w:rsidR="001C7BC3" w:rsidRDefault="001C7BC3" w:rsidP="00A7317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 w:rsidRPr="00B83CD0">
        <w:rPr>
          <w:b/>
          <w:bCs/>
          <w:sz w:val="28"/>
          <w:szCs w:val="28"/>
        </w:rPr>
        <w:t>цены товаров, работ, услуг)</w:t>
      </w:r>
    </w:p>
    <w:p w:rsidR="001C7BC3" w:rsidRPr="00B83CD0" w:rsidRDefault="001C7BC3" w:rsidP="00B83CD0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1C7BC3" w:rsidRPr="00B83CD0" w:rsidRDefault="001C7BC3" w:rsidP="00B83CD0">
      <w:pPr>
        <w:widowControl w:val="0"/>
        <w:autoSpaceDE w:val="0"/>
        <w:autoSpaceDN w:val="0"/>
        <w:adjustRightInd w:val="0"/>
        <w:ind w:firstLine="709"/>
        <w:jc w:val="both"/>
        <w:outlineLvl w:val="0"/>
        <w:rPr>
          <w:bCs/>
          <w:sz w:val="28"/>
          <w:szCs w:val="28"/>
        </w:rPr>
      </w:pPr>
      <w:r w:rsidRPr="00B83CD0">
        <w:rPr>
          <w:bCs/>
          <w:sz w:val="28"/>
          <w:szCs w:val="28"/>
        </w:rPr>
        <w:t xml:space="preserve">В соответствии со статьей 19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постановлением Правительства Российской Федерации от 02.09.2015 № 926 «Об утверждении общих правил определения требований к закупаемым заказчиками отдельным видам товаров, работ, услуг (в том числе предельных цен товаров, работ, услуг)» администрация </w:t>
      </w:r>
      <w:r>
        <w:rPr>
          <w:bCs/>
          <w:sz w:val="28"/>
          <w:szCs w:val="28"/>
        </w:rPr>
        <w:t>МО СП «Деревня Гачки»</w:t>
      </w:r>
      <w:r w:rsidRPr="00B83CD0">
        <w:rPr>
          <w:bCs/>
          <w:sz w:val="28"/>
          <w:szCs w:val="28"/>
        </w:rPr>
        <w:t xml:space="preserve"> ПОСТАНОВЛЯЕТ: </w:t>
      </w:r>
    </w:p>
    <w:p w:rsidR="001C7BC3" w:rsidRPr="00B83CD0" w:rsidRDefault="001C7BC3" w:rsidP="00B83CD0">
      <w:pPr>
        <w:widowControl w:val="0"/>
        <w:autoSpaceDE w:val="0"/>
        <w:autoSpaceDN w:val="0"/>
        <w:adjustRightInd w:val="0"/>
        <w:ind w:firstLine="709"/>
        <w:jc w:val="both"/>
        <w:outlineLvl w:val="0"/>
        <w:rPr>
          <w:sz w:val="28"/>
          <w:szCs w:val="28"/>
        </w:rPr>
      </w:pPr>
      <w:r w:rsidRPr="00B83CD0">
        <w:rPr>
          <w:bCs/>
          <w:sz w:val="28"/>
          <w:szCs w:val="28"/>
        </w:rPr>
        <w:t>1. Утвердить правила определения требов</w:t>
      </w:r>
      <w:r>
        <w:rPr>
          <w:bCs/>
          <w:sz w:val="28"/>
          <w:szCs w:val="28"/>
        </w:rPr>
        <w:t xml:space="preserve">аний к </w:t>
      </w:r>
      <w:r w:rsidRPr="00B83CD0">
        <w:rPr>
          <w:bCs/>
          <w:sz w:val="28"/>
          <w:szCs w:val="28"/>
        </w:rPr>
        <w:t xml:space="preserve"> закупаемым </w:t>
      </w:r>
      <w:r>
        <w:rPr>
          <w:sz w:val="28"/>
          <w:szCs w:val="28"/>
        </w:rPr>
        <w:t xml:space="preserve">МО сельского поселения «Деревня Гачки» </w:t>
      </w:r>
      <w:r w:rsidRPr="00B83CD0">
        <w:rPr>
          <w:sz w:val="28"/>
          <w:szCs w:val="28"/>
        </w:rPr>
        <w:t>отдельным видам товаров, работ, услуг (в том числе предельные цены товаров, работ, услуг). Прилагаются.</w:t>
      </w:r>
    </w:p>
    <w:p w:rsidR="001C7BC3" w:rsidRPr="00B83CD0" w:rsidRDefault="001C7BC3" w:rsidP="001670A8">
      <w:pPr>
        <w:widowControl w:val="0"/>
        <w:autoSpaceDE w:val="0"/>
        <w:autoSpaceDN w:val="0"/>
        <w:adjustRightInd w:val="0"/>
        <w:ind w:firstLine="709"/>
        <w:jc w:val="both"/>
        <w:outlineLvl w:val="0"/>
        <w:rPr>
          <w:sz w:val="28"/>
          <w:szCs w:val="28"/>
        </w:rPr>
      </w:pPr>
      <w:r>
        <w:rPr>
          <w:bCs/>
          <w:sz w:val="28"/>
          <w:szCs w:val="28"/>
        </w:rPr>
        <w:t>2</w:t>
      </w:r>
      <w:r w:rsidRPr="00B83CD0">
        <w:rPr>
          <w:bCs/>
          <w:sz w:val="28"/>
          <w:szCs w:val="28"/>
        </w:rPr>
        <w:t xml:space="preserve">. </w:t>
      </w:r>
      <w:r>
        <w:rPr>
          <w:sz w:val="28"/>
          <w:szCs w:val="28"/>
        </w:rPr>
        <w:t>Настоящее Постановление вступает в силу со дня его принятия и распространяется на правоотношения, возникшие с 1 января 2016 года.</w:t>
      </w:r>
    </w:p>
    <w:p w:rsidR="001C7BC3" w:rsidRDefault="001C7BC3" w:rsidP="00B83CD0">
      <w:pPr>
        <w:widowControl w:val="0"/>
        <w:rPr>
          <w:sz w:val="28"/>
          <w:szCs w:val="28"/>
        </w:rPr>
      </w:pPr>
    </w:p>
    <w:p w:rsidR="001C7BC3" w:rsidRPr="00B83CD0" w:rsidRDefault="001C7BC3" w:rsidP="00B83CD0">
      <w:pPr>
        <w:widowControl w:val="0"/>
        <w:rPr>
          <w:sz w:val="28"/>
          <w:szCs w:val="28"/>
        </w:rPr>
      </w:pPr>
    </w:p>
    <w:p w:rsidR="001C7BC3" w:rsidRPr="006314CA" w:rsidRDefault="001C7BC3" w:rsidP="00A73172">
      <w:pPr>
        <w:pStyle w:val="ConsPlusNormal"/>
        <w:outlineLvl w:val="3"/>
        <w:rPr>
          <w:rFonts w:ascii="Times New Roman" w:hAnsi="Times New Roman"/>
          <w:sz w:val="28"/>
          <w:szCs w:val="28"/>
        </w:rPr>
      </w:pPr>
      <w:r w:rsidRPr="006314CA">
        <w:rPr>
          <w:rFonts w:ascii="Times New Roman" w:hAnsi="Times New Roman"/>
          <w:sz w:val="28"/>
          <w:szCs w:val="28"/>
        </w:rPr>
        <w:t>Глава администрации МО</w:t>
      </w:r>
    </w:p>
    <w:p w:rsidR="001C7BC3" w:rsidRPr="006314CA" w:rsidRDefault="001C7BC3" w:rsidP="00A73172">
      <w:pPr>
        <w:pStyle w:val="ConsPlusNormal"/>
        <w:outlineLvl w:val="3"/>
        <w:rPr>
          <w:rFonts w:ascii="Times New Roman" w:hAnsi="Times New Roman"/>
          <w:sz w:val="28"/>
          <w:szCs w:val="28"/>
        </w:rPr>
      </w:pPr>
      <w:r w:rsidRPr="006314CA">
        <w:rPr>
          <w:rFonts w:ascii="Times New Roman" w:hAnsi="Times New Roman"/>
          <w:sz w:val="28"/>
          <w:szCs w:val="28"/>
        </w:rPr>
        <w:t>сельского поселения «Деревня Гачки»</w:t>
      </w:r>
      <w:r>
        <w:rPr>
          <w:rFonts w:ascii="Times New Roman" w:hAnsi="Times New Roman"/>
          <w:sz w:val="28"/>
          <w:szCs w:val="28"/>
        </w:rPr>
        <w:t xml:space="preserve">                                 В.В.Зверев</w:t>
      </w:r>
    </w:p>
    <w:p w:rsidR="001C7BC3" w:rsidRPr="006314CA" w:rsidRDefault="001C7BC3" w:rsidP="00A73172">
      <w:pPr>
        <w:pStyle w:val="ConsPlusNormal"/>
        <w:jc w:val="right"/>
        <w:rPr>
          <w:rFonts w:ascii="Times New Roman" w:hAnsi="Times New Roman"/>
          <w:sz w:val="28"/>
          <w:szCs w:val="28"/>
        </w:rPr>
      </w:pPr>
    </w:p>
    <w:p w:rsidR="001C7BC3" w:rsidRDefault="001C7BC3" w:rsidP="00A73172">
      <w:pPr>
        <w:pStyle w:val="ConsPlusNormal"/>
        <w:jc w:val="right"/>
        <w:rPr>
          <w:rFonts w:ascii="Times New Roman" w:hAnsi="Times New Roman"/>
          <w:sz w:val="28"/>
          <w:szCs w:val="28"/>
        </w:rPr>
      </w:pPr>
    </w:p>
    <w:p w:rsidR="001C7BC3" w:rsidRDefault="001C7BC3" w:rsidP="00A73172">
      <w:pPr>
        <w:pStyle w:val="ConsPlusNormal"/>
        <w:jc w:val="right"/>
        <w:rPr>
          <w:rFonts w:ascii="Times New Roman" w:hAnsi="Times New Roman"/>
          <w:sz w:val="28"/>
          <w:szCs w:val="28"/>
        </w:rPr>
      </w:pPr>
    </w:p>
    <w:p w:rsidR="001C7BC3" w:rsidRDefault="001C7BC3" w:rsidP="00A73172">
      <w:pPr>
        <w:pStyle w:val="ConsPlusNormal"/>
        <w:jc w:val="right"/>
        <w:rPr>
          <w:rFonts w:ascii="Times New Roman" w:hAnsi="Times New Roman"/>
          <w:sz w:val="28"/>
          <w:szCs w:val="28"/>
        </w:rPr>
      </w:pPr>
    </w:p>
    <w:p w:rsidR="001C7BC3" w:rsidRDefault="001C7BC3" w:rsidP="00A73172">
      <w:pPr>
        <w:pStyle w:val="ConsPlusNormal"/>
        <w:jc w:val="right"/>
        <w:rPr>
          <w:rFonts w:ascii="Times New Roman" w:hAnsi="Times New Roman"/>
          <w:sz w:val="28"/>
          <w:szCs w:val="28"/>
        </w:rPr>
      </w:pPr>
    </w:p>
    <w:p w:rsidR="001C7BC3" w:rsidRDefault="001C7BC3" w:rsidP="00A73172">
      <w:pPr>
        <w:pStyle w:val="ConsPlusNormal"/>
        <w:jc w:val="right"/>
        <w:rPr>
          <w:rFonts w:ascii="Times New Roman" w:hAnsi="Times New Roman"/>
          <w:sz w:val="28"/>
          <w:szCs w:val="28"/>
        </w:rPr>
      </w:pPr>
    </w:p>
    <w:p w:rsidR="001C7BC3" w:rsidRDefault="001C7BC3" w:rsidP="00A73172">
      <w:pPr>
        <w:pStyle w:val="ConsPlusNormal"/>
        <w:jc w:val="right"/>
        <w:rPr>
          <w:rFonts w:ascii="Times New Roman" w:hAnsi="Times New Roman"/>
          <w:sz w:val="28"/>
          <w:szCs w:val="28"/>
        </w:rPr>
      </w:pPr>
    </w:p>
    <w:p w:rsidR="001C7BC3" w:rsidRDefault="001C7BC3" w:rsidP="00A73172">
      <w:pPr>
        <w:pStyle w:val="ConsPlusNormal"/>
        <w:jc w:val="right"/>
        <w:rPr>
          <w:rFonts w:ascii="Times New Roman" w:hAnsi="Times New Roman"/>
          <w:sz w:val="28"/>
          <w:szCs w:val="28"/>
        </w:rPr>
      </w:pPr>
    </w:p>
    <w:p w:rsidR="001C7BC3" w:rsidRDefault="001C7BC3" w:rsidP="00A73172">
      <w:pPr>
        <w:pStyle w:val="ConsPlusNormal"/>
        <w:jc w:val="right"/>
        <w:rPr>
          <w:rFonts w:ascii="Times New Roman" w:hAnsi="Times New Roman"/>
          <w:sz w:val="28"/>
          <w:szCs w:val="28"/>
        </w:rPr>
      </w:pPr>
    </w:p>
    <w:p w:rsidR="001C7BC3" w:rsidRDefault="001C7BC3" w:rsidP="00A73172">
      <w:pPr>
        <w:pStyle w:val="ConsPlusNormal"/>
        <w:jc w:val="right"/>
        <w:rPr>
          <w:rFonts w:ascii="Times New Roman" w:hAnsi="Times New Roman"/>
          <w:sz w:val="28"/>
          <w:szCs w:val="28"/>
        </w:rPr>
      </w:pPr>
    </w:p>
    <w:p w:rsidR="001C7BC3" w:rsidRDefault="001C7BC3" w:rsidP="00A73172">
      <w:pPr>
        <w:pStyle w:val="ConsPlusNormal"/>
        <w:jc w:val="right"/>
        <w:rPr>
          <w:rFonts w:ascii="Times New Roman" w:hAnsi="Times New Roman"/>
          <w:sz w:val="28"/>
          <w:szCs w:val="28"/>
        </w:rPr>
      </w:pPr>
    </w:p>
    <w:p w:rsidR="001C7BC3" w:rsidRDefault="001C7BC3" w:rsidP="00A73172">
      <w:pPr>
        <w:pStyle w:val="ConsPlusNormal"/>
        <w:jc w:val="right"/>
        <w:rPr>
          <w:rFonts w:ascii="Times New Roman" w:hAnsi="Times New Roman"/>
          <w:sz w:val="28"/>
          <w:szCs w:val="28"/>
        </w:rPr>
      </w:pPr>
    </w:p>
    <w:p w:rsidR="001C7BC3" w:rsidRDefault="001C7BC3" w:rsidP="00A73172">
      <w:pPr>
        <w:pStyle w:val="ConsPlus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№ 1</w:t>
      </w:r>
    </w:p>
    <w:p w:rsidR="001C7BC3" w:rsidRDefault="001C7BC3" w:rsidP="00A73172">
      <w:pPr>
        <w:pStyle w:val="ConsPlus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Постановлению</w:t>
      </w:r>
    </w:p>
    <w:p w:rsidR="001C7BC3" w:rsidRDefault="001C7BC3" w:rsidP="00A73172">
      <w:pPr>
        <w:pStyle w:val="ConsPlus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администрации МО</w:t>
      </w:r>
    </w:p>
    <w:p w:rsidR="001C7BC3" w:rsidRDefault="001C7BC3" w:rsidP="00A73172">
      <w:pPr>
        <w:pStyle w:val="ConsPlus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 Деревня Гачки»</w:t>
      </w:r>
    </w:p>
    <w:p w:rsidR="001C7BC3" w:rsidRDefault="001C7BC3" w:rsidP="00A73172">
      <w:pPr>
        <w:widowControl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от 03 февраля </w:t>
      </w:r>
      <w:smartTag w:uri="urn:schemas-microsoft-com:office:smarttags" w:element="metricconverter">
        <w:smartTagPr>
          <w:attr w:name="ProductID" w:val="2016 г"/>
        </w:smartTagPr>
        <w:r>
          <w:rPr>
            <w:sz w:val="28"/>
            <w:szCs w:val="28"/>
          </w:rPr>
          <w:t>2016 г</w:t>
        </w:r>
      </w:smartTag>
      <w:r>
        <w:rPr>
          <w:sz w:val="28"/>
          <w:szCs w:val="28"/>
        </w:rPr>
        <w:t>. № 8</w:t>
      </w:r>
    </w:p>
    <w:p w:rsidR="001C7BC3" w:rsidRDefault="001C7BC3" w:rsidP="00A73172">
      <w:pPr>
        <w:widowControl w:val="0"/>
        <w:jc w:val="right"/>
        <w:rPr>
          <w:sz w:val="28"/>
          <w:szCs w:val="28"/>
        </w:rPr>
      </w:pPr>
    </w:p>
    <w:p w:rsidR="001C7BC3" w:rsidRPr="00B83CD0" w:rsidRDefault="001C7BC3" w:rsidP="00A73172">
      <w:pPr>
        <w:widowControl w:val="0"/>
        <w:rPr>
          <w:sz w:val="28"/>
          <w:szCs w:val="28"/>
        </w:rPr>
      </w:pPr>
    </w:p>
    <w:p w:rsidR="001C7BC3" w:rsidRPr="00B83CD0" w:rsidRDefault="001C7BC3" w:rsidP="00B83CD0">
      <w:pPr>
        <w:pStyle w:val="ConsPlusNormal"/>
        <w:jc w:val="center"/>
        <w:rPr>
          <w:rFonts w:ascii="Times New Roman" w:hAnsi="Times New Roman"/>
          <w:b/>
          <w:sz w:val="28"/>
          <w:szCs w:val="28"/>
        </w:rPr>
      </w:pPr>
      <w:r w:rsidRPr="00B83CD0">
        <w:rPr>
          <w:rFonts w:ascii="Times New Roman" w:hAnsi="Times New Roman"/>
          <w:b/>
          <w:sz w:val="28"/>
          <w:szCs w:val="28"/>
        </w:rPr>
        <w:t>ПРАВИЛА</w:t>
      </w:r>
      <w:r w:rsidRPr="00B83CD0">
        <w:rPr>
          <w:rFonts w:ascii="Times New Roman" w:hAnsi="Times New Roman"/>
          <w:b/>
          <w:sz w:val="28"/>
          <w:szCs w:val="28"/>
        </w:rPr>
        <w:br/>
        <w:t xml:space="preserve"> определен</w:t>
      </w:r>
      <w:r>
        <w:rPr>
          <w:rFonts w:ascii="Times New Roman" w:hAnsi="Times New Roman"/>
          <w:b/>
          <w:sz w:val="28"/>
          <w:szCs w:val="28"/>
        </w:rPr>
        <w:t xml:space="preserve">ия требований к закупаемым МО сельского поселения «Деревня Гачки» </w:t>
      </w:r>
      <w:r w:rsidRPr="00B83CD0">
        <w:rPr>
          <w:rFonts w:ascii="Times New Roman" w:hAnsi="Times New Roman"/>
          <w:b/>
          <w:sz w:val="28"/>
          <w:szCs w:val="28"/>
        </w:rPr>
        <w:t>отдельным видам товаров, работ, услуг (в том числе предельные цены товаров, работ, услуг)</w:t>
      </w:r>
    </w:p>
    <w:p w:rsidR="001C7BC3" w:rsidRPr="00B83CD0" w:rsidRDefault="001C7BC3" w:rsidP="00B83CD0">
      <w:pPr>
        <w:widowControl w:val="0"/>
        <w:rPr>
          <w:sz w:val="28"/>
          <w:szCs w:val="28"/>
        </w:rPr>
      </w:pPr>
    </w:p>
    <w:p w:rsidR="001C7BC3" w:rsidRPr="00B83CD0" w:rsidRDefault="001C7BC3" w:rsidP="00B83CD0">
      <w:pPr>
        <w:pStyle w:val="ConsPlusNormal"/>
        <w:ind w:firstLine="709"/>
        <w:jc w:val="both"/>
        <w:rPr>
          <w:rFonts w:ascii="Times New Roman" w:hAnsi="Times New Roman"/>
          <w:sz w:val="28"/>
          <w:szCs w:val="28"/>
        </w:rPr>
      </w:pPr>
      <w:r w:rsidRPr="00B83CD0">
        <w:rPr>
          <w:rFonts w:ascii="Times New Roman" w:hAnsi="Times New Roman"/>
          <w:sz w:val="28"/>
          <w:szCs w:val="28"/>
        </w:rPr>
        <w:t xml:space="preserve">1. Настоящие Правила устанавливают порядок определения требований к отдельным видам товаров, работ, услуг (в том числе предельных цен товаров, работ, услуг), закупаемым </w:t>
      </w:r>
      <w:r>
        <w:rPr>
          <w:rFonts w:ascii="Times New Roman" w:hAnsi="Times New Roman"/>
          <w:sz w:val="28"/>
          <w:szCs w:val="28"/>
        </w:rPr>
        <w:t>МО сельского поселения «Деревня Гачки»</w:t>
      </w:r>
      <w:r w:rsidRPr="00B83CD0">
        <w:rPr>
          <w:rFonts w:ascii="Times New Roman" w:hAnsi="Times New Roman"/>
          <w:sz w:val="28"/>
          <w:szCs w:val="28"/>
        </w:rPr>
        <w:t xml:space="preserve"> (далее - муниципальные заказчики) отдельным видам товаров, работ, услуг (в том числе предельные цены товаров, работ, услуг) для муниципальных нужд (далее – Правила).</w:t>
      </w:r>
    </w:p>
    <w:p w:rsidR="001C7BC3" w:rsidRPr="00B83CD0" w:rsidRDefault="001C7BC3" w:rsidP="00B83CD0">
      <w:pPr>
        <w:pStyle w:val="ConsPlusNormal"/>
        <w:ind w:firstLine="709"/>
        <w:jc w:val="both"/>
        <w:rPr>
          <w:rFonts w:ascii="Times New Roman" w:hAnsi="Times New Roman"/>
          <w:sz w:val="28"/>
          <w:szCs w:val="28"/>
        </w:rPr>
      </w:pPr>
      <w:r w:rsidRPr="00B83CD0">
        <w:rPr>
          <w:rFonts w:ascii="Times New Roman" w:hAnsi="Times New Roman"/>
          <w:sz w:val="28"/>
          <w:szCs w:val="28"/>
        </w:rPr>
        <w:t xml:space="preserve">Под видом товаров, работ, услуг в целях настоящих Правил понимаются виды товаров, работ, услуг, соответствующие 6-значному коду позиции по Общероссийскому </w:t>
      </w:r>
      <w:hyperlink r:id="rId4" w:history="1">
        <w:r w:rsidRPr="00B83CD0">
          <w:rPr>
            <w:rFonts w:ascii="Times New Roman" w:hAnsi="Times New Roman"/>
            <w:sz w:val="28"/>
            <w:szCs w:val="28"/>
          </w:rPr>
          <w:t>классификатору</w:t>
        </w:r>
      </w:hyperlink>
      <w:r w:rsidRPr="00B83CD0">
        <w:rPr>
          <w:rFonts w:ascii="Times New Roman" w:hAnsi="Times New Roman"/>
          <w:sz w:val="28"/>
          <w:szCs w:val="28"/>
        </w:rPr>
        <w:t xml:space="preserve"> продукции по видам экономической деятельности.</w:t>
      </w:r>
    </w:p>
    <w:p w:rsidR="001C7BC3" w:rsidRPr="00B83CD0" w:rsidRDefault="001C7BC3" w:rsidP="00B83C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83CD0">
        <w:rPr>
          <w:sz w:val="28"/>
          <w:szCs w:val="28"/>
        </w:rPr>
        <w:t xml:space="preserve">2. Органы местного </w:t>
      </w:r>
      <w:r>
        <w:rPr>
          <w:sz w:val="28"/>
          <w:szCs w:val="28"/>
        </w:rPr>
        <w:t>самоуправления</w:t>
      </w:r>
      <w:r w:rsidRPr="00B83CD0">
        <w:rPr>
          <w:sz w:val="28"/>
          <w:szCs w:val="28"/>
        </w:rPr>
        <w:t xml:space="preserve">  утверждают определенные в соответствии с настоящими Правилами требования к закуп</w:t>
      </w:r>
      <w:r>
        <w:rPr>
          <w:sz w:val="28"/>
          <w:szCs w:val="28"/>
        </w:rPr>
        <w:t xml:space="preserve">аемым </w:t>
      </w:r>
      <w:r w:rsidRPr="00B83CD0">
        <w:rPr>
          <w:sz w:val="28"/>
          <w:szCs w:val="28"/>
        </w:rPr>
        <w:t xml:space="preserve"> отдельным видам товаров, работ, услуг (в том числе предельные цены товаров, работ, услуг)  (далее – ведомственный перечень).</w:t>
      </w:r>
    </w:p>
    <w:p w:rsidR="001C7BC3" w:rsidRPr="00B83CD0" w:rsidRDefault="001C7BC3" w:rsidP="00B83C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83CD0">
        <w:rPr>
          <w:sz w:val="28"/>
          <w:szCs w:val="28"/>
        </w:rPr>
        <w:t>3. Ведомственный перечень составляется по примерной форме согласно приложению № 1 и включает отдельные виды товаров, работ, услуг, в отношении которых определяются требования к их потребительским свойствам (в том числе качеству) и иным характеристикам (в том числе предельные цены товаров, работ, услуг), содержащиеся в обязательном перечне, предусмотренном приложением № 2 (далее – обязательный перечень).</w:t>
      </w:r>
    </w:p>
    <w:p w:rsidR="001C7BC3" w:rsidRPr="00B83CD0" w:rsidRDefault="001C7BC3" w:rsidP="00B83C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83CD0">
        <w:rPr>
          <w:sz w:val="28"/>
          <w:szCs w:val="28"/>
        </w:rPr>
        <w:t>4. В отношении отдельных видов товаров, работ, услуг, включенных в обязательный перечень, в ведомственном перечне определяются их потребительские свойства (в том числе качество) и иные характеристики (в том числе предельные цены указанных товаров, работ, услуг), если указанные свойства и характеристики не определены в обязательном перечне.</w:t>
      </w:r>
    </w:p>
    <w:p w:rsidR="001C7BC3" w:rsidRPr="00B83CD0" w:rsidRDefault="001C7BC3" w:rsidP="00B83C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Муниципальный орган</w:t>
      </w:r>
      <w:r w:rsidRPr="00B83CD0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ведомственном перечне определяе</w:t>
      </w:r>
      <w:r w:rsidRPr="00B83CD0">
        <w:rPr>
          <w:sz w:val="28"/>
          <w:szCs w:val="28"/>
        </w:rPr>
        <w:t>т значения характеристик (свойств) отдельных видов товаров, работ, услуг (в том числе предельные цены товаров, работ, услуг), включенных в обязательный перечень, в случае, если в обязательном перечне не определены значения таких характеристик (свойств) (в том числе предельные цены товаров, работ, услуг).</w:t>
      </w:r>
    </w:p>
    <w:p w:rsidR="001C7BC3" w:rsidRPr="00B83CD0" w:rsidRDefault="001C7BC3" w:rsidP="00B83C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bookmarkStart w:id="0" w:name="Par5"/>
      <w:bookmarkEnd w:id="0"/>
      <w:r w:rsidRPr="00B83CD0">
        <w:rPr>
          <w:sz w:val="28"/>
          <w:szCs w:val="28"/>
        </w:rPr>
        <w:t>6. Отдельные виды товаров, работ, услуг, не включенные в обязательный перечень, подлежат включению в ведомственный перечень при условии, если средняя арифметическая сумма значений следующих критериев превышает 20 процентов:</w:t>
      </w:r>
    </w:p>
    <w:p w:rsidR="001C7BC3" w:rsidRPr="00B83CD0" w:rsidRDefault="001C7BC3" w:rsidP="00B83C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83CD0">
        <w:rPr>
          <w:sz w:val="28"/>
          <w:szCs w:val="28"/>
        </w:rPr>
        <w:t>доля расходов муниципального заказчика на приобретение отдельного вида товаров, работ, услуг для обеспечения муниципальных нужд за отчетный финансовый год в общем объеме расходов муниципального заказчика на приобретение товаров, работ, услуг за отчетный финансовый год;</w:t>
      </w:r>
    </w:p>
    <w:p w:rsidR="001C7BC3" w:rsidRPr="00B83CD0" w:rsidRDefault="001C7BC3" w:rsidP="00B83C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83CD0">
        <w:rPr>
          <w:sz w:val="28"/>
          <w:szCs w:val="28"/>
        </w:rPr>
        <w:t>доля контрактов муниципального заказчика на приобретение отдельного вида товаров, работ, услуг для обеспечения муниципальных нужд, заключенных в отчетном финансовом году, в общем количестве контрактов муниципального заказчика на приобретение товаров, работ, услуг, заключенных в отчетном финансовом году.</w:t>
      </w:r>
    </w:p>
    <w:p w:rsidR="001C7BC3" w:rsidRPr="00B83CD0" w:rsidRDefault="001C7BC3" w:rsidP="00B83C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7. Муниципальный орган</w:t>
      </w:r>
      <w:r w:rsidRPr="00B83CD0">
        <w:rPr>
          <w:sz w:val="28"/>
          <w:szCs w:val="28"/>
        </w:rPr>
        <w:t xml:space="preserve"> при включении в ведомственный перечень отдельных видов товаров, работ, услуг, не указанных </w:t>
      </w:r>
      <w:r>
        <w:rPr>
          <w:sz w:val="28"/>
          <w:szCs w:val="28"/>
        </w:rPr>
        <w:t>в обязательном перечне, применяе</w:t>
      </w:r>
      <w:r w:rsidRPr="00B83CD0">
        <w:rPr>
          <w:sz w:val="28"/>
          <w:szCs w:val="28"/>
        </w:rPr>
        <w:t>т установленные пунктом 3 настоящих Правил критерии исходя из определения их значений в процентном отношении к объему осуществляемых муниципальными заказчиками закупок.</w:t>
      </w:r>
    </w:p>
    <w:p w:rsidR="001C7BC3" w:rsidRPr="00B83CD0" w:rsidRDefault="001C7BC3" w:rsidP="00B83C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83CD0">
        <w:rPr>
          <w:sz w:val="28"/>
          <w:szCs w:val="28"/>
        </w:rPr>
        <w:t>8. В целях формирования ведо</w:t>
      </w:r>
      <w:r>
        <w:rPr>
          <w:sz w:val="28"/>
          <w:szCs w:val="28"/>
        </w:rPr>
        <w:t>мственного перечня муниципальный орган</w:t>
      </w:r>
      <w:r w:rsidRPr="00B83CD0">
        <w:rPr>
          <w:sz w:val="28"/>
          <w:szCs w:val="28"/>
        </w:rPr>
        <w:t xml:space="preserve"> вправе определять дополнительные критерии отбора отдельных видов товаров, работ, услуг и порядок их применения, не приводящие к сокращению значения критериев, установленных пунктом 3 настоящих Правил.</w:t>
      </w:r>
    </w:p>
    <w:p w:rsidR="001C7BC3" w:rsidRPr="00B83CD0" w:rsidRDefault="001C7BC3" w:rsidP="00B83C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9. Муниципальный орган</w:t>
      </w:r>
      <w:r w:rsidRPr="00B83CD0">
        <w:rPr>
          <w:sz w:val="28"/>
          <w:szCs w:val="28"/>
        </w:rPr>
        <w:t xml:space="preserve"> при формировании ведомственного перечня вправе включить в него дополнительно:</w:t>
      </w:r>
    </w:p>
    <w:p w:rsidR="001C7BC3" w:rsidRPr="00B83CD0" w:rsidRDefault="001C7BC3" w:rsidP="00B83C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83CD0">
        <w:rPr>
          <w:sz w:val="28"/>
          <w:szCs w:val="28"/>
        </w:rPr>
        <w:t>отдельные виды товаров, работ, услуг, не указанные в обязательном перечне и не соответствующие критериям, указанным в пункте 3 настоящих Правил;</w:t>
      </w:r>
    </w:p>
    <w:p w:rsidR="001C7BC3" w:rsidRPr="00B83CD0" w:rsidRDefault="001C7BC3" w:rsidP="00B83C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83CD0">
        <w:rPr>
          <w:sz w:val="28"/>
          <w:szCs w:val="28"/>
        </w:rPr>
        <w:t>характеристики (свойства) товаров, работ, услуг, не включенные в обязательный перечень и не приводящие к необоснованным ограничениям количества участников закупки;</w:t>
      </w:r>
    </w:p>
    <w:p w:rsidR="001C7BC3" w:rsidRPr="00B83CD0" w:rsidRDefault="001C7BC3" w:rsidP="00B83C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83CD0">
        <w:rPr>
          <w:sz w:val="28"/>
          <w:szCs w:val="28"/>
        </w:rPr>
        <w:t xml:space="preserve">значения количественных и (или) качественных показателей характеристик (свойств) товаров, работ, услуг, которые отличаются от значений, предусмотренных обязательным перечнем, и обоснование которых содержится в соответствующей графе приложения № 1 к настоящим Правилам, в том числе с учетом функционального назначения товара, под которым для целей настоящих Правил понимается цель и условия использования (применения) товара, позволяющие товару выполнять свое основное назначение, вспомогательные функции или определяющие универсальность применения товара (выполнение соответствующих функций, работ, оказание соответствующих услуг, территориальные, климатические факторы и другое). </w:t>
      </w:r>
    </w:p>
    <w:p w:rsidR="001C7BC3" w:rsidRPr="00B83CD0" w:rsidRDefault="001C7BC3" w:rsidP="00B83C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83CD0">
        <w:rPr>
          <w:sz w:val="28"/>
          <w:szCs w:val="28"/>
        </w:rPr>
        <w:t>10. Дополнительно включаемые в ведомственный перечень отдельные виды товаров, работ, услуг должны отличаться от указанных в обязательном перечне отдельных видов товаров, работ, услуг кодом товара, работы, услуги в соответствии с Общероссийским классификатором продукции по видам экономической деятельности.</w:t>
      </w:r>
    </w:p>
    <w:p w:rsidR="001C7BC3" w:rsidRPr="00B83CD0" w:rsidRDefault="001C7BC3" w:rsidP="00B83C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83CD0">
        <w:rPr>
          <w:sz w:val="28"/>
          <w:szCs w:val="28"/>
        </w:rPr>
        <w:t>11. Значения потребительских свойств и иных характеристик (в том числе предельные цены) отдельных видов товаров, работ, услуг, включенных в ведомственный перечень, устанавливаются:</w:t>
      </w:r>
    </w:p>
    <w:p w:rsidR="001C7BC3" w:rsidRPr="00B83CD0" w:rsidRDefault="001C7BC3" w:rsidP="00B83C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83CD0">
        <w:rPr>
          <w:sz w:val="28"/>
          <w:szCs w:val="28"/>
        </w:rPr>
        <w:t>с  учетом категорий и (или) групп должностей работников, если затраты на приобретение отдельных видов товаров, работ, услуг в соответствии с Правилами определения нормативных затрат на обеспечение функций органов местного самоуправления (включая их отраслевые органы  и подведомственные казенные учреждения) (далее – Правила определения нормативных затрат), определяются с учетом категорий и (или) групп должностей работников;</w:t>
      </w:r>
    </w:p>
    <w:p w:rsidR="001C7BC3" w:rsidRPr="00B83CD0" w:rsidRDefault="001C7BC3" w:rsidP="00B83C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83CD0">
        <w:rPr>
          <w:sz w:val="28"/>
          <w:szCs w:val="28"/>
        </w:rPr>
        <w:t>с учетом категорий и (или) групп должностей работников, если затраты на их приобретение в соответствии с Правилами определения нормативных затрат не определяются с учетом категорий и (или) групп должностей работников, - в случае принятия соответствующего решения муниципального органа.</w:t>
      </w:r>
    </w:p>
    <w:p w:rsidR="001C7BC3" w:rsidRPr="00B83CD0" w:rsidRDefault="001C7BC3" w:rsidP="00B83C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83CD0">
        <w:rPr>
          <w:sz w:val="28"/>
          <w:szCs w:val="28"/>
        </w:rPr>
        <w:t>12. Обязательный перечень и ведомственные перечни формируются с учетом:</w:t>
      </w:r>
    </w:p>
    <w:p w:rsidR="001C7BC3" w:rsidRPr="00B83CD0" w:rsidRDefault="001C7BC3" w:rsidP="00B83C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83CD0">
        <w:rPr>
          <w:sz w:val="28"/>
          <w:szCs w:val="28"/>
        </w:rPr>
        <w:t>положений технических регламентов, стандартов и иных положений, предусмотренных законодательством Российской Федерации, в том числе законодательством Российской Федерации об энергосбережении и о повышении энергетической эффективности и законодательством Российской Федерации в области охраны окружающей среды;</w:t>
      </w:r>
    </w:p>
    <w:p w:rsidR="001C7BC3" w:rsidRPr="00B83CD0" w:rsidRDefault="001C7BC3" w:rsidP="00B83C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83CD0">
        <w:rPr>
          <w:sz w:val="28"/>
          <w:szCs w:val="28"/>
        </w:rPr>
        <w:t>положений статьи 33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нужд»;</w:t>
      </w:r>
    </w:p>
    <w:p w:rsidR="001C7BC3" w:rsidRPr="00B83CD0" w:rsidRDefault="001C7BC3" w:rsidP="00B83C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83CD0">
        <w:rPr>
          <w:sz w:val="28"/>
          <w:szCs w:val="28"/>
        </w:rPr>
        <w:t>принципа обеспечения конкуренции, определенного статьей 8 Федерального закона от 05.04.2013 № 44-ФЗ «О контрактной системе в сфере закупок товаров, работ, услуг для обеспечения государственных и муниципальных нужд».</w:t>
      </w:r>
    </w:p>
    <w:p w:rsidR="001C7BC3" w:rsidRPr="00B83CD0" w:rsidRDefault="001C7BC3" w:rsidP="00B83C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83CD0">
        <w:rPr>
          <w:sz w:val="28"/>
          <w:szCs w:val="28"/>
        </w:rPr>
        <w:t>13. Ведомственные перечни формируются с учетом функционального назначения товара и должны содержать одну или несколько следующих характеристик в отношении каждого отдельного вида товаров, работ, услуг:</w:t>
      </w:r>
    </w:p>
    <w:p w:rsidR="001C7BC3" w:rsidRPr="00B83CD0" w:rsidRDefault="001C7BC3" w:rsidP="00B83C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83CD0">
        <w:rPr>
          <w:sz w:val="28"/>
          <w:szCs w:val="28"/>
        </w:rPr>
        <w:t>потребительские свойства (в том числе качество и иные характеристики);</w:t>
      </w:r>
    </w:p>
    <w:p w:rsidR="001C7BC3" w:rsidRPr="00B83CD0" w:rsidRDefault="001C7BC3" w:rsidP="00B83C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83CD0">
        <w:rPr>
          <w:sz w:val="28"/>
          <w:szCs w:val="28"/>
        </w:rPr>
        <w:t>иные характеристики (свойства), не являющиеся потребительскими свойствами;</w:t>
      </w:r>
    </w:p>
    <w:p w:rsidR="001C7BC3" w:rsidRPr="00B83CD0" w:rsidRDefault="001C7BC3" w:rsidP="00B83C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83CD0">
        <w:rPr>
          <w:sz w:val="28"/>
          <w:szCs w:val="28"/>
        </w:rPr>
        <w:t>предельные цены товаров, работ, услуг.</w:t>
      </w:r>
    </w:p>
    <w:p w:rsidR="001C7BC3" w:rsidRPr="00B83CD0" w:rsidRDefault="001C7BC3" w:rsidP="00B83C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83CD0">
        <w:rPr>
          <w:sz w:val="28"/>
          <w:szCs w:val="28"/>
        </w:rPr>
        <w:t>14. Используемые при формировании ведомственных перечней значения потребительских свойств (в том числе качества) и иных характеристик (свойств) отдельных видов товаров, работ, услуг устанавливаются в количественных и (или) качественных показателях с указанием (при необходимости) единицы измерения в соответствии с Общероссийским классификатором единиц измерения.</w:t>
      </w:r>
    </w:p>
    <w:p w:rsidR="001C7BC3" w:rsidRPr="00B83CD0" w:rsidRDefault="001C7BC3" w:rsidP="00B83C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83CD0">
        <w:rPr>
          <w:sz w:val="28"/>
          <w:szCs w:val="28"/>
        </w:rPr>
        <w:t>Количественные и (или) качественные показатели характеристик (свойств) отдельных видов товаров, работ, услуг могут быть выражены в виде точного значения, диапазона значений или запрета на применение таких характеристик (свойств).</w:t>
      </w:r>
    </w:p>
    <w:p w:rsidR="001C7BC3" w:rsidRPr="00B83CD0" w:rsidRDefault="001C7BC3" w:rsidP="00B83C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83CD0">
        <w:rPr>
          <w:sz w:val="28"/>
          <w:szCs w:val="28"/>
        </w:rPr>
        <w:t>15. Предельные цены товаров, работ, услуг устанавливаются в рублях в абсолютном денежном выражении (с точностью до 2-го знака после запятой).</w:t>
      </w:r>
    </w:p>
    <w:p w:rsidR="001C7BC3" w:rsidRPr="00B83CD0" w:rsidRDefault="001C7BC3" w:rsidP="00BB07C6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83CD0">
        <w:rPr>
          <w:sz w:val="28"/>
          <w:szCs w:val="28"/>
        </w:rPr>
        <w:t xml:space="preserve">Цена единицы планируемых к закупке товаров, работ, услуг не может быть выше предельной цены товаров, работ, услуг, установленной в ведомственном перечне. </w:t>
      </w:r>
    </w:p>
    <w:p w:rsidR="001C7BC3" w:rsidRDefault="001C7BC3" w:rsidP="00655065">
      <w:pPr>
        <w:ind w:left="10348"/>
        <w:sectPr w:rsidR="001C7BC3" w:rsidSect="005977B4">
          <w:type w:val="continuous"/>
          <w:pgSz w:w="11906" w:h="16838"/>
          <w:pgMar w:top="993" w:right="566" w:bottom="993" w:left="1276" w:header="708" w:footer="708" w:gutter="0"/>
          <w:cols w:space="708"/>
          <w:docGrid w:linePitch="360"/>
        </w:sectPr>
      </w:pPr>
      <w:bookmarkStart w:id="1" w:name="sub_1100"/>
    </w:p>
    <w:p w:rsidR="001C7BC3" w:rsidRPr="00455E7C" w:rsidRDefault="001C7BC3" w:rsidP="00836CCF">
      <w:pPr>
        <w:ind w:left="10348"/>
        <w:jc w:val="right"/>
      </w:pPr>
      <w:r w:rsidRPr="00455E7C">
        <w:t>Приложение № 1</w:t>
      </w:r>
      <w:r w:rsidRPr="00455E7C">
        <w:br/>
        <w:t xml:space="preserve">к </w:t>
      </w:r>
      <w:hyperlink w:anchor="sub_1000" w:history="1">
        <w:r w:rsidRPr="00455E7C">
          <w:t>Правилам</w:t>
        </w:r>
      </w:hyperlink>
      <w:r w:rsidRPr="00455E7C">
        <w:t xml:space="preserve"> </w:t>
      </w:r>
    </w:p>
    <w:bookmarkEnd w:id="1"/>
    <w:p w:rsidR="001C7BC3" w:rsidRPr="002D7CCF" w:rsidRDefault="001C7BC3" w:rsidP="00836CCF">
      <w:pPr>
        <w:jc w:val="right"/>
        <w:rPr>
          <w:sz w:val="16"/>
          <w:szCs w:val="16"/>
        </w:rPr>
      </w:pPr>
    </w:p>
    <w:p w:rsidR="001C7BC3" w:rsidRDefault="001C7BC3" w:rsidP="00655065">
      <w:pPr>
        <w:pStyle w:val="Heading1"/>
        <w:spacing w:before="0" w:after="0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b w:val="0"/>
          <w:bCs w:val="0"/>
          <w:color w:val="auto"/>
        </w:rPr>
        <w:t>Форма ведомственного п</w:t>
      </w:r>
      <w:r w:rsidRPr="00455E7C">
        <w:rPr>
          <w:rFonts w:ascii="Times New Roman" w:hAnsi="Times New Roman" w:cs="Times New Roman"/>
          <w:b w:val="0"/>
          <w:bCs w:val="0"/>
          <w:color w:val="auto"/>
        </w:rPr>
        <w:t>ереч</w:t>
      </w:r>
      <w:r>
        <w:rPr>
          <w:rFonts w:ascii="Times New Roman" w:hAnsi="Times New Roman" w:cs="Times New Roman"/>
          <w:b w:val="0"/>
          <w:bCs w:val="0"/>
          <w:color w:val="auto"/>
        </w:rPr>
        <w:t>ня</w:t>
      </w:r>
      <w:r w:rsidRPr="00455E7C">
        <w:rPr>
          <w:rFonts w:ascii="Times New Roman" w:hAnsi="Times New Roman" w:cs="Times New Roman"/>
          <w:b w:val="0"/>
          <w:bCs w:val="0"/>
          <w:color w:val="auto"/>
        </w:rPr>
        <w:br/>
        <w:t xml:space="preserve">отдельных видов товаров, работ, услуг, их потребительские свойства (в том числе качество) и иные характеристики </w:t>
      </w:r>
    </w:p>
    <w:p w:rsidR="001C7BC3" w:rsidRPr="00455E7C" w:rsidRDefault="001C7BC3" w:rsidP="00655065">
      <w:pPr>
        <w:pStyle w:val="Heading1"/>
        <w:spacing w:before="0"/>
        <w:rPr>
          <w:rFonts w:ascii="Times New Roman" w:hAnsi="Times New Roman" w:cs="Times New Roman"/>
          <w:b w:val="0"/>
          <w:bCs w:val="0"/>
          <w:color w:val="auto"/>
        </w:rPr>
      </w:pPr>
      <w:r w:rsidRPr="00455E7C">
        <w:rPr>
          <w:rFonts w:ascii="Times New Roman" w:hAnsi="Times New Roman" w:cs="Times New Roman"/>
          <w:b w:val="0"/>
          <w:bCs w:val="0"/>
          <w:color w:val="auto"/>
        </w:rPr>
        <w:t xml:space="preserve">(в том числе предельные цены товаров, работ, услуг) </w:t>
      </w:r>
    </w:p>
    <w:p w:rsidR="001C7BC3" w:rsidRPr="00B83CD0" w:rsidRDefault="001C7BC3" w:rsidP="00655065">
      <w:pPr>
        <w:rPr>
          <w:sz w:val="6"/>
          <w:szCs w:val="6"/>
        </w:rPr>
      </w:pPr>
    </w:p>
    <w:tbl>
      <w:tblPr>
        <w:tblW w:w="1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00"/>
        <w:gridCol w:w="850"/>
        <w:gridCol w:w="1855"/>
        <w:gridCol w:w="697"/>
        <w:gridCol w:w="850"/>
        <w:gridCol w:w="2202"/>
        <w:gridCol w:w="10"/>
        <w:gridCol w:w="2324"/>
        <w:gridCol w:w="1505"/>
        <w:gridCol w:w="1748"/>
        <w:gridCol w:w="2035"/>
        <w:gridCol w:w="505"/>
        <w:gridCol w:w="12"/>
        <w:gridCol w:w="991"/>
      </w:tblGrid>
      <w:tr w:rsidR="001C7BC3" w:rsidRPr="00104810" w:rsidTr="005977B4">
        <w:tc>
          <w:tcPr>
            <w:tcW w:w="400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C7BC3" w:rsidRPr="00104810" w:rsidRDefault="001C7BC3" w:rsidP="005977B4">
            <w:pPr>
              <w:pStyle w:val="a"/>
              <w:ind w:left="-134" w:right="-16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№</w:t>
            </w:r>
          </w:p>
          <w:p w:rsidR="001C7BC3" w:rsidRPr="00104810" w:rsidRDefault="001C7BC3" w:rsidP="005977B4">
            <w:pPr>
              <w:pStyle w:val="a"/>
              <w:ind w:left="-134" w:right="-169"/>
              <w:jc w:val="center"/>
              <w:rPr>
                <w:rFonts w:ascii="Times New Roman" w:hAnsi="Times New Roman"/>
              </w:rPr>
            </w:pPr>
            <w:r w:rsidRPr="00104810">
              <w:rPr>
                <w:rFonts w:ascii="Times New Roman" w:hAnsi="Times New Roman"/>
                <w:sz w:val="22"/>
                <w:szCs w:val="22"/>
              </w:rPr>
              <w:t>п/п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C7BC3" w:rsidRPr="00104810" w:rsidRDefault="001C7BC3" w:rsidP="005977B4">
            <w:pPr>
              <w:pStyle w:val="a"/>
              <w:ind w:left="-108" w:right="-108"/>
              <w:jc w:val="center"/>
              <w:rPr>
                <w:rFonts w:ascii="Times New Roman" w:hAnsi="Times New Roman"/>
              </w:rPr>
            </w:pPr>
            <w:r w:rsidRPr="00104810">
              <w:rPr>
                <w:rFonts w:ascii="Times New Roman" w:hAnsi="Times New Roman"/>
                <w:sz w:val="22"/>
                <w:szCs w:val="22"/>
              </w:rPr>
              <w:t xml:space="preserve">Код по </w:t>
            </w:r>
            <w:hyperlink r:id="rId5" w:history="1">
              <w:r w:rsidRPr="00104810">
                <w:rPr>
                  <w:rFonts w:ascii="Times New Roman" w:hAnsi="Times New Roman"/>
                  <w:sz w:val="22"/>
                  <w:szCs w:val="22"/>
                </w:rPr>
                <w:t>ОКПД</w:t>
              </w:r>
            </w:hyperlink>
          </w:p>
        </w:tc>
        <w:tc>
          <w:tcPr>
            <w:tcW w:w="185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C7BC3" w:rsidRPr="00104810" w:rsidRDefault="001C7BC3" w:rsidP="005977B4">
            <w:pPr>
              <w:pStyle w:val="a"/>
              <w:ind w:left="-96" w:right="-96"/>
              <w:jc w:val="center"/>
              <w:rPr>
                <w:rFonts w:ascii="Times New Roman" w:hAnsi="Times New Roman"/>
              </w:rPr>
            </w:pPr>
            <w:r w:rsidRPr="00104810">
              <w:rPr>
                <w:rFonts w:ascii="Times New Roman" w:hAnsi="Times New Roman"/>
                <w:sz w:val="22"/>
                <w:szCs w:val="22"/>
              </w:rPr>
              <w:t>Наименование отдельного вида товаров, работ, услуг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BC3" w:rsidRPr="00104810" w:rsidRDefault="001C7BC3" w:rsidP="005977B4">
            <w:pPr>
              <w:pStyle w:val="a"/>
              <w:jc w:val="center"/>
              <w:rPr>
                <w:rFonts w:ascii="Times New Roman" w:hAnsi="Times New Roman"/>
              </w:rPr>
            </w:pPr>
            <w:r w:rsidRPr="00104810">
              <w:rPr>
                <w:rFonts w:ascii="Times New Roman" w:hAnsi="Times New Roman"/>
                <w:sz w:val="22"/>
                <w:szCs w:val="22"/>
              </w:rPr>
              <w:t>Единица измерения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BC3" w:rsidRPr="00104810" w:rsidRDefault="001C7BC3" w:rsidP="005977B4">
            <w:pPr>
              <w:pStyle w:val="a"/>
              <w:ind w:left="-108" w:right="-108"/>
              <w:jc w:val="center"/>
              <w:rPr>
                <w:rFonts w:ascii="Times New Roman" w:hAnsi="Times New Roman"/>
              </w:rPr>
            </w:pPr>
            <w:r w:rsidRPr="00104810">
              <w:rPr>
                <w:rFonts w:ascii="Times New Roman" w:hAnsi="Times New Roman"/>
                <w:sz w:val="22"/>
                <w:szCs w:val="22"/>
              </w:rPr>
              <w:t xml:space="preserve">Требования к потребительским свойствам (в том числе качеству) и иным характеристикам, содержащиеся в обязательном перечне, утвержденном постановлением администрации </w:t>
            </w:r>
            <w:r>
              <w:rPr>
                <w:rFonts w:ascii="Times New Roman" w:hAnsi="Times New Roman"/>
                <w:sz w:val="22"/>
                <w:szCs w:val="22"/>
              </w:rPr>
              <w:t>МО СП «Деревня Гачки»</w:t>
            </w:r>
          </w:p>
        </w:tc>
        <w:tc>
          <w:tcPr>
            <w:tcW w:w="67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C7BC3" w:rsidRPr="00104810" w:rsidRDefault="001C7BC3" w:rsidP="005977B4">
            <w:pPr>
              <w:pStyle w:val="a"/>
              <w:ind w:left="-108" w:right="-112"/>
              <w:jc w:val="center"/>
              <w:rPr>
                <w:rFonts w:ascii="Times New Roman" w:hAnsi="Times New Roman"/>
              </w:rPr>
            </w:pPr>
            <w:r w:rsidRPr="00104810">
              <w:rPr>
                <w:rFonts w:ascii="Times New Roman" w:hAnsi="Times New Roman"/>
                <w:sz w:val="22"/>
                <w:szCs w:val="22"/>
              </w:rPr>
              <w:t xml:space="preserve">Требования к потребительским свойствам (в том числе качеству) и иным характеристикам, утвержденные </w:t>
            </w:r>
            <w:r>
              <w:rPr>
                <w:rFonts w:ascii="Times New Roman" w:hAnsi="Times New Roman"/>
                <w:sz w:val="22"/>
                <w:szCs w:val="22"/>
              </w:rPr>
              <w:t>муниципальным органом</w:t>
            </w:r>
          </w:p>
        </w:tc>
      </w:tr>
      <w:tr w:rsidR="001C7BC3" w:rsidRPr="00104810" w:rsidTr="005977B4">
        <w:tc>
          <w:tcPr>
            <w:tcW w:w="400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7BC3" w:rsidRPr="00104810" w:rsidRDefault="001C7BC3" w:rsidP="005977B4">
            <w:pPr>
              <w:pStyle w:val="a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BC3" w:rsidRPr="00104810" w:rsidRDefault="001C7BC3" w:rsidP="005977B4">
            <w:pPr>
              <w:pStyle w:val="a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BC3" w:rsidRPr="00104810" w:rsidRDefault="001C7BC3" w:rsidP="005977B4">
            <w:pPr>
              <w:pStyle w:val="a"/>
              <w:jc w:val="center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BC3" w:rsidRPr="00104810" w:rsidRDefault="001C7BC3" w:rsidP="005977B4">
            <w:pPr>
              <w:pStyle w:val="a"/>
              <w:ind w:left="-120" w:right="-145"/>
              <w:jc w:val="center"/>
              <w:rPr>
                <w:rFonts w:ascii="Times New Roman" w:hAnsi="Times New Roman"/>
              </w:rPr>
            </w:pPr>
            <w:r w:rsidRPr="00104810">
              <w:rPr>
                <w:rFonts w:ascii="Times New Roman" w:hAnsi="Times New Roman"/>
                <w:sz w:val="22"/>
                <w:szCs w:val="22"/>
              </w:rPr>
              <w:t xml:space="preserve">код по </w:t>
            </w:r>
            <w:hyperlink r:id="rId6" w:history="1">
              <w:r w:rsidRPr="00104810">
                <w:rPr>
                  <w:rFonts w:ascii="Times New Roman" w:hAnsi="Times New Roman"/>
                  <w:sz w:val="22"/>
                  <w:szCs w:val="22"/>
                </w:rPr>
                <w:t>ОКЕИ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BC3" w:rsidRPr="00104810" w:rsidRDefault="001C7BC3" w:rsidP="005977B4">
            <w:pPr>
              <w:pStyle w:val="a"/>
              <w:ind w:left="-108" w:right="-108"/>
              <w:jc w:val="center"/>
              <w:rPr>
                <w:rFonts w:ascii="Times New Roman" w:hAnsi="Times New Roman"/>
              </w:rPr>
            </w:pPr>
            <w:r w:rsidRPr="00104810">
              <w:rPr>
                <w:rFonts w:ascii="Times New Roman" w:hAnsi="Times New Roman"/>
                <w:sz w:val="22"/>
                <w:szCs w:val="22"/>
              </w:rPr>
              <w:t>наименование</w:t>
            </w:r>
          </w:p>
        </w:tc>
        <w:tc>
          <w:tcPr>
            <w:tcW w:w="2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BC3" w:rsidRPr="00104810" w:rsidRDefault="001C7BC3" w:rsidP="005977B4">
            <w:pPr>
              <w:pStyle w:val="a"/>
              <w:ind w:left="-108" w:right="-164"/>
              <w:jc w:val="center"/>
              <w:rPr>
                <w:rFonts w:ascii="Times New Roman" w:hAnsi="Times New Roman"/>
              </w:rPr>
            </w:pPr>
            <w:r w:rsidRPr="00104810">
              <w:rPr>
                <w:rFonts w:ascii="Times New Roman" w:hAnsi="Times New Roman"/>
                <w:sz w:val="22"/>
                <w:szCs w:val="22"/>
              </w:rPr>
              <w:t>характеристика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BC3" w:rsidRPr="00104810" w:rsidRDefault="001C7BC3" w:rsidP="005977B4">
            <w:pPr>
              <w:pStyle w:val="a"/>
              <w:ind w:left="-193" w:right="-163"/>
              <w:jc w:val="center"/>
              <w:rPr>
                <w:rFonts w:ascii="Times New Roman" w:hAnsi="Times New Roman"/>
              </w:rPr>
            </w:pPr>
            <w:r w:rsidRPr="00104810">
              <w:rPr>
                <w:rFonts w:ascii="Times New Roman" w:hAnsi="Times New Roman"/>
                <w:sz w:val="22"/>
                <w:szCs w:val="22"/>
              </w:rPr>
              <w:t>значение</w:t>
            </w:r>
          </w:p>
          <w:p w:rsidR="001C7BC3" w:rsidRPr="00104810" w:rsidRDefault="001C7BC3" w:rsidP="005977B4">
            <w:pPr>
              <w:pStyle w:val="a"/>
              <w:ind w:left="-193" w:right="-163"/>
              <w:jc w:val="center"/>
              <w:rPr>
                <w:rFonts w:ascii="Times New Roman" w:hAnsi="Times New Roman"/>
              </w:rPr>
            </w:pPr>
            <w:r w:rsidRPr="00104810">
              <w:rPr>
                <w:rFonts w:ascii="Times New Roman" w:hAnsi="Times New Roman"/>
                <w:sz w:val="22"/>
                <w:szCs w:val="22"/>
              </w:rPr>
              <w:t>характеристики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BC3" w:rsidRPr="00104810" w:rsidRDefault="001C7BC3" w:rsidP="005977B4">
            <w:pPr>
              <w:pStyle w:val="a"/>
              <w:ind w:left="-108" w:right="-163"/>
              <w:jc w:val="center"/>
              <w:rPr>
                <w:rFonts w:ascii="Times New Roman" w:hAnsi="Times New Roman"/>
              </w:rPr>
            </w:pPr>
            <w:r w:rsidRPr="00104810">
              <w:rPr>
                <w:rFonts w:ascii="Times New Roman" w:hAnsi="Times New Roman"/>
                <w:sz w:val="22"/>
                <w:szCs w:val="22"/>
              </w:rPr>
              <w:t>характеристика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BC3" w:rsidRPr="00104810" w:rsidRDefault="001C7BC3" w:rsidP="005977B4">
            <w:pPr>
              <w:pStyle w:val="a"/>
              <w:ind w:left="-61" w:right="-159"/>
              <w:jc w:val="center"/>
              <w:rPr>
                <w:rFonts w:ascii="Times New Roman" w:hAnsi="Times New Roman"/>
              </w:rPr>
            </w:pPr>
            <w:r w:rsidRPr="00104810">
              <w:rPr>
                <w:rFonts w:ascii="Times New Roman" w:hAnsi="Times New Roman"/>
                <w:sz w:val="22"/>
                <w:szCs w:val="22"/>
              </w:rPr>
              <w:t>значение характеристики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BC3" w:rsidRPr="00104810" w:rsidRDefault="001C7BC3" w:rsidP="005977B4">
            <w:pPr>
              <w:pStyle w:val="a"/>
              <w:ind w:left="-49" w:right="-108"/>
              <w:jc w:val="center"/>
              <w:rPr>
                <w:rFonts w:ascii="Times New Roman" w:hAnsi="Times New Roman"/>
              </w:rPr>
            </w:pPr>
            <w:r w:rsidRPr="00104810">
              <w:rPr>
                <w:rFonts w:ascii="Times New Roman" w:hAnsi="Times New Roman"/>
                <w:sz w:val="22"/>
                <w:szCs w:val="22"/>
              </w:rPr>
              <w:t xml:space="preserve">обоснование отклонения значения характеристики от утвержденной администрацией </w:t>
            </w:r>
            <w:r>
              <w:rPr>
                <w:rFonts w:ascii="Times New Roman" w:hAnsi="Times New Roman"/>
                <w:sz w:val="22"/>
                <w:szCs w:val="22"/>
              </w:rPr>
              <w:t>МО СП «Деревня Гачки»</w:t>
            </w:r>
          </w:p>
        </w:tc>
        <w:tc>
          <w:tcPr>
            <w:tcW w:w="15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C7BC3" w:rsidRPr="00104810" w:rsidRDefault="001C7BC3" w:rsidP="005977B4">
            <w:pPr>
              <w:pStyle w:val="a"/>
              <w:ind w:left="-59" w:right="-112"/>
              <w:jc w:val="center"/>
              <w:rPr>
                <w:rFonts w:ascii="Times New Roman" w:hAnsi="Times New Roman"/>
              </w:rPr>
            </w:pPr>
            <w:r w:rsidRPr="00104810">
              <w:rPr>
                <w:rFonts w:ascii="Times New Roman" w:hAnsi="Times New Roman"/>
                <w:sz w:val="22"/>
                <w:szCs w:val="22"/>
              </w:rPr>
              <w:t>Функциональ- ное назначение</w:t>
            </w:r>
            <w:hyperlink w:anchor="sub_1111" w:history="1">
              <w:r w:rsidRPr="00104810">
                <w:rPr>
                  <w:rFonts w:ascii="Times New Roman" w:hAnsi="Times New Roman"/>
                  <w:sz w:val="22"/>
                  <w:szCs w:val="22"/>
                </w:rPr>
                <w:t>*</w:t>
              </w:r>
            </w:hyperlink>
          </w:p>
        </w:tc>
      </w:tr>
      <w:tr w:rsidR="001C7BC3" w:rsidRPr="00104810" w:rsidTr="005977B4">
        <w:tc>
          <w:tcPr>
            <w:tcW w:w="15984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1C7BC3" w:rsidRPr="00836CCF" w:rsidRDefault="001C7BC3" w:rsidP="00836CCF">
            <w:r w:rsidRPr="00836CCF">
              <w:rPr>
                <w:sz w:val="22"/>
                <w:szCs w:val="22"/>
              </w:rPr>
              <w:t xml:space="preserve">Отдельные виды товаров, работ, услуг, включенные в перечень отдельных видов товаров, работ, услуг, предусмотренный </w:t>
            </w:r>
            <w:hyperlink w:anchor="sub_1200" w:history="1">
              <w:r w:rsidRPr="00836CCF">
                <w:rPr>
                  <w:sz w:val="22"/>
                  <w:szCs w:val="22"/>
                </w:rPr>
                <w:t>приложением № 2</w:t>
              </w:r>
            </w:hyperlink>
            <w:r w:rsidRPr="00836CCF">
              <w:rPr>
                <w:sz w:val="22"/>
                <w:szCs w:val="22"/>
              </w:rPr>
              <w:t xml:space="preserve"> к Правилам , утвержденным </w:t>
            </w:r>
            <w:hyperlink w:anchor="sub_0" w:history="1">
              <w:r w:rsidRPr="00836CCF">
                <w:rPr>
                  <w:sz w:val="22"/>
                  <w:szCs w:val="22"/>
                </w:rPr>
                <w:t>постановлением</w:t>
              </w:r>
            </w:hyperlink>
            <w:r>
              <w:rPr>
                <w:sz w:val="22"/>
                <w:szCs w:val="22"/>
              </w:rPr>
              <w:t xml:space="preserve"> администрации МО СП «Деревня Гачки</w:t>
            </w:r>
            <w:r w:rsidRPr="00836CCF">
              <w:rPr>
                <w:sz w:val="22"/>
                <w:szCs w:val="22"/>
              </w:rPr>
              <w:t>»</w:t>
            </w:r>
          </w:p>
        </w:tc>
      </w:tr>
      <w:tr w:rsidR="001C7BC3" w:rsidRPr="00104810" w:rsidTr="005977B4">
        <w:tc>
          <w:tcPr>
            <w:tcW w:w="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jc w:val="center"/>
              <w:rPr>
                <w:rFonts w:ascii="Times New Roman" w:hAnsi="Times New Roman"/>
              </w:rPr>
            </w:pPr>
            <w:r w:rsidRPr="00104810">
              <w:rPr>
                <w:rFonts w:ascii="Times New Roman" w:hAnsi="Times New Roman"/>
                <w:sz w:val="22"/>
                <w:szCs w:val="22"/>
              </w:rPr>
              <w:t>1.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</w:tr>
      <w:tr w:rsidR="001C7BC3" w:rsidRPr="00104810" w:rsidTr="005977B4">
        <w:tc>
          <w:tcPr>
            <w:tcW w:w="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</w:tr>
      <w:tr w:rsidR="001C7BC3" w:rsidRPr="00104810" w:rsidTr="005977B4">
        <w:tc>
          <w:tcPr>
            <w:tcW w:w="15984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1C7BC3" w:rsidRPr="00104810" w:rsidRDefault="001C7BC3" w:rsidP="005127D2">
            <w:pPr>
              <w:pStyle w:val="a"/>
              <w:jc w:val="center"/>
              <w:rPr>
                <w:rFonts w:ascii="Times New Roman" w:hAnsi="Times New Roman"/>
              </w:rPr>
            </w:pPr>
            <w:r w:rsidRPr="00104810">
              <w:rPr>
                <w:rFonts w:ascii="Times New Roman" w:hAnsi="Times New Roman"/>
                <w:sz w:val="22"/>
                <w:szCs w:val="22"/>
              </w:rPr>
              <w:t xml:space="preserve">Дополнительный перечень отдельных видов товаров, работ, услуг, </w:t>
            </w:r>
            <w:r>
              <w:rPr>
                <w:rFonts w:ascii="Times New Roman" w:hAnsi="Times New Roman"/>
                <w:sz w:val="22"/>
                <w:szCs w:val="22"/>
              </w:rPr>
              <w:t>муниципальным органом</w:t>
            </w:r>
          </w:p>
        </w:tc>
      </w:tr>
      <w:tr w:rsidR="001C7BC3" w:rsidRPr="00104810" w:rsidTr="005977B4">
        <w:tc>
          <w:tcPr>
            <w:tcW w:w="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jc w:val="center"/>
              <w:rPr>
                <w:rFonts w:ascii="Times New Roman" w:hAnsi="Times New Roman"/>
              </w:rPr>
            </w:pPr>
            <w:r w:rsidRPr="00104810">
              <w:rPr>
                <w:rFonts w:ascii="Times New Roman" w:hAnsi="Times New Roman"/>
                <w:sz w:val="22"/>
                <w:szCs w:val="22"/>
              </w:rPr>
              <w:t>1.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jc w:val="center"/>
              <w:rPr>
                <w:rFonts w:ascii="Times New Roman" w:hAnsi="Times New Roman"/>
              </w:rPr>
            </w:pPr>
            <w:r w:rsidRPr="00104810">
              <w:rPr>
                <w:rFonts w:ascii="Times New Roman" w:hAnsi="Times New Roman"/>
                <w:sz w:val="22"/>
                <w:szCs w:val="22"/>
              </w:rPr>
              <w:t>х</w:t>
            </w:r>
          </w:p>
        </w:tc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jc w:val="center"/>
              <w:rPr>
                <w:rFonts w:ascii="Times New Roman" w:hAnsi="Times New Roman"/>
              </w:rPr>
            </w:pPr>
            <w:r w:rsidRPr="00104810">
              <w:rPr>
                <w:rFonts w:ascii="Times New Roman" w:hAnsi="Times New Roman"/>
                <w:sz w:val="22"/>
                <w:szCs w:val="22"/>
              </w:rPr>
              <w:t>х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jc w:val="center"/>
              <w:rPr>
                <w:rFonts w:ascii="Times New Roman" w:hAnsi="Times New Roman"/>
              </w:rPr>
            </w:pPr>
            <w:r w:rsidRPr="00104810">
              <w:rPr>
                <w:rFonts w:ascii="Times New Roman" w:hAnsi="Times New Roman"/>
                <w:sz w:val="22"/>
                <w:szCs w:val="22"/>
              </w:rPr>
              <w:t>х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7BC3" w:rsidRPr="00104810" w:rsidRDefault="001C7BC3" w:rsidP="005127D2">
            <w:pPr>
              <w:pStyle w:val="a"/>
              <w:jc w:val="center"/>
              <w:rPr>
                <w:rFonts w:ascii="Times New Roman" w:hAnsi="Times New Roman"/>
              </w:rPr>
            </w:pPr>
            <w:r w:rsidRPr="00104810">
              <w:rPr>
                <w:rFonts w:ascii="Times New Roman" w:hAnsi="Times New Roman"/>
                <w:sz w:val="22"/>
                <w:szCs w:val="22"/>
              </w:rPr>
              <w:t>х</w:t>
            </w:r>
          </w:p>
        </w:tc>
      </w:tr>
      <w:tr w:rsidR="001C7BC3" w:rsidRPr="00104810" w:rsidTr="005977B4">
        <w:tc>
          <w:tcPr>
            <w:tcW w:w="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jc w:val="center"/>
              <w:rPr>
                <w:rFonts w:ascii="Times New Roman" w:hAnsi="Times New Roman"/>
              </w:rPr>
            </w:pPr>
            <w:r w:rsidRPr="00104810">
              <w:rPr>
                <w:rFonts w:ascii="Times New Roman" w:hAnsi="Times New Roman"/>
                <w:sz w:val="22"/>
                <w:szCs w:val="22"/>
              </w:rPr>
              <w:t>х</w:t>
            </w:r>
          </w:p>
        </w:tc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jc w:val="center"/>
              <w:rPr>
                <w:rFonts w:ascii="Times New Roman" w:hAnsi="Times New Roman"/>
              </w:rPr>
            </w:pPr>
            <w:r w:rsidRPr="00104810">
              <w:rPr>
                <w:rFonts w:ascii="Times New Roman" w:hAnsi="Times New Roman"/>
                <w:sz w:val="22"/>
                <w:szCs w:val="22"/>
              </w:rPr>
              <w:t>х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rPr>
                <w:rFonts w:ascii="Times New Roman" w:hAnsi="Times New Roman"/>
              </w:rPr>
            </w:pPr>
          </w:p>
        </w:tc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104810" w:rsidRDefault="001C7BC3" w:rsidP="005127D2">
            <w:pPr>
              <w:pStyle w:val="a"/>
              <w:jc w:val="center"/>
              <w:rPr>
                <w:rFonts w:ascii="Times New Roman" w:hAnsi="Times New Roman"/>
              </w:rPr>
            </w:pPr>
            <w:r w:rsidRPr="00104810">
              <w:rPr>
                <w:rFonts w:ascii="Times New Roman" w:hAnsi="Times New Roman"/>
                <w:sz w:val="22"/>
                <w:szCs w:val="22"/>
              </w:rPr>
              <w:t>х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7BC3" w:rsidRPr="00104810" w:rsidRDefault="001C7BC3" w:rsidP="005127D2">
            <w:pPr>
              <w:pStyle w:val="a"/>
              <w:jc w:val="center"/>
              <w:rPr>
                <w:rFonts w:ascii="Times New Roman" w:hAnsi="Times New Roman"/>
              </w:rPr>
            </w:pPr>
            <w:r w:rsidRPr="00104810">
              <w:rPr>
                <w:rFonts w:ascii="Times New Roman" w:hAnsi="Times New Roman"/>
                <w:sz w:val="22"/>
                <w:szCs w:val="22"/>
              </w:rPr>
              <w:t>х</w:t>
            </w:r>
          </w:p>
        </w:tc>
      </w:tr>
    </w:tbl>
    <w:p w:rsidR="001C7BC3" w:rsidRPr="002D7CCF" w:rsidRDefault="001C7BC3" w:rsidP="00655065">
      <w:pPr>
        <w:rPr>
          <w:sz w:val="16"/>
          <w:szCs w:val="16"/>
        </w:rPr>
      </w:pPr>
    </w:p>
    <w:p w:rsidR="001C7BC3" w:rsidRDefault="001C7BC3" w:rsidP="00655065">
      <w:pPr>
        <w:ind w:firstLine="698"/>
        <w:rPr>
          <w:sz w:val="22"/>
          <w:szCs w:val="22"/>
        </w:rPr>
      </w:pPr>
      <w:r w:rsidRPr="00477625">
        <w:rPr>
          <w:sz w:val="22"/>
          <w:szCs w:val="22"/>
        </w:rPr>
        <w:t>* Указывается в случае установления характеристик, отличающихся от значений, содержащихся в обязательном перечне отдельных видов товаров, работ, услуг, в отношении которых определяются требования к их потребительским свойствам (в том числе качеству) и иным характеристикам (в том числе предельные цены товаров, работ, услуг).</w:t>
      </w:r>
    </w:p>
    <w:p w:rsidR="001C7BC3" w:rsidRDefault="001C7BC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C7BC3" w:rsidRDefault="001C7BC3" w:rsidP="006D2BCC">
      <w:pPr>
        <w:widowControl w:val="0"/>
        <w:tabs>
          <w:tab w:val="left" w:pos="4536"/>
        </w:tabs>
        <w:autoSpaceDE w:val="0"/>
        <w:autoSpaceDN w:val="0"/>
        <w:adjustRightInd w:val="0"/>
        <w:ind w:left="10348"/>
        <w:jc w:val="right"/>
      </w:pPr>
      <w:r w:rsidRPr="00655065">
        <w:t>Приложение № 2</w:t>
      </w:r>
    </w:p>
    <w:p w:rsidR="001C7BC3" w:rsidRPr="00655065" w:rsidRDefault="001C7BC3" w:rsidP="006D2BCC">
      <w:pPr>
        <w:widowControl w:val="0"/>
        <w:tabs>
          <w:tab w:val="left" w:pos="4536"/>
        </w:tabs>
        <w:autoSpaceDE w:val="0"/>
        <w:autoSpaceDN w:val="0"/>
        <w:adjustRightInd w:val="0"/>
        <w:ind w:left="10348"/>
        <w:jc w:val="right"/>
      </w:pPr>
      <w:r>
        <w:t>к Правилам</w:t>
      </w:r>
      <w:r w:rsidRPr="00655065">
        <w:br/>
      </w:r>
    </w:p>
    <w:p w:rsidR="001C7BC3" w:rsidRPr="006D2BCC" w:rsidRDefault="001C7BC3" w:rsidP="00655065">
      <w:pPr>
        <w:widowControl w:val="0"/>
        <w:tabs>
          <w:tab w:val="left" w:pos="0"/>
        </w:tabs>
        <w:autoSpaceDE w:val="0"/>
        <w:autoSpaceDN w:val="0"/>
        <w:adjustRightInd w:val="0"/>
        <w:spacing w:before="108"/>
        <w:jc w:val="center"/>
        <w:outlineLvl w:val="0"/>
        <w:rPr>
          <w:rFonts w:ascii="Arial" w:hAnsi="Arial" w:cs="Arial"/>
          <w:b/>
          <w:bCs/>
          <w:color w:val="26282F"/>
          <w:sz w:val="22"/>
          <w:szCs w:val="22"/>
        </w:rPr>
      </w:pPr>
      <w:r w:rsidRPr="006D2BCC">
        <w:rPr>
          <w:b/>
          <w:bCs/>
          <w:sz w:val="22"/>
          <w:szCs w:val="22"/>
        </w:rPr>
        <w:t>Обязательный перечень</w:t>
      </w:r>
      <w:r w:rsidRPr="006D2BCC">
        <w:rPr>
          <w:b/>
          <w:bCs/>
          <w:sz w:val="22"/>
          <w:szCs w:val="22"/>
        </w:rPr>
        <w:br/>
        <w:t>отдельных видов товаров, работ, услуг, в отношении которых определяются требования к потребительским свойствам (в том числе качеству) и иным характеристикам (в том числе предельные цены товаров, работ, услуг)</w:t>
      </w:r>
    </w:p>
    <w:tbl>
      <w:tblPr>
        <w:tblpPr w:leftFromText="180" w:rightFromText="180" w:vertAnchor="text" w:tblpY="1"/>
        <w:tblOverlap w:val="never"/>
        <w:tblW w:w="1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381"/>
        <w:gridCol w:w="810"/>
        <w:gridCol w:w="3737"/>
        <w:gridCol w:w="4678"/>
        <w:gridCol w:w="676"/>
        <w:gridCol w:w="1487"/>
        <w:gridCol w:w="2089"/>
        <w:gridCol w:w="2126"/>
      </w:tblGrid>
      <w:tr w:rsidR="001C7BC3" w:rsidRPr="00655065" w:rsidTr="006D2BCC">
        <w:trPr>
          <w:trHeight w:val="785"/>
        </w:trPr>
        <w:tc>
          <w:tcPr>
            <w:tcW w:w="38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BC3" w:rsidRPr="006D2BCC" w:rsidRDefault="001C7BC3" w:rsidP="006D2BCC">
            <w:pPr>
              <w:widowControl w:val="0"/>
              <w:autoSpaceDE w:val="0"/>
              <w:autoSpaceDN w:val="0"/>
              <w:adjustRightInd w:val="0"/>
              <w:ind w:left="-134" w:right="-108"/>
              <w:jc w:val="center"/>
              <w:rPr>
                <w:b/>
                <w:sz w:val="20"/>
                <w:szCs w:val="20"/>
              </w:rPr>
            </w:pPr>
            <w:r w:rsidRPr="006D2BCC">
              <w:rPr>
                <w:b/>
                <w:sz w:val="20"/>
                <w:szCs w:val="20"/>
              </w:rPr>
              <w:t>№</w:t>
            </w:r>
          </w:p>
          <w:p w:rsidR="001C7BC3" w:rsidRPr="006D2BCC" w:rsidRDefault="001C7BC3" w:rsidP="006D2BCC">
            <w:pPr>
              <w:widowControl w:val="0"/>
              <w:autoSpaceDE w:val="0"/>
              <w:autoSpaceDN w:val="0"/>
              <w:adjustRightInd w:val="0"/>
              <w:ind w:left="-134" w:right="-108"/>
              <w:jc w:val="center"/>
              <w:rPr>
                <w:b/>
                <w:sz w:val="20"/>
                <w:szCs w:val="20"/>
              </w:rPr>
            </w:pPr>
            <w:r w:rsidRPr="006D2BCC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BC3" w:rsidRPr="006D2BCC" w:rsidRDefault="001C7BC3" w:rsidP="006D2BC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6D2BCC">
              <w:rPr>
                <w:b/>
                <w:sz w:val="20"/>
                <w:szCs w:val="20"/>
              </w:rPr>
              <w:t xml:space="preserve">Код по </w:t>
            </w:r>
            <w:hyperlink r:id="rId7" w:history="1">
              <w:r w:rsidRPr="006D2BCC">
                <w:rPr>
                  <w:b/>
                  <w:sz w:val="20"/>
                  <w:szCs w:val="20"/>
                </w:rPr>
                <w:t>ОКПД</w:t>
              </w:r>
            </w:hyperlink>
          </w:p>
        </w:tc>
        <w:tc>
          <w:tcPr>
            <w:tcW w:w="37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BC3" w:rsidRPr="006D2BCC" w:rsidRDefault="001C7BC3" w:rsidP="006D2BCC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b/>
                <w:sz w:val="20"/>
                <w:szCs w:val="20"/>
              </w:rPr>
            </w:pPr>
            <w:r w:rsidRPr="006D2BCC">
              <w:rPr>
                <w:b/>
                <w:sz w:val="20"/>
                <w:szCs w:val="20"/>
              </w:rPr>
              <w:t>Наименование отдельного вида товаров, работ, услуг</w:t>
            </w:r>
          </w:p>
        </w:tc>
        <w:tc>
          <w:tcPr>
            <w:tcW w:w="110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C7BC3" w:rsidRPr="006D2BCC" w:rsidRDefault="001C7BC3" w:rsidP="006D2BC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6D2BCC">
              <w:rPr>
                <w:b/>
                <w:sz w:val="20"/>
                <w:szCs w:val="20"/>
              </w:rPr>
              <w:t>Требования к потребительским свойствам (в том числе качеству) и иным характеристикам</w:t>
            </w:r>
          </w:p>
          <w:p w:rsidR="001C7BC3" w:rsidRPr="006D2BCC" w:rsidRDefault="001C7BC3" w:rsidP="006D2BC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6D2BCC">
              <w:rPr>
                <w:b/>
                <w:sz w:val="20"/>
                <w:szCs w:val="20"/>
              </w:rPr>
              <w:t>(в том числе предельные цены) отдельных видов товаров, работ, услуг</w:t>
            </w:r>
          </w:p>
        </w:tc>
      </w:tr>
      <w:tr w:rsidR="001C7BC3" w:rsidRPr="00655065" w:rsidTr="006D2BCC">
        <w:trPr>
          <w:trHeight w:val="226"/>
        </w:trPr>
        <w:tc>
          <w:tcPr>
            <w:tcW w:w="38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BC3" w:rsidRPr="006D2BCC" w:rsidRDefault="001C7BC3" w:rsidP="006D2BC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BC3" w:rsidRPr="006D2BCC" w:rsidRDefault="001C7BC3" w:rsidP="006D2BC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BC3" w:rsidRPr="006D2BCC" w:rsidRDefault="001C7BC3" w:rsidP="006D2BCC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BC3" w:rsidRPr="006D2BCC" w:rsidRDefault="001C7BC3" w:rsidP="006D2BCC">
            <w:pPr>
              <w:widowControl w:val="0"/>
              <w:autoSpaceDE w:val="0"/>
              <w:autoSpaceDN w:val="0"/>
              <w:adjustRightInd w:val="0"/>
              <w:ind w:left="-108" w:right="-124"/>
              <w:jc w:val="center"/>
              <w:rPr>
                <w:b/>
                <w:sz w:val="20"/>
                <w:szCs w:val="20"/>
              </w:rPr>
            </w:pPr>
            <w:r w:rsidRPr="006D2BCC">
              <w:rPr>
                <w:b/>
                <w:sz w:val="20"/>
                <w:szCs w:val="20"/>
              </w:rPr>
              <w:t>характеристика</w:t>
            </w:r>
          </w:p>
        </w:tc>
        <w:tc>
          <w:tcPr>
            <w:tcW w:w="2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BC3" w:rsidRPr="006D2BCC" w:rsidRDefault="001C7BC3" w:rsidP="006D2BC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6D2BCC">
              <w:rPr>
                <w:b/>
                <w:sz w:val="20"/>
                <w:szCs w:val="20"/>
              </w:rPr>
              <w:t>единица измерения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C7BC3" w:rsidRPr="006D2BCC" w:rsidRDefault="001C7BC3" w:rsidP="006D2BC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6D2BCC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1C7BC3" w:rsidRPr="00655065" w:rsidTr="006D2BCC">
        <w:trPr>
          <w:trHeight w:val="652"/>
        </w:trPr>
        <w:tc>
          <w:tcPr>
            <w:tcW w:w="38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BC3" w:rsidRPr="006D2BCC" w:rsidRDefault="001C7BC3" w:rsidP="006D2BC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BC3" w:rsidRPr="006D2BCC" w:rsidRDefault="001C7BC3" w:rsidP="006D2BC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BC3" w:rsidRPr="006D2BCC" w:rsidRDefault="001C7BC3" w:rsidP="006D2BCC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BC3" w:rsidRPr="006D2BCC" w:rsidRDefault="001C7BC3" w:rsidP="006D2BCC">
            <w:pPr>
              <w:widowControl w:val="0"/>
              <w:autoSpaceDE w:val="0"/>
              <w:autoSpaceDN w:val="0"/>
              <w:adjustRightInd w:val="0"/>
              <w:ind w:left="-108" w:right="-124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BC3" w:rsidRPr="006D2BCC" w:rsidRDefault="001C7BC3" w:rsidP="006D2BCC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b/>
                <w:sz w:val="20"/>
                <w:szCs w:val="20"/>
              </w:rPr>
            </w:pPr>
            <w:r w:rsidRPr="006D2BCC">
              <w:rPr>
                <w:b/>
                <w:sz w:val="20"/>
                <w:szCs w:val="20"/>
              </w:rPr>
              <w:t>Код по ОКЕИ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BC3" w:rsidRPr="006D2BCC" w:rsidRDefault="001C7BC3" w:rsidP="006D2BCC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b/>
                <w:sz w:val="20"/>
                <w:szCs w:val="20"/>
              </w:rPr>
            </w:pPr>
            <w:r w:rsidRPr="006D2BCC">
              <w:rPr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2089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C7BC3" w:rsidRPr="006D2BCC" w:rsidRDefault="001C7BC3" w:rsidP="006D2BCC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b/>
                <w:sz w:val="20"/>
                <w:szCs w:val="20"/>
              </w:rPr>
            </w:pPr>
            <w:r w:rsidRPr="006D2BCC">
              <w:rPr>
                <w:b/>
                <w:sz w:val="20"/>
                <w:szCs w:val="20"/>
              </w:rPr>
              <w:t>Должности категории</w:t>
            </w:r>
          </w:p>
          <w:p w:rsidR="001C7BC3" w:rsidRPr="006D2BCC" w:rsidRDefault="001C7BC3" w:rsidP="006D2BCC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b/>
                <w:sz w:val="20"/>
                <w:szCs w:val="20"/>
              </w:rPr>
            </w:pPr>
            <w:r w:rsidRPr="006D2BCC">
              <w:rPr>
                <w:b/>
                <w:sz w:val="20"/>
                <w:szCs w:val="20"/>
              </w:rPr>
              <w:t>«руководители»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</w:tcBorders>
            <w:vAlign w:val="center"/>
          </w:tcPr>
          <w:p w:rsidR="001C7BC3" w:rsidRPr="006D2BCC" w:rsidRDefault="001C7BC3" w:rsidP="006D2BCC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b/>
                <w:sz w:val="20"/>
                <w:szCs w:val="20"/>
              </w:rPr>
            </w:pPr>
            <w:r w:rsidRPr="006D2BCC">
              <w:rPr>
                <w:b/>
                <w:sz w:val="20"/>
                <w:szCs w:val="20"/>
              </w:rPr>
              <w:t>Должности категории</w:t>
            </w:r>
          </w:p>
          <w:p w:rsidR="001C7BC3" w:rsidRPr="006D2BCC" w:rsidRDefault="001C7BC3" w:rsidP="006D2BCC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b/>
                <w:sz w:val="20"/>
                <w:szCs w:val="20"/>
              </w:rPr>
            </w:pPr>
            <w:r w:rsidRPr="006D2BCC">
              <w:rPr>
                <w:b/>
                <w:sz w:val="20"/>
                <w:szCs w:val="20"/>
              </w:rPr>
              <w:t>«специалисты»</w:t>
            </w:r>
          </w:p>
        </w:tc>
      </w:tr>
      <w:tr w:rsidR="001C7BC3" w:rsidRPr="00655065" w:rsidTr="006D2BCC">
        <w:trPr>
          <w:trHeight w:val="226"/>
        </w:trPr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1.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30.02.12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Машины вычислительные электронные цифровые портативные массой не более 10 кг для автоматической обработки данных ("лэптопы", "ноутбуки", "сабноутбуки").</w:t>
            </w:r>
          </w:p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Пояснения по требуемой продукции: ноутбуки, планшетные компьютеры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24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размер и тип экрана, вес, тип процессора, частота процессора, размер оперативной памяти, объем накопителя, тип жесткого диска, оптический привод, наличие модулей Wi-Fi, Bluetooth, поддержки 3G (UMTS), тип видеоадаптера, время работы, операционная система, предустановленное программное обеспечение, предельная цена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7BC3" w:rsidRPr="00655065" w:rsidRDefault="001C7BC3" w:rsidP="006D2BCC">
            <w:pPr>
              <w:widowControl w:val="0"/>
              <w:autoSpaceDE w:val="0"/>
              <w:autoSpaceDN w:val="0"/>
              <w:adjustRightInd w:val="0"/>
              <w:ind w:left="-108" w:firstLine="108"/>
              <w:jc w:val="both"/>
              <w:rPr>
                <w:sz w:val="20"/>
                <w:szCs w:val="20"/>
              </w:rPr>
            </w:pPr>
          </w:p>
        </w:tc>
      </w:tr>
      <w:tr w:rsidR="001C7BC3" w:rsidRPr="00655065" w:rsidTr="006D2BCC">
        <w:trPr>
          <w:trHeight w:val="226"/>
        </w:trPr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2.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30.02.15</w:t>
            </w:r>
          </w:p>
        </w:tc>
        <w:tc>
          <w:tcPr>
            <w:tcW w:w="3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Машины вычислительные электронные цифровые прочие, содержащие или не содержащие в одном корпусе одно или два из следующих устройств для автоматической обработки данных: запоминающие устройства, устройства ввода, устройства вывода. Пояснения по требуемой продукции: компьютеры персональные настольные, рабочие станции вывода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24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тип (моноблок/системный блок и монитор), размер экрана/ монитора, тип процессора, частота процессора, размер оперативной памяти, объем накопителя, тип жесткого диска, оптический привод, тип видеоадаптера, операционная система, предустановленное программное обеспечение, предельная цена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</w:tr>
      <w:tr w:rsidR="001C7BC3" w:rsidRPr="00655065" w:rsidTr="006D2BCC">
        <w:trPr>
          <w:trHeight w:val="226"/>
        </w:trPr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3.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30.02.16</w:t>
            </w:r>
          </w:p>
        </w:tc>
        <w:tc>
          <w:tcPr>
            <w:tcW w:w="3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Устройства ввода/вывода данных, содержащие или не содержащие в одном корпусе запоминающие устройства.</w:t>
            </w:r>
          </w:p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Пояснения по требуемой продукции: принтеры, сканеры, многофункциональные устройства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24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метод печати (струйный/ лазерный - для принтера/ многофункционального устройства), разрешение сканирования (для сканера/ многофункционального устройства), цветность (цветной/ черно-белый), максимальный формат, скорость печати/ сканирования, наличие дополнительных модулей и интерфейсов (сетевой интерфейс, устройства чтения карт памяти и т.д.)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</w:tr>
      <w:tr w:rsidR="001C7BC3" w:rsidRPr="00655065" w:rsidTr="006D2BCC">
        <w:trPr>
          <w:trHeight w:val="226"/>
        </w:trPr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4.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32.20.11</w:t>
            </w:r>
          </w:p>
        </w:tc>
        <w:tc>
          <w:tcPr>
            <w:tcW w:w="3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Аппаратура передающая для радиосвязи, радиовещания и телевидения. Пояснения по требуемой продукции: телефоны мобильные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24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тип устройства (телефон/ смартфон), поддерживаемые стандарты, операционная система, время работы, метод управления (сенсорный/кнопочный), количество SIM-карт, наличие модулей и интерфейсов (Wi-Fi, Bluetooth, USB, GPS), стоимость годового владения оборудованием (включая договоры технической поддержки, обслуживания, сервисные договоры) из расчета на одного абонента (одну единицу трафика) в течение всего срока службы, предельная цена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383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рубль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не более 15 тыс.</w:t>
            </w:r>
          </w:p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не более 5 тыс.</w:t>
            </w:r>
          </w:p>
        </w:tc>
      </w:tr>
      <w:tr w:rsidR="001C7BC3" w:rsidRPr="00655065" w:rsidTr="006D2BCC">
        <w:trPr>
          <w:trHeight w:val="226"/>
        </w:trPr>
        <w:tc>
          <w:tcPr>
            <w:tcW w:w="38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5.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34.10.22</w:t>
            </w:r>
          </w:p>
        </w:tc>
        <w:tc>
          <w:tcPr>
            <w:tcW w:w="373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Автомобили легковые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24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мощность двигателя, комплектация,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251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лошадиная сила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не более 200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</w:tr>
      <w:tr w:rsidR="001C7BC3" w:rsidRPr="00655065" w:rsidTr="006D2BCC">
        <w:trPr>
          <w:trHeight w:val="226"/>
        </w:trPr>
        <w:tc>
          <w:tcPr>
            <w:tcW w:w="38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jc w:val="both"/>
              <w:rPr>
                <w:sz w:val="20"/>
                <w:szCs w:val="20"/>
              </w:rPr>
            </w:pPr>
          </w:p>
        </w:tc>
        <w:tc>
          <w:tcPr>
            <w:tcW w:w="373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24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предельная цена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383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рубль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не более 1,5 млн.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</w:tr>
      <w:tr w:rsidR="001C7BC3" w:rsidRPr="00655065" w:rsidTr="006D2BCC">
        <w:trPr>
          <w:trHeight w:val="226"/>
        </w:trPr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6.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34.10.30</w:t>
            </w:r>
          </w:p>
        </w:tc>
        <w:tc>
          <w:tcPr>
            <w:tcW w:w="3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Средства автотранспортные для перевозки 10 человек и более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24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мощность двигателя, комплектация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</w:tr>
      <w:tr w:rsidR="001C7BC3" w:rsidRPr="00655065" w:rsidTr="006D2BCC">
        <w:trPr>
          <w:trHeight w:val="226"/>
        </w:trPr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7.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34.10.41</w:t>
            </w:r>
          </w:p>
        </w:tc>
        <w:tc>
          <w:tcPr>
            <w:tcW w:w="3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Средства</w:t>
            </w:r>
          </w:p>
          <w:p w:rsidR="001C7BC3" w:rsidRPr="00655065" w:rsidRDefault="001C7BC3" w:rsidP="006D2BCC">
            <w:pPr>
              <w:widowControl w:val="0"/>
              <w:autoSpaceDE w:val="0"/>
              <w:autoSpaceDN w:val="0"/>
              <w:adjustRightInd w:val="0"/>
              <w:ind w:left="-108" w:right="-108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Автотранспортные</w:t>
            </w:r>
            <w:r>
              <w:rPr>
                <w:sz w:val="20"/>
                <w:szCs w:val="20"/>
              </w:rPr>
              <w:t xml:space="preserve"> </w:t>
            </w:r>
            <w:r w:rsidRPr="00655065">
              <w:rPr>
                <w:sz w:val="20"/>
                <w:szCs w:val="20"/>
              </w:rPr>
              <w:t>грузовые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24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мощность двигателя, комплектация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</w:tr>
      <w:tr w:rsidR="001C7BC3" w:rsidRPr="00655065" w:rsidTr="006D2BCC">
        <w:trPr>
          <w:trHeight w:val="226"/>
        </w:trPr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8.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36.11.11</w:t>
            </w:r>
          </w:p>
        </w:tc>
        <w:tc>
          <w:tcPr>
            <w:tcW w:w="3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Мебель для сидения с металлическим каркасом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24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материал (металл), обивочные материалы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предельное значение - кожа натуральная; возможные значения: искусственная кожа, мебельный (искусственный) мех, искусственная замша (микрофибра), ткань,</w:t>
            </w:r>
          </w:p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нетканые материалы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предельное значение - ткань;</w:t>
            </w:r>
          </w:p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возможные значения: нетканые материалы</w:t>
            </w:r>
          </w:p>
        </w:tc>
      </w:tr>
      <w:tr w:rsidR="001C7BC3" w:rsidRPr="00655065" w:rsidTr="006D2BCC">
        <w:trPr>
          <w:trHeight w:val="226"/>
        </w:trPr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9.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36.11.12</w:t>
            </w:r>
          </w:p>
        </w:tc>
        <w:tc>
          <w:tcPr>
            <w:tcW w:w="3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Мебель для сидения с деревянным каркасом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24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материал (вид древесины)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предельное значение - массив древесины "ценных" пород (твердолиственных и тропических); возможные значения: древесина хвойных и мягколиственных пород: береза, лиственница, сосна, ель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возможное значение - древесина хвойных и мягколиственных пород: береза, лиственница, сосна, ель</w:t>
            </w:r>
          </w:p>
        </w:tc>
      </w:tr>
      <w:tr w:rsidR="001C7BC3" w:rsidRPr="00655065" w:rsidTr="006D2BCC">
        <w:trPr>
          <w:trHeight w:val="226"/>
        </w:trPr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jc w:val="both"/>
              <w:rPr>
                <w:sz w:val="20"/>
                <w:szCs w:val="20"/>
              </w:rPr>
            </w:pPr>
          </w:p>
        </w:tc>
        <w:tc>
          <w:tcPr>
            <w:tcW w:w="3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24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обивочные материалы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предельное значение - кожа натуральная; возможные значения: искусственная кожа, мебельный (искусственный) мех, искусственная замша (микрофибра),</w:t>
            </w:r>
          </w:p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ткань, нетканые материалы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предельное значение - ткань; возможное значение - нетканые материалы</w:t>
            </w:r>
          </w:p>
        </w:tc>
      </w:tr>
      <w:tr w:rsidR="001C7BC3" w:rsidRPr="00655065" w:rsidTr="006D2BCC">
        <w:trPr>
          <w:trHeight w:val="1434"/>
        </w:trPr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34" w:right="-108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10.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36.12.11</w:t>
            </w:r>
          </w:p>
        </w:tc>
        <w:tc>
          <w:tcPr>
            <w:tcW w:w="3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Мебель металлическая для офисов, административных помещений, учебных заведений, учреждений культуры и т.п.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24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материал (металл)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jc w:val="both"/>
              <w:rPr>
                <w:sz w:val="20"/>
                <w:szCs w:val="20"/>
              </w:rPr>
            </w:pPr>
          </w:p>
        </w:tc>
      </w:tr>
      <w:tr w:rsidR="001C7BC3" w:rsidRPr="00655065" w:rsidTr="006D2BCC">
        <w:trPr>
          <w:trHeight w:val="2891"/>
        </w:trPr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34" w:right="-108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11.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36.12.12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Мебель деревянная для офисов, административных помещений, учебных заведений, учреждений культуры и т.п.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24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материал (вид древесины)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>предельное значение - массив древесины "ценных" пород (твердолиственных и тропических); возможные значения: древесина хвойных и мягколиственных пород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7BC3" w:rsidRPr="00655065" w:rsidRDefault="001C7BC3" w:rsidP="00655065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sz w:val="20"/>
                <w:szCs w:val="20"/>
              </w:rPr>
            </w:pPr>
            <w:r w:rsidRPr="00655065">
              <w:rPr>
                <w:sz w:val="20"/>
                <w:szCs w:val="20"/>
              </w:rPr>
              <w:t xml:space="preserve"> возможное значение -  древесина хвойных и мягколиственных пород</w:t>
            </w:r>
          </w:p>
        </w:tc>
      </w:tr>
    </w:tbl>
    <w:p w:rsidR="001C7BC3" w:rsidRPr="00655065" w:rsidRDefault="001C7BC3" w:rsidP="00655065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</w:rPr>
      </w:pPr>
    </w:p>
    <w:p w:rsidR="001C7BC3" w:rsidRPr="00415527" w:rsidRDefault="001C7BC3" w:rsidP="007A4CCA">
      <w:pPr>
        <w:autoSpaceDE w:val="0"/>
        <w:autoSpaceDN w:val="0"/>
        <w:adjustRightInd w:val="0"/>
        <w:spacing w:before="240" w:line="360" w:lineRule="auto"/>
        <w:ind w:firstLine="709"/>
        <w:jc w:val="center"/>
        <w:rPr>
          <w:sz w:val="28"/>
          <w:szCs w:val="28"/>
        </w:rPr>
      </w:pPr>
    </w:p>
    <w:p w:rsidR="001C7BC3" w:rsidRDefault="001C7BC3"/>
    <w:sectPr w:rsidR="001C7BC3" w:rsidSect="006D2BCC">
      <w:pgSz w:w="16838" w:h="11906" w:orient="landscape"/>
      <w:pgMar w:top="1134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20B6"/>
    <w:rsid w:val="00104810"/>
    <w:rsid w:val="001210AD"/>
    <w:rsid w:val="00150285"/>
    <w:rsid w:val="001670A8"/>
    <w:rsid w:val="00182F34"/>
    <w:rsid w:val="001B3616"/>
    <w:rsid w:val="001B4F94"/>
    <w:rsid w:val="001C7BC3"/>
    <w:rsid w:val="001E072C"/>
    <w:rsid w:val="002B61A2"/>
    <w:rsid w:val="002D7CCF"/>
    <w:rsid w:val="00311848"/>
    <w:rsid w:val="00413F87"/>
    <w:rsid w:val="00415527"/>
    <w:rsid w:val="00455E7C"/>
    <w:rsid w:val="00477625"/>
    <w:rsid w:val="004A2A92"/>
    <w:rsid w:val="005127D2"/>
    <w:rsid w:val="00567093"/>
    <w:rsid w:val="005977B4"/>
    <w:rsid w:val="00613272"/>
    <w:rsid w:val="006314CA"/>
    <w:rsid w:val="00655065"/>
    <w:rsid w:val="006A0408"/>
    <w:rsid w:val="006D2BCC"/>
    <w:rsid w:val="00701E39"/>
    <w:rsid w:val="00704F8E"/>
    <w:rsid w:val="007526B1"/>
    <w:rsid w:val="007A4CCA"/>
    <w:rsid w:val="007E6ED6"/>
    <w:rsid w:val="008071E8"/>
    <w:rsid w:val="008155BA"/>
    <w:rsid w:val="00836CCF"/>
    <w:rsid w:val="00877099"/>
    <w:rsid w:val="0088556D"/>
    <w:rsid w:val="009220B6"/>
    <w:rsid w:val="009709F7"/>
    <w:rsid w:val="00A73172"/>
    <w:rsid w:val="00B83CD0"/>
    <w:rsid w:val="00B8702F"/>
    <w:rsid w:val="00BB07C6"/>
    <w:rsid w:val="00C633F5"/>
    <w:rsid w:val="00C97CA6"/>
    <w:rsid w:val="00CA2C89"/>
    <w:rsid w:val="00D028A7"/>
    <w:rsid w:val="00D31D63"/>
    <w:rsid w:val="00D53DAD"/>
    <w:rsid w:val="00E03431"/>
    <w:rsid w:val="00E17183"/>
    <w:rsid w:val="00F171EC"/>
    <w:rsid w:val="00F21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0B6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55065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Arial" w:eastAsia="Calibri" w:hAnsi="Arial" w:cs="Arial"/>
      <w:b/>
      <w:bCs/>
      <w:color w:val="26282F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55065"/>
    <w:rPr>
      <w:rFonts w:ascii="Arial" w:hAnsi="Arial" w:cs="Arial"/>
      <w:b/>
      <w:bCs/>
      <w:color w:val="26282F"/>
      <w:sz w:val="24"/>
      <w:szCs w:val="24"/>
      <w:lang w:eastAsia="ru-RU"/>
    </w:rPr>
  </w:style>
  <w:style w:type="paragraph" w:styleId="ListParagraph">
    <w:name w:val="List Paragraph"/>
    <w:basedOn w:val="Normal"/>
    <w:uiPriority w:val="99"/>
    <w:qFormat/>
    <w:rsid w:val="007A4CCA"/>
    <w:pPr>
      <w:ind w:left="720"/>
      <w:contextualSpacing/>
    </w:pPr>
  </w:style>
  <w:style w:type="table" w:styleId="TableGrid">
    <w:name w:val="Table Grid"/>
    <w:basedOn w:val="TableNormal"/>
    <w:uiPriority w:val="99"/>
    <w:rsid w:val="007A4CC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link w:val="ConsPlusNormal0"/>
    <w:uiPriority w:val="99"/>
    <w:rsid w:val="007A4CCA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a">
    <w:name w:val="Нормальный (таблица)"/>
    <w:basedOn w:val="Normal"/>
    <w:next w:val="Normal"/>
    <w:uiPriority w:val="99"/>
    <w:rsid w:val="00655065"/>
    <w:pPr>
      <w:widowControl w:val="0"/>
      <w:autoSpaceDE w:val="0"/>
      <w:autoSpaceDN w:val="0"/>
      <w:adjustRightInd w:val="0"/>
      <w:jc w:val="both"/>
    </w:pPr>
    <w:rPr>
      <w:rFonts w:ascii="Arial" w:eastAsia="Calibri" w:hAnsi="Arial" w:cs="Arial"/>
    </w:rPr>
  </w:style>
  <w:style w:type="paragraph" w:customStyle="1" w:styleId="ConsPlusTitle">
    <w:name w:val="ConsPlusTitle"/>
    <w:uiPriority w:val="99"/>
    <w:rsid w:val="00A73172"/>
    <w:pPr>
      <w:widowControl w:val="0"/>
      <w:autoSpaceDE w:val="0"/>
      <w:autoSpaceDN w:val="0"/>
    </w:pPr>
    <w:rPr>
      <w:rFonts w:eastAsia="Times New Roman" w:cs="Calibri"/>
      <w:b/>
      <w:szCs w:val="20"/>
    </w:rPr>
  </w:style>
  <w:style w:type="paragraph" w:customStyle="1" w:styleId="ConsPlusTitlePage">
    <w:name w:val="ConsPlusTitlePage"/>
    <w:uiPriority w:val="99"/>
    <w:rsid w:val="00A73172"/>
    <w:pPr>
      <w:widowControl w:val="0"/>
      <w:autoSpaceDE w:val="0"/>
      <w:autoSpaceDN w:val="0"/>
    </w:pPr>
    <w:rPr>
      <w:rFonts w:ascii="Tahoma" w:eastAsia="Times New Roman" w:hAnsi="Tahoma" w:cs="Tahoma"/>
      <w:sz w:val="20"/>
      <w:szCs w:val="20"/>
    </w:rPr>
  </w:style>
  <w:style w:type="character" w:customStyle="1" w:styleId="ConsPlusNormal0">
    <w:name w:val="ConsPlusNormal Знак"/>
    <w:link w:val="ConsPlusNormal"/>
    <w:uiPriority w:val="99"/>
    <w:locked/>
    <w:rsid w:val="00A73172"/>
    <w:rPr>
      <w:rFonts w:ascii="Arial" w:hAnsi="Arial"/>
      <w:sz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334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garantF1://12064673.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garantF1://79222.0" TargetMode="External"/><Relationship Id="rId5" Type="http://schemas.openxmlformats.org/officeDocument/2006/relationships/hyperlink" Target="garantF1://12064673.0" TargetMode="External"/><Relationship Id="rId4" Type="http://schemas.openxmlformats.org/officeDocument/2006/relationships/hyperlink" Target="consultantplus://offline/ref=C299A7006D2868BB1E9E84DEE9FA0BC37C80C1AA7D7653CF9C2CCE1B28d2V6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168</TotalTime>
  <Pages>8</Pages>
  <Words>2369</Words>
  <Characters>13505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User</cp:lastModifiedBy>
  <cp:revision>15</cp:revision>
  <cp:lastPrinted>2016-02-29T09:45:00Z</cp:lastPrinted>
  <dcterms:created xsi:type="dcterms:W3CDTF">2016-01-28T05:40:00Z</dcterms:created>
  <dcterms:modified xsi:type="dcterms:W3CDTF">2016-02-29T09:49:00Z</dcterms:modified>
</cp:coreProperties>
</file>