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892" w:rsidRDefault="003A5892" w:rsidP="003A5892">
      <w:pPr>
        <w:spacing w:after="0"/>
        <w:rPr>
          <w:rFonts w:ascii="Segoe UI" w:hAnsi="Segoe UI" w:cs="Segoe UI"/>
          <w:sz w:val="28"/>
          <w:szCs w:val="28"/>
        </w:rPr>
      </w:pPr>
      <w:r>
        <w:rPr>
          <w:rFonts w:ascii="Segoe UI" w:hAnsi="Segoe UI" w:cs="Segoe UI"/>
          <w:noProof/>
          <w:sz w:val="28"/>
          <w:szCs w:val="28"/>
          <w:lang w:eastAsia="ru-RU"/>
        </w:rPr>
        <w:drawing>
          <wp:inline distT="0" distB="0" distL="0" distR="0">
            <wp:extent cx="2143125" cy="86725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867257"/>
                    </a:xfrm>
                    <a:prstGeom prst="rect">
                      <a:avLst/>
                    </a:prstGeom>
                    <a:noFill/>
                  </pic:spPr>
                </pic:pic>
              </a:graphicData>
            </a:graphic>
          </wp:inline>
        </w:drawing>
      </w:r>
    </w:p>
    <w:p w:rsidR="003A5892" w:rsidRDefault="003A5892" w:rsidP="003A5892">
      <w:pPr>
        <w:spacing w:after="0"/>
        <w:jc w:val="right"/>
        <w:rPr>
          <w:rFonts w:ascii="Segoe UI" w:hAnsi="Segoe UI" w:cs="Segoe UI"/>
          <w:sz w:val="28"/>
          <w:szCs w:val="28"/>
        </w:rPr>
      </w:pPr>
      <w:r>
        <w:rPr>
          <w:rFonts w:ascii="Segoe UI" w:hAnsi="Segoe UI" w:cs="Segoe UI"/>
          <w:sz w:val="28"/>
          <w:szCs w:val="28"/>
        </w:rPr>
        <w:t>ПРЕСС-РЕЛИЗ</w:t>
      </w:r>
    </w:p>
    <w:p w:rsidR="003A5892" w:rsidRDefault="003A5892" w:rsidP="0055292F">
      <w:pPr>
        <w:spacing w:after="0"/>
        <w:jc w:val="center"/>
        <w:rPr>
          <w:rFonts w:ascii="Segoe UI" w:hAnsi="Segoe UI" w:cs="Segoe UI"/>
          <w:sz w:val="28"/>
          <w:szCs w:val="28"/>
        </w:rPr>
      </w:pPr>
    </w:p>
    <w:p w:rsidR="0055292F" w:rsidRDefault="0055292F" w:rsidP="0055292F">
      <w:pPr>
        <w:spacing w:after="0"/>
        <w:jc w:val="center"/>
        <w:rPr>
          <w:rFonts w:ascii="Segoe UI" w:hAnsi="Segoe UI" w:cs="Segoe UI"/>
          <w:sz w:val="28"/>
          <w:szCs w:val="28"/>
        </w:rPr>
      </w:pPr>
      <w:r w:rsidRPr="0055292F">
        <w:rPr>
          <w:rFonts w:ascii="Segoe UI" w:hAnsi="Segoe UI" w:cs="Segoe UI"/>
          <w:sz w:val="28"/>
          <w:szCs w:val="28"/>
        </w:rPr>
        <w:t xml:space="preserve">Когда необходима государственная регистрация права на общее имущество в многоквартирном жилом доме? Итоги «горячей линии» </w:t>
      </w:r>
    </w:p>
    <w:p w:rsidR="002E71B1" w:rsidRPr="0055292F" w:rsidRDefault="0055292F" w:rsidP="002E71B1">
      <w:pPr>
        <w:jc w:val="center"/>
        <w:rPr>
          <w:rFonts w:ascii="Segoe UI" w:hAnsi="Segoe UI" w:cs="Segoe UI"/>
          <w:sz w:val="24"/>
          <w:szCs w:val="24"/>
        </w:rPr>
      </w:pPr>
      <w:r w:rsidRPr="0055292F">
        <w:rPr>
          <w:rFonts w:ascii="Segoe UI" w:hAnsi="Segoe UI" w:cs="Segoe UI"/>
          <w:sz w:val="28"/>
          <w:szCs w:val="28"/>
        </w:rPr>
        <w:t>в Управлении Росреестра по Калужской области</w:t>
      </w:r>
      <w:r w:rsidR="00F25CA0" w:rsidRPr="0055292F">
        <w:rPr>
          <w:rFonts w:ascii="Segoe UI" w:hAnsi="Segoe UI" w:cs="Segoe UI"/>
          <w:sz w:val="24"/>
          <w:szCs w:val="24"/>
        </w:rPr>
        <w:t xml:space="preserve"> </w:t>
      </w:r>
    </w:p>
    <w:p w:rsidR="002E71B1" w:rsidRPr="0055292F" w:rsidRDefault="00BC7979" w:rsidP="00BC7979">
      <w:pPr>
        <w:jc w:val="both"/>
        <w:rPr>
          <w:rFonts w:ascii="Segoe UI" w:hAnsi="Segoe UI" w:cs="Segoe UI"/>
          <w:sz w:val="24"/>
          <w:szCs w:val="24"/>
        </w:rPr>
      </w:pPr>
      <w:r w:rsidRPr="0055292F">
        <w:rPr>
          <w:rFonts w:ascii="Segoe UI" w:hAnsi="Segoe UI" w:cs="Segoe UI"/>
          <w:sz w:val="24"/>
          <w:szCs w:val="24"/>
        </w:rPr>
        <w:t>В Управлении Росреестра по Калужской области была проведена телефонная консультация в режиме «горячая линия» на тему «Государственная регистрация общего имущества многоквартирного жилого дома». На вопросы жителей калужского региона</w:t>
      </w:r>
      <w:r w:rsidR="0055292F">
        <w:rPr>
          <w:rFonts w:ascii="Segoe UI" w:hAnsi="Segoe UI" w:cs="Segoe UI"/>
          <w:sz w:val="24"/>
          <w:szCs w:val="24"/>
        </w:rPr>
        <w:t xml:space="preserve"> </w:t>
      </w:r>
      <w:r w:rsidRPr="0055292F">
        <w:rPr>
          <w:rFonts w:ascii="Segoe UI" w:hAnsi="Segoe UI" w:cs="Segoe UI"/>
          <w:sz w:val="24"/>
          <w:szCs w:val="24"/>
        </w:rPr>
        <w:t>ответила начальник</w:t>
      </w:r>
      <w:r w:rsidR="0055292F">
        <w:rPr>
          <w:rFonts w:ascii="Segoe UI" w:hAnsi="Segoe UI" w:cs="Segoe UI"/>
          <w:sz w:val="24"/>
          <w:szCs w:val="24"/>
        </w:rPr>
        <w:t xml:space="preserve"> </w:t>
      </w:r>
      <w:r w:rsidRPr="0055292F">
        <w:rPr>
          <w:rFonts w:ascii="Segoe UI" w:hAnsi="Segoe UI" w:cs="Segoe UI"/>
          <w:sz w:val="24"/>
          <w:szCs w:val="24"/>
        </w:rPr>
        <w:t xml:space="preserve">отдела государственной регистрации недвижимости, регистрации недвижимости в электронном виде  Управления Росреестра по Калужской области Татьяна Владимировна Козаченко.  </w:t>
      </w:r>
      <w:r w:rsidR="002E71B1" w:rsidRPr="0055292F">
        <w:rPr>
          <w:rFonts w:ascii="Segoe UI" w:hAnsi="Segoe UI" w:cs="Segoe UI"/>
          <w:sz w:val="24"/>
          <w:szCs w:val="24"/>
        </w:rPr>
        <w:t xml:space="preserve"> </w:t>
      </w:r>
      <w:r w:rsidRPr="0055292F">
        <w:rPr>
          <w:rFonts w:ascii="Segoe UI" w:hAnsi="Segoe UI" w:cs="Segoe UI"/>
          <w:sz w:val="24"/>
          <w:szCs w:val="24"/>
        </w:rPr>
        <w:t xml:space="preserve"> </w:t>
      </w:r>
    </w:p>
    <w:p w:rsidR="0074399D" w:rsidRPr="0055292F" w:rsidRDefault="008C3868" w:rsidP="00B963A1">
      <w:pPr>
        <w:shd w:val="clear" w:color="auto" w:fill="FFFFFF" w:themeFill="background1"/>
        <w:rPr>
          <w:rFonts w:ascii="Segoe UI" w:eastAsia="Times New Roman" w:hAnsi="Segoe UI" w:cs="Segoe UI"/>
          <w:sz w:val="24"/>
          <w:szCs w:val="24"/>
          <w:lang w:eastAsia="ru-RU"/>
        </w:rPr>
      </w:pPr>
      <w:r w:rsidRPr="0055292F">
        <w:rPr>
          <w:rFonts w:ascii="Segoe UI" w:eastAsia="Times New Roman" w:hAnsi="Segoe UI" w:cs="Segoe UI"/>
          <w:b/>
          <w:sz w:val="24"/>
          <w:szCs w:val="24"/>
          <w:lang w:eastAsia="ru-RU"/>
        </w:rPr>
        <w:t>Вопрос:</w:t>
      </w:r>
      <w:r w:rsidRPr="0055292F">
        <w:rPr>
          <w:rFonts w:ascii="Segoe UI" w:eastAsia="Times New Roman" w:hAnsi="Segoe UI" w:cs="Segoe UI"/>
          <w:sz w:val="24"/>
          <w:szCs w:val="24"/>
          <w:lang w:eastAsia="ru-RU"/>
        </w:rPr>
        <w:t xml:space="preserve"> Какие права есть у собственников МКД на общее имущество</w:t>
      </w:r>
      <w:r w:rsidR="0074399D" w:rsidRPr="0055292F">
        <w:rPr>
          <w:rFonts w:ascii="Segoe UI" w:eastAsia="Times New Roman" w:hAnsi="Segoe UI" w:cs="Segoe UI"/>
          <w:sz w:val="24"/>
          <w:szCs w:val="24"/>
          <w:lang w:eastAsia="ru-RU"/>
        </w:rPr>
        <w:t>?</w:t>
      </w:r>
    </w:p>
    <w:p w:rsidR="00086014" w:rsidRPr="0055292F" w:rsidRDefault="008C3868" w:rsidP="00B963A1">
      <w:pPr>
        <w:shd w:val="clear" w:color="auto" w:fill="FFFFFF" w:themeFill="background1"/>
        <w:jc w:val="both"/>
        <w:rPr>
          <w:rFonts w:ascii="Segoe UI" w:hAnsi="Segoe UI" w:cs="Segoe UI"/>
          <w:sz w:val="24"/>
          <w:szCs w:val="24"/>
        </w:rPr>
      </w:pPr>
      <w:r w:rsidRPr="0055292F">
        <w:rPr>
          <w:rFonts w:ascii="Segoe UI" w:hAnsi="Segoe UI" w:cs="Segoe UI"/>
          <w:b/>
          <w:sz w:val="24"/>
          <w:szCs w:val="24"/>
        </w:rPr>
        <w:t>Ответ:</w:t>
      </w:r>
      <w:r w:rsidRPr="0055292F">
        <w:rPr>
          <w:rFonts w:ascii="Segoe UI" w:hAnsi="Segoe UI" w:cs="Segoe UI"/>
          <w:sz w:val="24"/>
          <w:szCs w:val="24"/>
        </w:rPr>
        <w:t xml:space="preserve"> </w:t>
      </w:r>
      <w:r w:rsidR="0074399D" w:rsidRPr="0055292F">
        <w:rPr>
          <w:rFonts w:ascii="Segoe UI" w:hAnsi="Segoe UI" w:cs="Segoe UI"/>
          <w:sz w:val="24"/>
          <w:szCs w:val="24"/>
        </w:rPr>
        <w:t>Право общей долевой собственности на общее имущество принадлежит собственникам помещений в здании (доме)  в силу закона вне зависимости от его регистрации в Еди</w:t>
      </w:r>
      <w:r w:rsidRPr="0055292F">
        <w:rPr>
          <w:rFonts w:ascii="Segoe UI" w:hAnsi="Segoe UI" w:cs="Segoe UI"/>
          <w:sz w:val="24"/>
          <w:szCs w:val="24"/>
        </w:rPr>
        <w:t>ном государственном реестре недвижимости</w:t>
      </w:r>
      <w:r w:rsidR="0074399D" w:rsidRPr="0055292F">
        <w:rPr>
          <w:rFonts w:ascii="Segoe UI" w:hAnsi="Segoe UI" w:cs="Segoe UI"/>
          <w:sz w:val="24"/>
          <w:szCs w:val="24"/>
        </w:rPr>
        <w:t>.</w:t>
      </w:r>
    </w:p>
    <w:p w:rsidR="0074399D" w:rsidRPr="0055292F" w:rsidRDefault="0074399D" w:rsidP="00B963A1">
      <w:pPr>
        <w:pStyle w:val="a3"/>
        <w:shd w:val="clear" w:color="auto" w:fill="FFFFFF" w:themeFill="background1"/>
        <w:spacing w:before="0" w:beforeAutospacing="0" w:after="360" w:afterAutospacing="0"/>
        <w:jc w:val="both"/>
        <w:rPr>
          <w:rFonts w:ascii="Segoe UI" w:hAnsi="Segoe UI" w:cs="Segoe UI"/>
        </w:rPr>
      </w:pPr>
      <w:proofErr w:type="gramStart"/>
      <w:r w:rsidRPr="0055292F">
        <w:rPr>
          <w:rFonts w:ascii="Segoe UI" w:hAnsi="Segoe UI" w:cs="Segoe UI"/>
        </w:rPr>
        <w:t xml:space="preserve">В соответствии со ст. 36 Жилищного кодекса Российской Федерации собственнику квартиры в многоквартирном доме наряду с принадлежащим ему помещением, занимаемым под квартиру, принадлежит также доля в праве общей долевой собственности на общее имущество </w:t>
      </w:r>
      <w:r w:rsidR="009755EB" w:rsidRPr="0055292F">
        <w:rPr>
          <w:rFonts w:ascii="Segoe UI" w:hAnsi="Segoe UI" w:cs="Segoe UI"/>
        </w:rPr>
        <w:t xml:space="preserve">многоквартирного </w:t>
      </w:r>
      <w:r w:rsidRPr="0055292F">
        <w:rPr>
          <w:rFonts w:ascii="Segoe UI" w:hAnsi="Segoe UI" w:cs="Segoe UI"/>
        </w:rPr>
        <w:t>дома, т.е. собственники помещений могут зарегистрировать долю, пропорциональную занимаемой площади, на следующее имущество:</w:t>
      </w:r>
      <w:r w:rsidR="00B963A1" w:rsidRPr="0055292F">
        <w:rPr>
          <w:rFonts w:ascii="Segoe UI" w:hAnsi="Segoe UI" w:cs="Segoe UI"/>
        </w:rPr>
        <w:t xml:space="preserve"> </w:t>
      </w:r>
      <w:r w:rsidRPr="0055292F">
        <w:rPr>
          <w:rFonts w:ascii="Segoe UI" w:hAnsi="Segoe UI" w:cs="Segoe UI"/>
        </w:rPr>
        <w:t>земельный участок, на котором расположен данный дом, с элементами озеленения и благоустройства</w:t>
      </w:r>
      <w:proofErr w:type="gramEnd"/>
      <w:r w:rsidRPr="0055292F">
        <w:rPr>
          <w:rFonts w:ascii="Segoe UI" w:hAnsi="Segoe UI" w:cs="Segoe UI"/>
        </w:rPr>
        <w:t xml:space="preserve"> </w:t>
      </w:r>
      <w:proofErr w:type="gramStart"/>
      <w:r w:rsidRPr="0055292F">
        <w:rPr>
          <w:rFonts w:ascii="Segoe UI" w:hAnsi="Segoe UI" w:cs="Segoe UI"/>
        </w:rPr>
        <w:t>и иные предназначенные для обслуживания, эксплуатации и благоустройства данного дома объекты, расположенные</w:t>
      </w:r>
      <w:r w:rsidR="00B963A1" w:rsidRPr="0055292F">
        <w:rPr>
          <w:rFonts w:ascii="Segoe UI" w:hAnsi="Segoe UI" w:cs="Segoe UI"/>
        </w:rPr>
        <w:t xml:space="preserve"> на указанном земельном участке;</w:t>
      </w:r>
      <w:r w:rsidRPr="0055292F">
        <w:rPr>
          <w:rStyle w:val="apple-converted-space"/>
          <w:rFonts w:ascii="Segoe UI" w:hAnsi="Segoe UI" w:cs="Segoe UI"/>
        </w:rPr>
        <w:t> </w:t>
      </w:r>
      <w:r w:rsidR="003A5892">
        <w:rPr>
          <w:rStyle w:val="apple-converted-space"/>
          <w:rFonts w:ascii="Segoe UI" w:hAnsi="Segoe UI" w:cs="Segoe UI"/>
        </w:rPr>
        <w:t xml:space="preserve"> </w:t>
      </w:r>
      <w:r w:rsidRPr="0055292F">
        <w:rPr>
          <w:rFonts w:ascii="Segoe UI" w:hAnsi="Segoe UI" w:cs="Segoe UI"/>
        </w:rPr>
        <w:t>здания и сооружения</w:t>
      </w:r>
      <w:r w:rsidR="003A5892">
        <w:rPr>
          <w:rFonts w:ascii="Segoe UI" w:hAnsi="Segoe UI" w:cs="Segoe UI"/>
        </w:rPr>
        <w:t xml:space="preserve">, </w:t>
      </w:r>
      <w:r w:rsidRPr="0055292F">
        <w:rPr>
          <w:rFonts w:ascii="Segoe UI" w:hAnsi="Segoe UI" w:cs="Segoe UI"/>
        </w:rPr>
        <w:t>расположенные на общем участке и относящиеся к общему имуществу данного дома;</w:t>
      </w:r>
      <w:r w:rsidR="00B963A1" w:rsidRPr="0055292F">
        <w:rPr>
          <w:rFonts w:ascii="Segoe UI" w:hAnsi="Segoe UI" w:cs="Segoe UI"/>
        </w:rPr>
        <w:t xml:space="preserve"> </w:t>
      </w:r>
      <w:r w:rsidRPr="0055292F">
        <w:rPr>
          <w:rFonts w:ascii="Segoe UI" w:hAnsi="Segoe UI" w:cs="Segoe UI"/>
        </w:rPr>
        <w:t>помещения в данном доме, не являющиеся частями квартир и предназначенные для обслуживания более одного помещения в данном доме</w:t>
      </w:r>
      <w:r w:rsidR="00FD25AE" w:rsidRPr="0055292F">
        <w:rPr>
          <w:rFonts w:ascii="Segoe UI" w:hAnsi="Segoe UI" w:cs="Segoe UI"/>
        </w:rPr>
        <w:t>.</w:t>
      </w:r>
      <w:proofErr w:type="gramEnd"/>
    </w:p>
    <w:p w:rsidR="0074399D" w:rsidRPr="0055292F" w:rsidRDefault="008C3868" w:rsidP="005221AD">
      <w:pPr>
        <w:pStyle w:val="a3"/>
        <w:shd w:val="clear" w:color="auto" w:fill="FFFFFF" w:themeFill="background1"/>
        <w:spacing w:before="0" w:beforeAutospacing="0" w:after="360" w:afterAutospacing="0"/>
        <w:jc w:val="both"/>
        <w:rPr>
          <w:rFonts w:ascii="Segoe UI" w:hAnsi="Segoe UI" w:cs="Segoe UI"/>
          <w:bCs/>
        </w:rPr>
      </w:pPr>
      <w:r w:rsidRPr="0055292F">
        <w:rPr>
          <w:rFonts w:ascii="Segoe UI" w:hAnsi="Segoe UI" w:cs="Segoe UI"/>
          <w:b/>
          <w:bCs/>
        </w:rPr>
        <w:t>Вопрос:</w:t>
      </w:r>
      <w:r w:rsidRPr="0055292F">
        <w:rPr>
          <w:rFonts w:ascii="Segoe UI" w:hAnsi="Segoe UI" w:cs="Segoe UI"/>
          <w:bCs/>
        </w:rPr>
        <w:t xml:space="preserve"> </w:t>
      </w:r>
      <w:r w:rsidR="000A0371" w:rsidRPr="0055292F">
        <w:rPr>
          <w:rFonts w:ascii="Segoe UI" w:hAnsi="Segoe UI" w:cs="Segoe UI"/>
          <w:bCs/>
        </w:rPr>
        <w:t>Когда необходима</w:t>
      </w:r>
      <w:r w:rsidR="0074399D" w:rsidRPr="0055292F">
        <w:rPr>
          <w:rFonts w:ascii="Segoe UI" w:hAnsi="Segoe UI" w:cs="Segoe UI"/>
          <w:bCs/>
        </w:rPr>
        <w:t xml:space="preserve"> государственная регистрация права на общее имущество в </w:t>
      </w:r>
      <w:r w:rsidR="00FD25AE" w:rsidRPr="0055292F">
        <w:rPr>
          <w:rFonts w:ascii="Segoe UI" w:hAnsi="Segoe UI" w:cs="Segoe UI"/>
          <w:bCs/>
        </w:rPr>
        <w:t xml:space="preserve">многоквартирном жилом </w:t>
      </w:r>
      <w:r w:rsidR="0074399D" w:rsidRPr="0055292F">
        <w:rPr>
          <w:rFonts w:ascii="Segoe UI" w:hAnsi="Segoe UI" w:cs="Segoe UI"/>
          <w:bCs/>
        </w:rPr>
        <w:t>доме?</w:t>
      </w:r>
      <w:bookmarkStart w:id="0" w:name="_GoBack"/>
      <w:bookmarkEnd w:id="0"/>
    </w:p>
    <w:p w:rsidR="0055292F" w:rsidRDefault="008C3868" w:rsidP="0055292F">
      <w:pPr>
        <w:pStyle w:val="a3"/>
        <w:shd w:val="clear" w:color="auto" w:fill="FFFFFF" w:themeFill="background1"/>
        <w:spacing w:before="0" w:beforeAutospacing="0" w:after="240" w:afterAutospacing="0"/>
        <w:jc w:val="both"/>
        <w:rPr>
          <w:rFonts w:ascii="Segoe UI" w:hAnsi="Segoe UI" w:cs="Segoe UI"/>
          <w:shd w:val="clear" w:color="auto" w:fill="FFFFFF"/>
        </w:rPr>
      </w:pPr>
      <w:r w:rsidRPr="0055292F">
        <w:rPr>
          <w:rFonts w:ascii="Segoe UI" w:hAnsi="Segoe UI" w:cs="Segoe UI"/>
          <w:b/>
          <w:shd w:val="clear" w:color="auto" w:fill="FFFFFF"/>
        </w:rPr>
        <w:t>Ответ:</w:t>
      </w:r>
      <w:r w:rsidRPr="0055292F">
        <w:rPr>
          <w:rFonts w:ascii="Segoe UI" w:hAnsi="Segoe UI" w:cs="Segoe UI"/>
          <w:shd w:val="clear" w:color="auto" w:fill="FFFFFF"/>
        </w:rPr>
        <w:t xml:space="preserve"> </w:t>
      </w:r>
      <w:r w:rsidR="000A0371" w:rsidRPr="0055292F">
        <w:rPr>
          <w:rFonts w:ascii="Segoe UI" w:hAnsi="Segoe UI" w:cs="Segoe UI"/>
          <w:shd w:val="clear" w:color="auto" w:fill="FFFFFF"/>
        </w:rPr>
        <w:t xml:space="preserve">Вообще, регистрация прав на общее имущество многоквартирного дома не производится в обязательном порядке. Но есть ряд оговоренных случаев, когда она необходима. </w:t>
      </w:r>
    </w:p>
    <w:p w:rsidR="0074399D" w:rsidRPr="0055292F" w:rsidRDefault="0074399D" w:rsidP="0055292F">
      <w:pPr>
        <w:pStyle w:val="a3"/>
        <w:shd w:val="clear" w:color="auto" w:fill="FFFFFF" w:themeFill="background1"/>
        <w:spacing w:before="0" w:beforeAutospacing="0" w:after="0" w:afterAutospacing="0"/>
        <w:jc w:val="both"/>
        <w:rPr>
          <w:rFonts w:ascii="Segoe UI" w:hAnsi="Segoe UI" w:cs="Segoe UI"/>
        </w:rPr>
      </w:pPr>
      <w:r w:rsidRPr="0055292F">
        <w:rPr>
          <w:rFonts w:ascii="Segoe UI" w:hAnsi="Segoe UI" w:cs="Segoe UI"/>
        </w:rPr>
        <w:lastRenderedPageBreak/>
        <w:t>Регистрация права на общее имущество обязательна в случае:</w:t>
      </w:r>
    </w:p>
    <w:p w:rsidR="000A0371" w:rsidRPr="0055292F" w:rsidRDefault="000A0371" w:rsidP="0055292F">
      <w:pPr>
        <w:numPr>
          <w:ilvl w:val="0"/>
          <w:numId w:val="1"/>
        </w:numPr>
        <w:shd w:val="clear" w:color="auto" w:fill="FFFFFF"/>
        <w:spacing w:after="100" w:afterAutospacing="1" w:line="240" w:lineRule="auto"/>
        <w:jc w:val="both"/>
        <w:rPr>
          <w:rFonts w:ascii="Segoe UI" w:eastAsia="Times New Roman" w:hAnsi="Segoe UI" w:cs="Segoe UI"/>
          <w:sz w:val="24"/>
          <w:szCs w:val="24"/>
          <w:lang w:eastAsia="ru-RU"/>
        </w:rPr>
      </w:pPr>
      <w:r w:rsidRPr="0055292F">
        <w:rPr>
          <w:rFonts w:ascii="Segoe UI" w:eastAsia="Times New Roman" w:hAnsi="Segoe UI" w:cs="Segoe UI"/>
          <w:sz w:val="24"/>
          <w:szCs w:val="24"/>
          <w:lang w:eastAsia="ru-RU"/>
        </w:rPr>
        <w:t>необходимо совершить сделку по передаче общего недвижимого имущества в пользование;</w:t>
      </w:r>
    </w:p>
    <w:p w:rsidR="000A0371" w:rsidRPr="0055292F" w:rsidRDefault="000A0371" w:rsidP="00FD25AE">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ru-RU"/>
        </w:rPr>
      </w:pPr>
      <w:r w:rsidRPr="0055292F">
        <w:rPr>
          <w:rFonts w:ascii="Segoe UI" w:eastAsia="Times New Roman" w:hAnsi="Segoe UI" w:cs="Segoe UI"/>
          <w:sz w:val="24"/>
          <w:szCs w:val="24"/>
          <w:lang w:eastAsia="ru-RU"/>
        </w:rPr>
        <w:t>возводится новый общий объект недвижимого имущества;</w:t>
      </w:r>
    </w:p>
    <w:p w:rsidR="000A0371" w:rsidRPr="0055292F" w:rsidRDefault="000A0371" w:rsidP="00FD25AE">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ru-RU"/>
        </w:rPr>
      </w:pPr>
      <w:r w:rsidRPr="0055292F">
        <w:rPr>
          <w:rFonts w:ascii="Segoe UI" w:eastAsia="Times New Roman" w:hAnsi="Segoe UI" w:cs="Segoe UI"/>
          <w:sz w:val="24"/>
          <w:szCs w:val="24"/>
          <w:lang w:eastAsia="ru-RU"/>
        </w:rPr>
        <w:t>приобретается общий земельный участок;</w:t>
      </w:r>
    </w:p>
    <w:p w:rsidR="000A0371" w:rsidRPr="0055292F" w:rsidRDefault="000A0371" w:rsidP="00FD25AE">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ru-RU"/>
        </w:rPr>
      </w:pPr>
      <w:r w:rsidRPr="0055292F">
        <w:rPr>
          <w:rFonts w:ascii="Segoe UI" w:eastAsia="Times New Roman" w:hAnsi="Segoe UI" w:cs="Segoe UI"/>
          <w:sz w:val="24"/>
          <w:szCs w:val="24"/>
          <w:lang w:eastAsia="ru-RU"/>
        </w:rPr>
        <w:t>необходимо ввести ограничения пользования земельного участка, на котором расположен многоквартирный дом;</w:t>
      </w:r>
    </w:p>
    <w:p w:rsidR="000A0371" w:rsidRPr="0055292F" w:rsidRDefault="000A0371" w:rsidP="00FD25AE">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ru-RU"/>
        </w:rPr>
      </w:pPr>
      <w:r w:rsidRPr="0055292F">
        <w:rPr>
          <w:rFonts w:ascii="Segoe UI" w:eastAsia="Times New Roman" w:hAnsi="Segoe UI" w:cs="Segoe UI"/>
          <w:sz w:val="24"/>
          <w:szCs w:val="24"/>
          <w:lang w:eastAsia="ru-RU"/>
        </w:rPr>
        <w:t>при проведении реконструкции  дома.</w:t>
      </w:r>
    </w:p>
    <w:p w:rsidR="0074399D" w:rsidRPr="0055292F" w:rsidRDefault="008C3868" w:rsidP="00B963A1">
      <w:pPr>
        <w:pStyle w:val="a3"/>
        <w:shd w:val="clear" w:color="auto" w:fill="FFFFFF" w:themeFill="background1"/>
        <w:spacing w:before="0" w:beforeAutospacing="0" w:after="360" w:afterAutospacing="0"/>
        <w:rPr>
          <w:rFonts w:ascii="Segoe UI" w:hAnsi="Segoe UI" w:cs="Segoe UI"/>
          <w:b/>
        </w:rPr>
      </w:pPr>
      <w:r w:rsidRPr="0055292F">
        <w:rPr>
          <w:rStyle w:val="a4"/>
          <w:rFonts w:ascii="Segoe UI" w:hAnsi="Segoe UI" w:cs="Segoe UI"/>
        </w:rPr>
        <w:t>Вопрос:</w:t>
      </w:r>
      <w:r w:rsidRPr="0055292F">
        <w:rPr>
          <w:rStyle w:val="a4"/>
          <w:rFonts w:ascii="Segoe UI" w:hAnsi="Segoe UI" w:cs="Segoe UI"/>
          <w:b w:val="0"/>
        </w:rPr>
        <w:t xml:space="preserve"> </w:t>
      </w:r>
      <w:r w:rsidR="0074399D" w:rsidRPr="0055292F">
        <w:rPr>
          <w:rStyle w:val="a4"/>
          <w:rFonts w:ascii="Segoe UI" w:hAnsi="Segoe UI" w:cs="Segoe UI"/>
          <w:b w:val="0"/>
        </w:rPr>
        <w:t>Кто может обратиться с заявлением о государственной регистрации права общего имущества многоквартирного дома?</w:t>
      </w:r>
    </w:p>
    <w:p w:rsidR="0074399D" w:rsidRPr="0055292F" w:rsidRDefault="008C3868" w:rsidP="00B963A1">
      <w:pPr>
        <w:pStyle w:val="a3"/>
        <w:shd w:val="clear" w:color="auto" w:fill="FFFFFF" w:themeFill="background1"/>
        <w:spacing w:before="0" w:beforeAutospacing="0" w:after="360" w:afterAutospacing="0"/>
        <w:jc w:val="both"/>
        <w:rPr>
          <w:rFonts w:ascii="Segoe UI" w:hAnsi="Segoe UI" w:cs="Segoe UI"/>
        </w:rPr>
      </w:pPr>
      <w:r w:rsidRPr="0055292F">
        <w:rPr>
          <w:rFonts w:ascii="Segoe UI" w:hAnsi="Segoe UI" w:cs="Segoe UI"/>
          <w:b/>
        </w:rPr>
        <w:t>Ответ:</w:t>
      </w:r>
      <w:r w:rsidRPr="0055292F">
        <w:rPr>
          <w:rFonts w:ascii="Segoe UI" w:hAnsi="Segoe UI" w:cs="Segoe UI"/>
        </w:rPr>
        <w:t xml:space="preserve"> </w:t>
      </w:r>
      <w:r w:rsidR="0074399D" w:rsidRPr="0055292F">
        <w:rPr>
          <w:rFonts w:ascii="Segoe UI" w:hAnsi="Segoe UI" w:cs="Segoe UI"/>
        </w:rPr>
        <w:t>Представление документов на государственную регистрацию права общей долевой собственности на объекты недвижимости осуществляется в соответствии с Законом о регистрации.</w:t>
      </w:r>
      <w:r w:rsidR="002E71B1" w:rsidRPr="0055292F">
        <w:rPr>
          <w:rFonts w:ascii="Segoe UI" w:hAnsi="Segoe UI" w:cs="Segoe UI"/>
        </w:rPr>
        <w:t xml:space="preserve"> </w:t>
      </w:r>
      <w:r w:rsidR="0074399D" w:rsidRPr="0055292F">
        <w:rPr>
          <w:rFonts w:ascii="Segoe UI" w:hAnsi="Segoe UI" w:cs="Segoe UI"/>
        </w:rPr>
        <w:t>Заявления о государственной регистрации права общей долевой собственности на объекты недвижимости, ограничения (обременения) данного права могут представляться:</w:t>
      </w:r>
      <w:r w:rsidR="002E71B1" w:rsidRPr="0055292F">
        <w:rPr>
          <w:rFonts w:ascii="Segoe UI" w:hAnsi="Segoe UI" w:cs="Segoe UI"/>
        </w:rPr>
        <w:t xml:space="preserve"> </w:t>
      </w:r>
      <w:r w:rsidR="0074399D" w:rsidRPr="0055292F">
        <w:rPr>
          <w:rFonts w:ascii="Segoe UI" w:hAnsi="Segoe UI" w:cs="Segoe UI"/>
        </w:rPr>
        <w:t>всеми собственниками помещений в многоквартирном доме;</w:t>
      </w:r>
      <w:r w:rsidR="002E71B1" w:rsidRPr="0055292F">
        <w:rPr>
          <w:rFonts w:ascii="Segoe UI" w:hAnsi="Segoe UI" w:cs="Segoe UI"/>
        </w:rPr>
        <w:t xml:space="preserve"> </w:t>
      </w:r>
      <w:r w:rsidR="0074399D" w:rsidRPr="0055292F">
        <w:rPr>
          <w:rFonts w:ascii="Segoe UI" w:hAnsi="Segoe UI" w:cs="Segoe UI"/>
        </w:rPr>
        <w:t xml:space="preserve"> одним из собственников помещений в многоквартирном жилом доме;</w:t>
      </w:r>
      <w:r w:rsidR="002E71B1" w:rsidRPr="0055292F">
        <w:rPr>
          <w:rFonts w:ascii="Segoe UI" w:hAnsi="Segoe UI" w:cs="Segoe UI"/>
        </w:rPr>
        <w:t xml:space="preserve"> </w:t>
      </w:r>
      <w:r w:rsidR="0074399D" w:rsidRPr="0055292F">
        <w:rPr>
          <w:rFonts w:ascii="Segoe UI" w:hAnsi="Segoe UI" w:cs="Segoe UI"/>
        </w:rPr>
        <w:t>представителями собственников помещений в многоквартирном доме, если это право предоставлено им на основании надлежащим образом оформленных доверенностей;</w:t>
      </w:r>
      <w:r w:rsidR="002E71B1" w:rsidRPr="0055292F">
        <w:rPr>
          <w:rFonts w:ascii="Segoe UI" w:hAnsi="Segoe UI" w:cs="Segoe UI"/>
        </w:rPr>
        <w:t xml:space="preserve"> </w:t>
      </w:r>
      <w:r w:rsidR="0074399D" w:rsidRPr="0055292F">
        <w:rPr>
          <w:rFonts w:ascii="Segoe UI" w:hAnsi="Segoe UI" w:cs="Segoe UI"/>
        </w:rPr>
        <w:t>председателем и (или) иным членом правления товарищества собственников жилья (далее — ТСЖ) при наличии документа, подтверждающего полномочия (полномочия подтверждаются посредством представления данными лицами устава ТСЖ (подлинника или нотариально удостоверенной копии), документа об избрании лица, которому это право предоставлено, председателем, членом правления ТСЖ, соответствующим протоколом общего собрания членов ТСЖ (подлинником или нотариально удостоверенной копией);</w:t>
      </w:r>
      <w:r w:rsidR="00DC7F08">
        <w:rPr>
          <w:rFonts w:ascii="Segoe UI" w:hAnsi="Segoe UI" w:cs="Segoe UI"/>
        </w:rPr>
        <w:t xml:space="preserve"> </w:t>
      </w:r>
      <w:r w:rsidR="0074399D" w:rsidRPr="0055292F">
        <w:rPr>
          <w:rFonts w:ascii="Segoe UI" w:hAnsi="Segoe UI" w:cs="Segoe UI"/>
        </w:rPr>
        <w:t>лицом, в пользу которого установлено ограничение (обременение) зарегистрированного права общей долевой собственности на объекты недвижимости, при условии, что общее имущество ранее было зарегистрировано в ЕГРН.</w:t>
      </w:r>
    </w:p>
    <w:p w:rsidR="0074399D" w:rsidRPr="0055292F" w:rsidRDefault="0046209A">
      <w:pPr>
        <w:rPr>
          <w:rFonts w:ascii="Segoe UI" w:hAnsi="Segoe UI" w:cs="Segoe UI"/>
          <w:sz w:val="24"/>
          <w:szCs w:val="24"/>
        </w:rPr>
      </w:pPr>
      <w:r w:rsidRPr="0055292F">
        <w:rPr>
          <w:rFonts w:ascii="Segoe UI" w:hAnsi="Segoe UI" w:cs="Segoe UI"/>
          <w:b/>
          <w:sz w:val="24"/>
          <w:szCs w:val="24"/>
        </w:rPr>
        <w:t>Вопрос:</w:t>
      </w:r>
      <w:r w:rsidRPr="0055292F">
        <w:rPr>
          <w:rFonts w:ascii="Segoe UI" w:hAnsi="Segoe UI" w:cs="Segoe UI"/>
          <w:sz w:val="24"/>
          <w:szCs w:val="24"/>
        </w:rPr>
        <w:t xml:space="preserve"> Как осуществить приватизацию земельного участка под МКД?</w:t>
      </w:r>
    </w:p>
    <w:p w:rsidR="00B963A1" w:rsidRPr="0055292F" w:rsidRDefault="0046209A" w:rsidP="0055292F">
      <w:pPr>
        <w:pStyle w:val="a3"/>
        <w:shd w:val="clear" w:color="auto" w:fill="FFFFFF"/>
        <w:spacing w:before="0" w:beforeAutospacing="0" w:after="450" w:afterAutospacing="0"/>
        <w:jc w:val="both"/>
        <w:rPr>
          <w:rFonts w:ascii="Segoe UI" w:hAnsi="Segoe UI" w:cs="Segoe UI"/>
        </w:rPr>
      </w:pPr>
      <w:r w:rsidRPr="0055292F">
        <w:rPr>
          <w:rFonts w:ascii="Segoe UI" w:hAnsi="Segoe UI" w:cs="Segoe UI"/>
          <w:b/>
          <w:color w:val="313131"/>
          <w:shd w:val="clear" w:color="auto" w:fill="FFFFFF"/>
        </w:rPr>
        <w:t>Ответ:</w:t>
      </w:r>
      <w:r w:rsidRPr="0055292F">
        <w:rPr>
          <w:rFonts w:ascii="Segoe UI" w:hAnsi="Segoe UI" w:cs="Segoe UI"/>
          <w:color w:val="313131"/>
          <w:shd w:val="clear" w:color="auto" w:fill="FFFFFF"/>
        </w:rPr>
        <w:t xml:space="preserve"> Если земельный участок под многоквартирным домом не сформирован</w:t>
      </w:r>
      <w:r w:rsidR="009755EB" w:rsidRPr="0055292F">
        <w:rPr>
          <w:rFonts w:ascii="Segoe UI" w:hAnsi="Segoe UI" w:cs="Segoe UI"/>
          <w:color w:val="313131"/>
          <w:shd w:val="clear" w:color="auto" w:fill="FFFFFF"/>
        </w:rPr>
        <w:t xml:space="preserve"> до введения в действие Жилищного кодекса РФ</w:t>
      </w:r>
      <w:r w:rsidRPr="0055292F">
        <w:rPr>
          <w:rFonts w:ascii="Segoe UI" w:hAnsi="Segoe UI" w:cs="Segoe UI"/>
          <w:color w:val="313131"/>
          <w:shd w:val="clear" w:color="auto" w:fill="FFFFFF"/>
        </w:rPr>
        <w:t>, то его жильцы на основании решения общего собрания могут подать заявление в орган государственной власти или органы местного самоуправления.</w:t>
      </w:r>
      <w:r w:rsidR="00FD25AE" w:rsidRPr="0055292F">
        <w:rPr>
          <w:rFonts w:ascii="Segoe UI" w:hAnsi="Segoe UI" w:cs="Segoe UI"/>
          <w:color w:val="313131"/>
          <w:shd w:val="clear" w:color="auto" w:fill="FFFFFF"/>
        </w:rPr>
        <w:t xml:space="preserve"> </w:t>
      </w:r>
      <w:r w:rsidRPr="0055292F">
        <w:rPr>
          <w:rFonts w:ascii="Segoe UI" w:hAnsi="Segoe UI" w:cs="Segoe UI"/>
          <w:color w:val="313131"/>
        </w:rPr>
        <w:t xml:space="preserve"> Процедура осуществляется в заявительной форме, что предполагает подачу документов и заявления</w:t>
      </w:r>
      <w:r w:rsidR="009755EB" w:rsidRPr="0055292F">
        <w:rPr>
          <w:rFonts w:ascii="Segoe UI" w:hAnsi="Segoe UI" w:cs="Segoe UI"/>
          <w:color w:val="313131"/>
        </w:rPr>
        <w:t xml:space="preserve"> о формировании земельного участка, на котором расположен многоквартирный дом</w:t>
      </w:r>
      <w:r w:rsidRPr="0055292F">
        <w:rPr>
          <w:rFonts w:ascii="Segoe UI" w:hAnsi="Segoe UI" w:cs="Segoe UI"/>
          <w:color w:val="313131"/>
        </w:rPr>
        <w:t>.</w:t>
      </w:r>
      <w:r w:rsidR="009755EB" w:rsidRPr="0055292F">
        <w:rPr>
          <w:rFonts w:ascii="Segoe UI" w:hAnsi="Segoe UI" w:cs="Segoe UI"/>
          <w:color w:val="313131"/>
        </w:rPr>
        <w:t xml:space="preserve"> Формирование земельного участка осуществляется органами государственной власти или органами местного самоуправления.</w:t>
      </w:r>
      <w:r w:rsidRPr="0055292F">
        <w:rPr>
          <w:rFonts w:ascii="Segoe UI" w:hAnsi="Segoe UI" w:cs="Segoe UI"/>
          <w:color w:val="313131"/>
        </w:rPr>
        <w:t xml:space="preserve"> </w:t>
      </w:r>
      <w:r w:rsidR="009755EB" w:rsidRPr="0055292F">
        <w:rPr>
          <w:rFonts w:ascii="Segoe UI" w:hAnsi="Segoe UI" w:cs="Segoe UI"/>
          <w:color w:val="313131"/>
        </w:rPr>
        <w:t xml:space="preserve">С момента формирования земельного участка и проведения его государственного кадастрового учета земельный участок, на котором расположен МКД и иные входящие в состав такого дома объекты недвижимого имущества, переходит бесплатно в общую долевую </w:t>
      </w:r>
      <w:r w:rsidR="009755EB" w:rsidRPr="0055292F">
        <w:rPr>
          <w:rFonts w:ascii="Segoe UI" w:hAnsi="Segoe UI" w:cs="Segoe UI"/>
          <w:color w:val="313131"/>
        </w:rPr>
        <w:lastRenderedPageBreak/>
        <w:t>собственность собственников помещений в многоквартирном доме.</w:t>
      </w:r>
      <w:r w:rsidR="00B963A1" w:rsidRPr="0055292F">
        <w:rPr>
          <w:rFonts w:ascii="Segoe UI" w:hAnsi="Segoe UI" w:cs="Segoe UI"/>
          <w:color w:val="313131"/>
        </w:rPr>
        <w:t xml:space="preserve"> </w:t>
      </w:r>
      <w:r w:rsidR="00E83C08" w:rsidRPr="0055292F">
        <w:rPr>
          <w:rFonts w:ascii="Segoe UI" w:hAnsi="Segoe UI" w:cs="Segoe UI"/>
          <w:color w:val="313131"/>
        </w:rPr>
        <w:t xml:space="preserve">Земельный участок, на котором расположен многоквартирный жилой дом, и который сформирован до введения в действие Жилищного кодекса РФ и в отношении которого проведен государственный кадастровый учет, переходит бесплатно </w:t>
      </w:r>
      <w:proofErr w:type="gramStart"/>
      <w:r w:rsidR="00E83C08" w:rsidRPr="0055292F">
        <w:rPr>
          <w:rFonts w:ascii="Segoe UI" w:hAnsi="Segoe UI" w:cs="Segoe UI"/>
          <w:color w:val="313131"/>
        </w:rPr>
        <w:t>о</w:t>
      </w:r>
      <w:proofErr w:type="gramEnd"/>
      <w:r w:rsidR="00E83C08" w:rsidRPr="0055292F">
        <w:rPr>
          <w:rFonts w:ascii="Segoe UI" w:hAnsi="Segoe UI" w:cs="Segoe UI"/>
          <w:color w:val="313131"/>
        </w:rPr>
        <w:t xml:space="preserve"> общую долевую собственность собственников в многоквартирном доме</w:t>
      </w:r>
      <w:r w:rsidR="002E71B1" w:rsidRPr="0055292F">
        <w:rPr>
          <w:rFonts w:ascii="Segoe UI" w:hAnsi="Segoe UI" w:cs="Segoe UI"/>
          <w:color w:val="313131"/>
        </w:rPr>
        <w:t xml:space="preserve"> </w:t>
      </w:r>
      <w:r w:rsidR="00E83C08" w:rsidRPr="0055292F">
        <w:rPr>
          <w:rFonts w:ascii="Segoe UI" w:hAnsi="Segoe UI" w:cs="Segoe UI"/>
          <w:color w:val="313131"/>
        </w:rPr>
        <w:t>(ст.16 №189-ФЗ от29.12.2004).</w:t>
      </w:r>
    </w:p>
    <w:p w:rsidR="0046209A" w:rsidRPr="0055292F" w:rsidRDefault="0046209A">
      <w:pPr>
        <w:rPr>
          <w:rFonts w:ascii="Segoe UI" w:hAnsi="Segoe UI" w:cs="Segoe UI"/>
          <w:sz w:val="24"/>
          <w:szCs w:val="24"/>
        </w:rPr>
      </w:pPr>
    </w:p>
    <w:sectPr w:rsidR="0046209A" w:rsidRPr="0055292F" w:rsidSect="008227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91AB9"/>
    <w:multiLevelType w:val="multilevel"/>
    <w:tmpl w:val="D8AE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4399D"/>
    <w:rsid w:val="00086014"/>
    <w:rsid w:val="000A0371"/>
    <w:rsid w:val="001900EB"/>
    <w:rsid w:val="002E71B1"/>
    <w:rsid w:val="003A5892"/>
    <w:rsid w:val="0046209A"/>
    <w:rsid w:val="005221AD"/>
    <w:rsid w:val="0055292F"/>
    <w:rsid w:val="005E3E7E"/>
    <w:rsid w:val="0074399D"/>
    <w:rsid w:val="008227C7"/>
    <w:rsid w:val="008C3868"/>
    <w:rsid w:val="009755EB"/>
    <w:rsid w:val="009B6238"/>
    <w:rsid w:val="00B237CF"/>
    <w:rsid w:val="00B963A1"/>
    <w:rsid w:val="00BC7979"/>
    <w:rsid w:val="00BD590C"/>
    <w:rsid w:val="00DC7F08"/>
    <w:rsid w:val="00E83C08"/>
    <w:rsid w:val="00E940B6"/>
    <w:rsid w:val="00F25CA0"/>
    <w:rsid w:val="00F43254"/>
    <w:rsid w:val="00FD25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7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39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4399D"/>
  </w:style>
  <w:style w:type="character" w:styleId="a4">
    <w:name w:val="Strong"/>
    <w:basedOn w:val="a0"/>
    <w:uiPriority w:val="22"/>
    <w:qFormat/>
    <w:rsid w:val="0074399D"/>
    <w:rPr>
      <w:b/>
      <w:bCs/>
    </w:rPr>
  </w:style>
  <w:style w:type="paragraph" w:styleId="a5">
    <w:name w:val="Balloon Text"/>
    <w:basedOn w:val="a"/>
    <w:link w:val="a6"/>
    <w:uiPriority w:val="99"/>
    <w:semiHidden/>
    <w:unhideWhenUsed/>
    <w:rsid w:val="003A58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A58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39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74399D"/>
  </w:style>
  <w:style w:type="character" w:styleId="a4">
    <w:name w:val="Strong"/>
    <w:basedOn w:val="a0"/>
    <w:uiPriority w:val="22"/>
    <w:qFormat/>
    <w:rsid w:val="0074399D"/>
    <w:rPr>
      <w:b/>
      <w:bCs/>
    </w:rPr>
  </w:style>
  <w:style w:type="paragraph" w:styleId="a5">
    <w:name w:val="Balloon Text"/>
    <w:basedOn w:val="a"/>
    <w:link w:val="a6"/>
    <w:uiPriority w:val="99"/>
    <w:semiHidden/>
    <w:unhideWhenUsed/>
    <w:rsid w:val="003A589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A58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403708">
      <w:bodyDiv w:val="1"/>
      <w:marLeft w:val="0"/>
      <w:marRight w:val="0"/>
      <w:marTop w:val="0"/>
      <w:marBottom w:val="0"/>
      <w:divBdr>
        <w:top w:val="none" w:sz="0" w:space="0" w:color="auto"/>
        <w:left w:val="none" w:sz="0" w:space="0" w:color="auto"/>
        <w:bottom w:val="none" w:sz="0" w:space="0" w:color="auto"/>
        <w:right w:val="none" w:sz="0" w:space="0" w:color="auto"/>
      </w:divBdr>
    </w:div>
    <w:div w:id="335421181">
      <w:bodyDiv w:val="1"/>
      <w:marLeft w:val="0"/>
      <w:marRight w:val="0"/>
      <w:marTop w:val="0"/>
      <w:marBottom w:val="0"/>
      <w:divBdr>
        <w:top w:val="none" w:sz="0" w:space="0" w:color="auto"/>
        <w:left w:val="none" w:sz="0" w:space="0" w:color="auto"/>
        <w:bottom w:val="none" w:sz="0" w:space="0" w:color="auto"/>
        <w:right w:val="none" w:sz="0" w:space="0" w:color="auto"/>
      </w:divBdr>
    </w:div>
    <w:div w:id="1192037676">
      <w:bodyDiv w:val="1"/>
      <w:marLeft w:val="0"/>
      <w:marRight w:val="0"/>
      <w:marTop w:val="0"/>
      <w:marBottom w:val="0"/>
      <w:divBdr>
        <w:top w:val="none" w:sz="0" w:space="0" w:color="auto"/>
        <w:left w:val="none" w:sz="0" w:space="0" w:color="auto"/>
        <w:bottom w:val="none" w:sz="0" w:space="0" w:color="auto"/>
        <w:right w:val="none" w:sz="0" w:space="0" w:color="auto"/>
      </w:divBdr>
      <w:divsChild>
        <w:div w:id="167991075">
          <w:marLeft w:val="0"/>
          <w:marRight w:val="0"/>
          <w:marTop w:val="0"/>
          <w:marBottom w:val="525"/>
          <w:divBdr>
            <w:top w:val="none" w:sz="0" w:space="0" w:color="auto"/>
            <w:left w:val="none" w:sz="0" w:space="0" w:color="auto"/>
            <w:bottom w:val="none" w:sz="0" w:space="0" w:color="auto"/>
            <w:right w:val="none" w:sz="0" w:space="0" w:color="auto"/>
          </w:divBdr>
          <w:divsChild>
            <w:div w:id="899360674">
              <w:marLeft w:val="0"/>
              <w:marRight w:val="0"/>
              <w:marTop w:val="0"/>
              <w:marBottom w:val="0"/>
              <w:divBdr>
                <w:top w:val="none" w:sz="0" w:space="0" w:color="auto"/>
                <w:left w:val="none" w:sz="0" w:space="0" w:color="auto"/>
                <w:bottom w:val="none" w:sz="0" w:space="0" w:color="auto"/>
                <w:right w:val="none" w:sz="0" w:space="0" w:color="auto"/>
              </w:divBdr>
              <w:divsChild>
                <w:div w:id="4864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486">
          <w:marLeft w:val="0"/>
          <w:marRight w:val="0"/>
          <w:marTop w:val="120"/>
          <w:marBottom w:val="120"/>
          <w:divBdr>
            <w:top w:val="none" w:sz="0" w:space="0" w:color="auto"/>
            <w:left w:val="none" w:sz="0" w:space="0" w:color="auto"/>
            <w:bottom w:val="none" w:sz="0" w:space="0" w:color="auto"/>
            <w:right w:val="none" w:sz="0" w:space="0" w:color="auto"/>
          </w:divBdr>
          <w:divsChild>
            <w:div w:id="747265578">
              <w:marLeft w:val="0"/>
              <w:marRight w:val="0"/>
              <w:marTop w:val="0"/>
              <w:marBottom w:val="0"/>
              <w:divBdr>
                <w:top w:val="none" w:sz="0" w:space="0" w:color="auto"/>
                <w:left w:val="none" w:sz="0" w:space="0" w:color="auto"/>
                <w:bottom w:val="none" w:sz="0" w:space="0" w:color="auto"/>
                <w:right w:val="none" w:sz="0" w:space="0" w:color="auto"/>
              </w:divBdr>
            </w:div>
          </w:divsChild>
        </w:div>
        <w:div w:id="749543606">
          <w:blockQuote w:val="1"/>
          <w:marLeft w:val="0"/>
          <w:marRight w:val="0"/>
          <w:marTop w:val="0"/>
          <w:marBottom w:val="750"/>
          <w:divBdr>
            <w:top w:val="none" w:sz="0" w:space="0" w:color="auto"/>
            <w:left w:val="none" w:sz="0" w:space="0" w:color="auto"/>
            <w:bottom w:val="none" w:sz="0" w:space="0" w:color="auto"/>
            <w:right w:val="none" w:sz="0" w:space="0" w:color="auto"/>
          </w:divBdr>
        </w:div>
        <w:div w:id="1882472087">
          <w:blockQuote w:val="1"/>
          <w:marLeft w:val="0"/>
          <w:marRight w:val="0"/>
          <w:marTop w:val="0"/>
          <w:marBottom w:val="750"/>
          <w:divBdr>
            <w:top w:val="none" w:sz="0" w:space="0" w:color="auto"/>
            <w:left w:val="none" w:sz="0" w:space="0" w:color="auto"/>
            <w:bottom w:val="none" w:sz="0" w:space="0" w:color="auto"/>
            <w:right w:val="none" w:sz="0" w:space="0" w:color="auto"/>
          </w:divBdr>
        </w:div>
        <w:div w:id="804353374">
          <w:blockQuote w:val="1"/>
          <w:marLeft w:val="0"/>
          <w:marRight w:val="0"/>
          <w:marTop w:val="0"/>
          <w:marBottom w:val="750"/>
          <w:divBdr>
            <w:top w:val="none" w:sz="0" w:space="0" w:color="auto"/>
            <w:left w:val="none" w:sz="0" w:space="0" w:color="auto"/>
            <w:bottom w:val="none" w:sz="0" w:space="0" w:color="auto"/>
            <w:right w:val="none" w:sz="0" w:space="0" w:color="auto"/>
          </w:divBdr>
        </w:div>
        <w:div w:id="897671361">
          <w:blockQuote w:val="1"/>
          <w:marLeft w:val="0"/>
          <w:marRight w:val="0"/>
          <w:marTop w:val="0"/>
          <w:marBottom w:val="750"/>
          <w:divBdr>
            <w:top w:val="none" w:sz="0" w:space="0" w:color="auto"/>
            <w:left w:val="none" w:sz="0" w:space="0" w:color="auto"/>
            <w:bottom w:val="none" w:sz="0" w:space="0" w:color="auto"/>
            <w:right w:val="none" w:sz="0" w:space="0" w:color="auto"/>
          </w:divBdr>
        </w:div>
        <w:div w:id="2064594854">
          <w:blockQuote w:val="1"/>
          <w:marLeft w:val="0"/>
          <w:marRight w:val="0"/>
          <w:marTop w:val="0"/>
          <w:marBottom w:val="750"/>
          <w:divBdr>
            <w:top w:val="none" w:sz="0" w:space="0" w:color="auto"/>
            <w:left w:val="none" w:sz="0" w:space="0" w:color="auto"/>
            <w:bottom w:val="none" w:sz="0" w:space="0" w:color="auto"/>
            <w:right w:val="none" w:sz="0" w:space="0" w:color="auto"/>
          </w:divBdr>
        </w:div>
        <w:div w:id="1236237855">
          <w:marLeft w:val="0"/>
          <w:marRight w:val="0"/>
          <w:marTop w:val="0"/>
          <w:marBottom w:val="450"/>
          <w:divBdr>
            <w:top w:val="none" w:sz="0" w:space="0" w:color="auto"/>
            <w:left w:val="none" w:sz="0" w:space="0" w:color="auto"/>
            <w:bottom w:val="none" w:sz="0" w:space="0" w:color="auto"/>
            <w:right w:val="none" w:sz="0" w:space="0" w:color="auto"/>
          </w:divBdr>
          <w:divsChild>
            <w:div w:id="106852805">
              <w:marLeft w:val="0"/>
              <w:marRight w:val="75"/>
              <w:marTop w:val="0"/>
              <w:marBottom w:val="0"/>
              <w:divBdr>
                <w:top w:val="none" w:sz="0" w:space="0" w:color="auto"/>
                <w:left w:val="none" w:sz="0" w:space="0" w:color="auto"/>
                <w:bottom w:val="none" w:sz="0" w:space="0" w:color="auto"/>
                <w:right w:val="none" w:sz="0" w:space="0" w:color="auto"/>
              </w:divBdr>
            </w:div>
            <w:div w:id="715472118">
              <w:marLeft w:val="0"/>
              <w:marRight w:val="75"/>
              <w:marTop w:val="0"/>
              <w:marBottom w:val="0"/>
              <w:divBdr>
                <w:top w:val="none" w:sz="0" w:space="0" w:color="auto"/>
                <w:left w:val="none" w:sz="0" w:space="0" w:color="auto"/>
                <w:bottom w:val="none" w:sz="0" w:space="0" w:color="auto"/>
                <w:right w:val="none" w:sz="0" w:space="0" w:color="auto"/>
              </w:divBdr>
            </w:div>
          </w:divsChild>
        </w:div>
        <w:div w:id="237324153">
          <w:blockQuote w:val="1"/>
          <w:marLeft w:val="0"/>
          <w:marRight w:val="0"/>
          <w:marTop w:val="0"/>
          <w:marBottom w:val="750"/>
          <w:divBdr>
            <w:top w:val="none" w:sz="0" w:space="0" w:color="auto"/>
            <w:left w:val="none" w:sz="0" w:space="0" w:color="auto"/>
            <w:bottom w:val="none" w:sz="0" w:space="0" w:color="auto"/>
            <w:right w:val="none" w:sz="0" w:space="0" w:color="auto"/>
          </w:divBdr>
        </w:div>
        <w:div w:id="147327797">
          <w:marLeft w:val="0"/>
          <w:marRight w:val="0"/>
          <w:marTop w:val="0"/>
          <w:marBottom w:val="450"/>
          <w:divBdr>
            <w:top w:val="none" w:sz="0" w:space="0" w:color="auto"/>
            <w:left w:val="none" w:sz="0" w:space="0" w:color="auto"/>
            <w:bottom w:val="none" w:sz="0" w:space="0" w:color="auto"/>
            <w:right w:val="none" w:sz="0" w:space="0" w:color="auto"/>
          </w:divBdr>
          <w:divsChild>
            <w:div w:id="214044256">
              <w:marLeft w:val="0"/>
              <w:marRight w:val="75"/>
              <w:marTop w:val="0"/>
              <w:marBottom w:val="0"/>
              <w:divBdr>
                <w:top w:val="none" w:sz="0" w:space="0" w:color="auto"/>
                <w:left w:val="none" w:sz="0" w:space="0" w:color="auto"/>
                <w:bottom w:val="none" w:sz="0" w:space="0" w:color="auto"/>
                <w:right w:val="none" w:sz="0" w:space="0" w:color="auto"/>
              </w:divBdr>
            </w:div>
          </w:divsChild>
        </w:div>
        <w:div w:id="225147493">
          <w:blockQuote w:val="1"/>
          <w:marLeft w:val="0"/>
          <w:marRight w:val="0"/>
          <w:marTop w:val="0"/>
          <w:marBottom w:val="750"/>
          <w:divBdr>
            <w:top w:val="none" w:sz="0" w:space="0" w:color="auto"/>
            <w:left w:val="none" w:sz="0" w:space="0" w:color="auto"/>
            <w:bottom w:val="none" w:sz="0" w:space="0" w:color="auto"/>
            <w:right w:val="none" w:sz="0" w:space="0" w:color="auto"/>
          </w:divBdr>
        </w:div>
        <w:div w:id="359624828">
          <w:blockQuote w:val="1"/>
          <w:marLeft w:val="0"/>
          <w:marRight w:val="0"/>
          <w:marTop w:val="0"/>
          <w:marBottom w:val="750"/>
          <w:divBdr>
            <w:top w:val="none" w:sz="0" w:space="0" w:color="auto"/>
            <w:left w:val="none" w:sz="0" w:space="0" w:color="auto"/>
            <w:bottom w:val="none" w:sz="0" w:space="0" w:color="auto"/>
            <w:right w:val="none" w:sz="0" w:space="0" w:color="auto"/>
          </w:divBdr>
        </w:div>
        <w:div w:id="1868255944">
          <w:blockQuote w:val="1"/>
          <w:marLeft w:val="0"/>
          <w:marRight w:val="0"/>
          <w:marTop w:val="0"/>
          <w:marBottom w:val="750"/>
          <w:divBdr>
            <w:top w:val="none" w:sz="0" w:space="0" w:color="auto"/>
            <w:left w:val="none" w:sz="0" w:space="0" w:color="auto"/>
            <w:bottom w:val="none" w:sz="0" w:space="0" w:color="auto"/>
            <w:right w:val="none" w:sz="0" w:space="0" w:color="auto"/>
          </w:divBdr>
        </w:div>
        <w:div w:id="1601792568">
          <w:blockQuote w:val="1"/>
          <w:marLeft w:val="0"/>
          <w:marRight w:val="0"/>
          <w:marTop w:val="0"/>
          <w:marBottom w:val="750"/>
          <w:divBdr>
            <w:top w:val="none" w:sz="0" w:space="0" w:color="auto"/>
            <w:left w:val="none" w:sz="0" w:space="0" w:color="auto"/>
            <w:bottom w:val="none" w:sz="0" w:space="0" w:color="auto"/>
            <w:right w:val="none" w:sz="0" w:space="0" w:color="auto"/>
          </w:divBdr>
        </w:div>
        <w:div w:id="64496782">
          <w:blockQuote w:val="1"/>
          <w:marLeft w:val="0"/>
          <w:marRight w:val="0"/>
          <w:marTop w:val="0"/>
          <w:marBottom w:val="750"/>
          <w:divBdr>
            <w:top w:val="none" w:sz="0" w:space="0" w:color="auto"/>
            <w:left w:val="none" w:sz="0" w:space="0" w:color="auto"/>
            <w:bottom w:val="none" w:sz="0" w:space="0" w:color="auto"/>
            <w:right w:val="none" w:sz="0" w:space="0" w:color="auto"/>
          </w:divBdr>
        </w:div>
        <w:div w:id="1837454082">
          <w:blockQuote w:val="1"/>
          <w:marLeft w:val="0"/>
          <w:marRight w:val="0"/>
          <w:marTop w:val="0"/>
          <w:marBottom w:val="750"/>
          <w:divBdr>
            <w:top w:val="none" w:sz="0" w:space="0" w:color="auto"/>
            <w:left w:val="none" w:sz="0" w:space="0" w:color="auto"/>
            <w:bottom w:val="none" w:sz="0" w:space="0" w:color="auto"/>
            <w:right w:val="none" w:sz="0" w:space="0" w:color="auto"/>
          </w:divBdr>
        </w:div>
        <w:div w:id="164052423">
          <w:marLeft w:val="0"/>
          <w:marRight w:val="0"/>
          <w:marTop w:val="0"/>
          <w:marBottom w:val="450"/>
          <w:divBdr>
            <w:top w:val="none" w:sz="0" w:space="0" w:color="auto"/>
            <w:left w:val="none" w:sz="0" w:space="0" w:color="auto"/>
            <w:bottom w:val="none" w:sz="0" w:space="0" w:color="auto"/>
            <w:right w:val="none" w:sz="0" w:space="0" w:color="auto"/>
          </w:divBdr>
          <w:divsChild>
            <w:div w:id="1545481987">
              <w:marLeft w:val="0"/>
              <w:marRight w:val="75"/>
              <w:marTop w:val="0"/>
              <w:marBottom w:val="0"/>
              <w:divBdr>
                <w:top w:val="none" w:sz="0" w:space="0" w:color="auto"/>
                <w:left w:val="none" w:sz="0" w:space="0" w:color="auto"/>
                <w:bottom w:val="none" w:sz="0" w:space="0" w:color="auto"/>
                <w:right w:val="none" w:sz="0" w:space="0" w:color="auto"/>
              </w:divBdr>
            </w:div>
            <w:div w:id="346833595">
              <w:marLeft w:val="0"/>
              <w:marRight w:val="75"/>
              <w:marTop w:val="0"/>
              <w:marBottom w:val="0"/>
              <w:divBdr>
                <w:top w:val="none" w:sz="0" w:space="0" w:color="auto"/>
                <w:left w:val="none" w:sz="0" w:space="0" w:color="auto"/>
                <w:bottom w:val="none" w:sz="0" w:space="0" w:color="auto"/>
                <w:right w:val="none" w:sz="0" w:space="0" w:color="auto"/>
              </w:divBdr>
            </w:div>
          </w:divsChild>
        </w:div>
        <w:div w:id="202911700">
          <w:blockQuote w:val="1"/>
          <w:marLeft w:val="0"/>
          <w:marRight w:val="0"/>
          <w:marTop w:val="0"/>
          <w:marBottom w:val="750"/>
          <w:divBdr>
            <w:top w:val="none" w:sz="0" w:space="0" w:color="auto"/>
            <w:left w:val="none" w:sz="0" w:space="0" w:color="auto"/>
            <w:bottom w:val="none" w:sz="0" w:space="0" w:color="auto"/>
            <w:right w:val="none" w:sz="0" w:space="0" w:color="auto"/>
          </w:divBdr>
        </w:div>
        <w:div w:id="1645507322">
          <w:blockQuote w:val="1"/>
          <w:marLeft w:val="0"/>
          <w:marRight w:val="0"/>
          <w:marTop w:val="0"/>
          <w:marBottom w:val="750"/>
          <w:divBdr>
            <w:top w:val="none" w:sz="0" w:space="0" w:color="auto"/>
            <w:left w:val="none" w:sz="0" w:space="0" w:color="auto"/>
            <w:bottom w:val="none" w:sz="0" w:space="0" w:color="auto"/>
            <w:right w:val="none" w:sz="0" w:space="0" w:color="auto"/>
          </w:divBdr>
        </w:div>
        <w:div w:id="1335450530">
          <w:marLeft w:val="0"/>
          <w:marRight w:val="0"/>
          <w:marTop w:val="0"/>
          <w:marBottom w:val="450"/>
          <w:divBdr>
            <w:top w:val="none" w:sz="0" w:space="0" w:color="auto"/>
            <w:left w:val="none" w:sz="0" w:space="0" w:color="auto"/>
            <w:bottom w:val="none" w:sz="0" w:space="0" w:color="auto"/>
            <w:right w:val="none" w:sz="0" w:space="0" w:color="auto"/>
          </w:divBdr>
          <w:divsChild>
            <w:div w:id="1393386818">
              <w:marLeft w:val="0"/>
              <w:marRight w:val="75"/>
              <w:marTop w:val="0"/>
              <w:marBottom w:val="0"/>
              <w:divBdr>
                <w:top w:val="none" w:sz="0" w:space="0" w:color="auto"/>
                <w:left w:val="none" w:sz="0" w:space="0" w:color="auto"/>
                <w:bottom w:val="none" w:sz="0" w:space="0" w:color="auto"/>
                <w:right w:val="none" w:sz="0" w:space="0" w:color="auto"/>
              </w:divBdr>
            </w:div>
            <w:div w:id="1242376657">
              <w:marLeft w:val="0"/>
              <w:marRight w:val="75"/>
              <w:marTop w:val="0"/>
              <w:marBottom w:val="0"/>
              <w:divBdr>
                <w:top w:val="none" w:sz="0" w:space="0" w:color="auto"/>
                <w:left w:val="none" w:sz="0" w:space="0" w:color="auto"/>
                <w:bottom w:val="none" w:sz="0" w:space="0" w:color="auto"/>
                <w:right w:val="none" w:sz="0" w:space="0" w:color="auto"/>
              </w:divBdr>
            </w:div>
            <w:div w:id="1163357922">
              <w:marLeft w:val="0"/>
              <w:marRight w:val="75"/>
              <w:marTop w:val="0"/>
              <w:marBottom w:val="0"/>
              <w:divBdr>
                <w:top w:val="none" w:sz="0" w:space="0" w:color="auto"/>
                <w:left w:val="none" w:sz="0" w:space="0" w:color="auto"/>
                <w:bottom w:val="none" w:sz="0" w:space="0" w:color="auto"/>
                <w:right w:val="none" w:sz="0" w:space="0" w:color="auto"/>
              </w:divBdr>
            </w:div>
            <w:div w:id="124736620">
              <w:marLeft w:val="0"/>
              <w:marRight w:val="75"/>
              <w:marTop w:val="0"/>
              <w:marBottom w:val="0"/>
              <w:divBdr>
                <w:top w:val="none" w:sz="0" w:space="0" w:color="auto"/>
                <w:left w:val="none" w:sz="0" w:space="0" w:color="auto"/>
                <w:bottom w:val="none" w:sz="0" w:space="0" w:color="auto"/>
                <w:right w:val="none" w:sz="0" w:space="0" w:color="auto"/>
              </w:divBdr>
            </w:div>
          </w:divsChild>
        </w:div>
        <w:div w:id="1967345451">
          <w:blockQuote w:val="1"/>
          <w:marLeft w:val="0"/>
          <w:marRight w:val="0"/>
          <w:marTop w:val="0"/>
          <w:marBottom w:val="750"/>
          <w:divBdr>
            <w:top w:val="none" w:sz="0" w:space="0" w:color="auto"/>
            <w:left w:val="none" w:sz="0" w:space="0" w:color="auto"/>
            <w:bottom w:val="none" w:sz="0" w:space="0" w:color="auto"/>
            <w:right w:val="none" w:sz="0" w:space="0" w:color="auto"/>
          </w:divBdr>
        </w:div>
      </w:divsChild>
    </w:div>
    <w:div w:id="1325429737">
      <w:bodyDiv w:val="1"/>
      <w:marLeft w:val="0"/>
      <w:marRight w:val="0"/>
      <w:marTop w:val="0"/>
      <w:marBottom w:val="0"/>
      <w:divBdr>
        <w:top w:val="none" w:sz="0" w:space="0" w:color="auto"/>
        <w:left w:val="none" w:sz="0" w:space="0" w:color="auto"/>
        <w:bottom w:val="none" w:sz="0" w:space="0" w:color="auto"/>
        <w:right w:val="none" w:sz="0" w:space="0" w:color="auto"/>
      </w:divBdr>
    </w:div>
    <w:div w:id="1550649852">
      <w:bodyDiv w:val="1"/>
      <w:marLeft w:val="0"/>
      <w:marRight w:val="0"/>
      <w:marTop w:val="0"/>
      <w:marBottom w:val="0"/>
      <w:divBdr>
        <w:top w:val="none" w:sz="0" w:space="0" w:color="auto"/>
        <w:left w:val="none" w:sz="0" w:space="0" w:color="auto"/>
        <w:bottom w:val="none" w:sz="0" w:space="0" w:color="auto"/>
        <w:right w:val="none" w:sz="0" w:space="0" w:color="auto"/>
      </w:divBdr>
    </w:div>
    <w:div w:id="1789426202">
      <w:bodyDiv w:val="1"/>
      <w:marLeft w:val="0"/>
      <w:marRight w:val="0"/>
      <w:marTop w:val="0"/>
      <w:marBottom w:val="0"/>
      <w:divBdr>
        <w:top w:val="none" w:sz="0" w:space="0" w:color="auto"/>
        <w:left w:val="none" w:sz="0" w:space="0" w:color="auto"/>
        <w:bottom w:val="none" w:sz="0" w:space="0" w:color="auto"/>
        <w:right w:val="none" w:sz="0" w:space="0" w:color="auto"/>
      </w:divBdr>
    </w:div>
    <w:div w:id="1972125083">
      <w:bodyDiv w:val="1"/>
      <w:marLeft w:val="0"/>
      <w:marRight w:val="0"/>
      <w:marTop w:val="0"/>
      <w:marBottom w:val="0"/>
      <w:divBdr>
        <w:top w:val="none" w:sz="0" w:space="0" w:color="auto"/>
        <w:left w:val="none" w:sz="0" w:space="0" w:color="auto"/>
        <w:bottom w:val="none" w:sz="0" w:space="0" w:color="auto"/>
        <w:right w:val="none" w:sz="0" w:space="0" w:color="auto"/>
      </w:divBdr>
    </w:div>
    <w:div w:id="197849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A1273-806B-4E8F-BE0D-CC761DD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752</Words>
  <Characters>4291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dc:creator>
  <cp:lastModifiedBy>karasevagv</cp:lastModifiedBy>
  <cp:revision>10</cp:revision>
  <dcterms:created xsi:type="dcterms:W3CDTF">2017-07-31T09:55:00Z</dcterms:created>
  <dcterms:modified xsi:type="dcterms:W3CDTF">2017-08-01T07:53:00Z</dcterms:modified>
</cp:coreProperties>
</file>