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XSpec="right" w:tblpY="1171"/>
        <w:tblOverlap w:val="never"/>
        <w:tblW w:w="50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/>
      </w:tblPr>
      <w:tblGrid>
        <w:gridCol w:w="5092"/>
      </w:tblGrid>
      <w:tr w:rsidR="004115FF" w:rsidRPr="000A69A7" w:rsidTr="0031259C">
        <w:trPr>
          <w:trHeight w:val="255"/>
        </w:trPr>
        <w:tc>
          <w:tcPr>
            <w:tcW w:w="5092" w:type="dxa"/>
          </w:tcPr>
          <w:p w:rsidR="004115FF" w:rsidRPr="000A69A7" w:rsidRDefault="004115FF" w:rsidP="00312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115FF" w:rsidRPr="000A69A7" w:rsidTr="0031259C">
        <w:trPr>
          <w:trHeight w:val="255"/>
        </w:trPr>
        <w:tc>
          <w:tcPr>
            <w:tcW w:w="5092" w:type="dxa"/>
          </w:tcPr>
          <w:p w:rsidR="004115FF" w:rsidRPr="000A69A7" w:rsidRDefault="004115FF" w:rsidP="00312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115FF" w:rsidRPr="000A69A7" w:rsidTr="0031259C">
        <w:trPr>
          <w:trHeight w:val="382"/>
        </w:trPr>
        <w:tc>
          <w:tcPr>
            <w:tcW w:w="5092" w:type="dxa"/>
          </w:tcPr>
          <w:p w:rsidR="004115FF" w:rsidRPr="000A69A7" w:rsidRDefault="004115FF" w:rsidP="003125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C605AD" w:rsidRDefault="00C605AD" w:rsidP="004115FF">
      <w:pPr>
        <w:rPr>
          <w:rFonts w:ascii="Times New Roman" w:hAnsi="Times New Roman" w:cs="Times New Roman"/>
          <w:b/>
          <w:sz w:val="28"/>
          <w:szCs w:val="28"/>
        </w:rPr>
      </w:pPr>
    </w:p>
    <w:p w:rsidR="004115FF" w:rsidRDefault="004115FF" w:rsidP="004115FF">
      <w:pPr>
        <w:rPr>
          <w:rFonts w:ascii="Times New Roman" w:hAnsi="Times New Roman" w:cs="Times New Roman"/>
          <w:b/>
          <w:sz w:val="28"/>
          <w:szCs w:val="28"/>
        </w:rPr>
      </w:pPr>
      <w:r w:rsidRPr="000A69A7">
        <w:rPr>
          <w:rFonts w:ascii="Times New Roman" w:hAnsi="Times New Roman" w:cs="Times New Roman"/>
          <w:b/>
          <w:sz w:val="28"/>
          <w:szCs w:val="28"/>
        </w:rPr>
        <w:t>Пресс-релиз</w:t>
      </w:r>
    </w:p>
    <w:p w:rsidR="004115FF" w:rsidRDefault="004115FF" w:rsidP="004115F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="002E6862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B838FD">
        <w:rPr>
          <w:rFonts w:ascii="Times New Roman" w:hAnsi="Times New Roman" w:cs="Times New Roman"/>
          <w:b/>
          <w:sz w:val="28"/>
          <w:szCs w:val="28"/>
        </w:rPr>
        <w:t>Кадастровая  стоимость  в  выписке  ЕГРН.</w:t>
      </w:r>
    </w:p>
    <w:p w:rsidR="004115FF" w:rsidRPr="004115FF" w:rsidRDefault="004115FF" w:rsidP="004115FF">
      <w:pPr>
        <w:shd w:val="clear" w:color="auto" w:fill="FFFFFF"/>
        <w:spacing w:before="150" w:after="150"/>
        <w:jc w:val="both"/>
        <w:outlineLvl w:val="3"/>
        <w:rPr>
          <w:rFonts w:ascii="Times New Roman" w:eastAsia="Times New Roman" w:hAnsi="Times New Roman" w:cs="Times New Roman"/>
          <w:color w:val="777777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4115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сайте </w:t>
      </w:r>
      <w:proofErr w:type="spellStart"/>
      <w:r w:rsidRPr="004115FF">
        <w:rPr>
          <w:rFonts w:ascii="Times New Roman" w:eastAsia="Times New Roman" w:hAnsi="Times New Roman" w:cs="Times New Roman"/>
          <w:color w:val="000000"/>
          <w:sz w:val="28"/>
          <w:szCs w:val="28"/>
        </w:rPr>
        <w:t>Росреестра</w:t>
      </w:r>
      <w:proofErr w:type="spellEnd"/>
      <w:r w:rsidRPr="004115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(Портал </w:t>
      </w:r>
      <w:proofErr w:type="spellStart"/>
      <w:r w:rsidRPr="004115FF">
        <w:rPr>
          <w:rFonts w:ascii="Times New Roman" w:eastAsia="Times New Roman" w:hAnsi="Times New Roman" w:cs="Times New Roman"/>
          <w:color w:val="000000"/>
          <w:sz w:val="28"/>
          <w:szCs w:val="28"/>
        </w:rPr>
        <w:t>Росреестра</w:t>
      </w:r>
      <w:proofErr w:type="spellEnd"/>
      <w:r w:rsidRPr="004115FF">
        <w:rPr>
          <w:rFonts w:ascii="Times New Roman" w:eastAsia="Times New Roman" w:hAnsi="Times New Roman" w:cs="Times New Roman"/>
          <w:color w:val="000000"/>
          <w:sz w:val="28"/>
          <w:szCs w:val="28"/>
        </w:rPr>
        <w:t>) вы можете получить в электронном виде сведения из Единого государственного реестра недвижимости (ЕГРН) в виде выписки из ЕГРН о кадастровой стоимости объекта недвижимости. Предоставление сведений из ЕГРН осуществляется в соответствии с вступившим в силу с 1 января 2017 года Федеральным законом от 13.07.2015 № 218-ФЗ «О государственной регистрации недвижимости».</w:t>
      </w:r>
    </w:p>
    <w:p w:rsidR="004115FF" w:rsidRPr="004115FF" w:rsidRDefault="004115FF" w:rsidP="004115FF">
      <w:pPr>
        <w:shd w:val="clear" w:color="auto" w:fill="FFFFFF"/>
        <w:spacing w:before="150" w:after="150"/>
        <w:jc w:val="both"/>
        <w:outlineLvl w:val="3"/>
        <w:rPr>
          <w:rFonts w:ascii="Times New Roman" w:eastAsia="Times New Roman" w:hAnsi="Times New Roman" w:cs="Times New Roman"/>
          <w:color w:val="777777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4115FF">
        <w:rPr>
          <w:rFonts w:ascii="Times New Roman" w:eastAsia="Times New Roman" w:hAnsi="Times New Roman" w:cs="Times New Roman"/>
          <w:color w:val="000000"/>
          <w:sz w:val="28"/>
          <w:szCs w:val="28"/>
        </w:rPr>
        <w:t>Стоит отметить, что в выписке из ЕГРН о кадастровой стоимости объекта содержится: описание объекта – вид и кадастровый номер, величина кадастровой стоимости, дата ее утверждения, реквизиты акта об утверждении, а также дата ее внесения в ЕГРН, даты подачи заявления о пересмотре кадастровой стоимости и начала ее применения.</w:t>
      </w:r>
    </w:p>
    <w:p w:rsidR="004115FF" w:rsidRPr="004115FF" w:rsidRDefault="004115FF" w:rsidP="004115FF">
      <w:pPr>
        <w:shd w:val="clear" w:color="auto" w:fill="FFFFFF"/>
        <w:spacing w:before="150" w:after="150"/>
        <w:jc w:val="both"/>
        <w:outlineLvl w:val="3"/>
        <w:rPr>
          <w:rFonts w:ascii="Times New Roman" w:eastAsia="Times New Roman" w:hAnsi="Times New Roman" w:cs="Times New Roman"/>
          <w:color w:val="777777"/>
          <w:sz w:val="28"/>
          <w:szCs w:val="28"/>
        </w:rPr>
      </w:pPr>
      <w:r w:rsidRPr="004115FF">
        <w:rPr>
          <w:rFonts w:ascii="Times New Roman" w:eastAsia="Times New Roman" w:hAnsi="Times New Roman" w:cs="Times New Roman"/>
          <w:color w:val="000000"/>
          <w:sz w:val="28"/>
          <w:szCs w:val="28"/>
        </w:rPr>
        <w:t>Выписка из ЕГРН о кадастровой стоимости может понадобиться в таких случаях, как:</w:t>
      </w:r>
    </w:p>
    <w:p w:rsidR="004115FF" w:rsidRPr="004115FF" w:rsidRDefault="004115FF" w:rsidP="004115FF">
      <w:pPr>
        <w:shd w:val="clear" w:color="auto" w:fill="FFFFFF"/>
        <w:spacing w:before="150" w:after="150"/>
        <w:jc w:val="both"/>
        <w:outlineLvl w:val="3"/>
        <w:rPr>
          <w:rFonts w:ascii="Times New Roman" w:eastAsia="Times New Roman" w:hAnsi="Times New Roman" w:cs="Times New Roman"/>
          <w:color w:val="777777"/>
          <w:sz w:val="28"/>
          <w:szCs w:val="28"/>
        </w:rPr>
      </w:pPr>
      <w:r w:rsidRPr="004115FF">
        <w:rPr>
          <w:rFonts w:ascii="Times New Roman" w:eastAsia="Times New Roman" w:hAnsi="Times New Roman" w:cs="Times New Roman"/>
          <w:color w:val="000000"/>
          <w:sz w:val="28"/>
          <w:szCs w:val="28"/>
        </w:rPr>
        <w:t>- Оплата налога на имущество;</w:t>
      </w:r>
    </w:p>
    <w:p w:rsidR="004115FF" w:rsidRPr="004115FF" w:rsidRDefault="004115FF" w:rsidP="004115FF">
      <w:pPr>
        <w:shd w:val="clear" w:color="auto" w:fill="FFFFFF"/>
        <w:spacing w:before="150" w:after="150"/>
        <w:jc w:val="both"/>
        <w:outlineLvl w:val="3"/>
        <w:rPr>
          <w:rFonts w:ascii="Times New Roman" w:eastAsia="Times New Roman" w:hAnsi="Times New Roman" w:cs="Times New Roman"/>
          <w:color w:val="777777"/>
          <w:sz w:val="28"/>
          <w:szCs w:val="28"/>
        </w:rPr>
      </w:pPr>
      <w:r w:rsidRPr="004115FF">
        <w:rPr>
          <w:rFonts w:ascii="Times New Roman" w:eastAsia="Times New Roman" w:hAnsi="Times New Roman" w:cs="Times New Roman"/>
          <w:color w:val="000000"/>
          <w:sz w:val="28"/>
          <w:szCs w:val="28"/>
        </w:rPr>
        <w:t>- Продажа объекта недвижимости;</w:t>
      </w:r>
    </w:p>
    <w:p w:rsidR="004115FF" w:rsidRPr="004115FF" w:rsidRDefault="004115FF" w:rsidP="004115FF">
      <w:pPr>
        <w:shd w:val="clear" w:color="auto" w:fill="FFFFFF"/>
        <w:spacing w:before="150" w:after="150"/>
        <w:jc w:val="both"/>
        <w:outlineLvl w:val="3"/>
        <w:rPr>
          <w:rFonts w:ascii="Times New Roman" w:eastAsia="Times New Roman" w:hAnsi="Times New Roman" w:cs="Times New Roman"/>
          <w:color w:val="777777"/>
          <w:sz w:val="28"/>
          <w:szCs w:val="28"/>
        </w:rPr>
      </w:pPr>
      <w:r w:rsidRPr="004115FF">
        <w:rPr>
          <w:rFonts w:ascii="Times New Roman" w:eastAsia="Times New Roman" w:hAnsi="Times New Roman" w:cs="Times New Roman"/>
          <w:color w:val="000000"/>
          <w:sz w:val="28"/>
          <w:szCs w:val="28"/>
        </w:rPr>
        <w:t>- При оформлении льгот и субсидий.</w:t>
      </w:r>
    </w:p>
    <w:p w:rsidR="004115FF" w:rsidRPr="004115FF" w:rsidRDefault="004115FF" w:rsidP="004115FF">
      <w:pPr>
        <w:shd w:val="clear" w:color="auto" w:fill="FFFFFF"/>
        <w:spacing w:before="150" w:after="150"/>
        <w:jc w:val="both"/>
        <w:outlineLvl w:val="3"/>
        <w:rPr>
          <w:rFonts w:ascii="Times New Roman" w:eastAsia="Times New Roman" w:hAnsi="Times New Roman" w:cs="Times New Roman"/>
          <w:color w:val="777777"/>
          <w:sz w:val="28"/>
          <w:szCs w:val="28"/>
        </w:rPr>
      </w:pPr>
      <w:r w:rsidRPr="004115FF">
        <w:rPr>
          <w:rFonts w:ascii="Times New Roman" w:eastAsia="Times New Roman" w:hAnsi="Times New Roman" w:cs="Times New Roman"/>
          <w:color w:val="000000"/>
          <w:sz w:val="28"/>
          <w:szCs w:val="28"/>
        </w:rPr>
        <w:t>- Кредит в банке под залог недвижимости;</w:t>
      </w:r>
    </w:p>
    <w:p w:rsidR="004115FF" w:rsidRPr="004115FF" w:rsidRDefault="004115FF" w:rsidP="004115FF">
      <w:pPr>
        <w:shd w:val="clear" w:color="auto" w:fill="FFFFFF"/>
        <w:spacing w:before="150" w:after="150"/>
        <w:jc w:val="both"/>
        <w:outlineLvl w:val="3"/>
        <w:rPr>
          <w:rFonts w:ascii="Times New Roman" w:eastAsia="Times New Roman" w:hAnsi="Times New Roman" w:cs="Times New Roman"/>
          <w:color w:val="777777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4115FF">
        <w:rPr>
          <w:rFonts w:ascii="Times New Roman" w:eastAsia="Times New Roman" w:hAnsi="Times New Roman" w:cs="Times New Roman"/>
          <w:color w:val="000000"/>
          <w:sz w:val="28"/>
          <w:szCs w:val="28"/>
        </w:rPr>
        <w:t>Сведения из ЕГРН о кадастровой стоимости объекта недвижимости можно запросить по состоянию на дату запроса или на другую интересующую дату. Сведения из ЕГРН по запросу предоставляются в течение трех дней. Выписка о кадастровой стоимости объекта недвижимости предоставляется бесплатно.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115FF">
        <w:rPr>
          <w:rFonts w:ascii="Times New Roman" w:eastAsia="Times New Roman" w:hAnsi="Times New Roman" w:cs="Times New Roman"/>
          <w:color w:val="000000"/>
          <w:sz w:val="28"/>
          <w:szCs w:val="28"/>
        </w:rPr>
        <w:t>При электронном взаимодействии вы получаете информацию в соответствии с требованиями законодательства и экономите свое время.</w:t>
      </w:r>
    </w:p>
    <w:p w:rsidR="00B838FD" w:rsidRDefault="004115FF" w:rsidP="00C605AD">
      <w:pPr>
        <w:shd w:val="clear" w:color="auto" w:fill="FFFFFF"/>
        <w:spacing w:before="150" w:after="150"/>
        <w:jc w:val="both"/>
        <w:outlineLvl w:val="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4115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Запросить выписку из ЕГРН о кадастровой стоимости объекта недвижимости может любое заинтересованное лицо удобным для него способом: в электронном виде на Портале </w:t>
      </w:r>
      <w:proofErr w:type="spellStart"/>
      <w:r w:rsidRPr="004115FF">
        <w:rPr>
          <w:rFonts w:ascii="Times New Roman" w:eastAsia="Times New Roman" w:hAnsi="Times New Roman" w:cs="Times New Roman"/>
          <w:color w:val="000000"/>
          <w:sz w:val="28"/>
          <w:szCs w:val="28"/>
        </w:rPr>
        <w:t>Росреестра</w:t>
      </w:r>
      <w:proofErr w:type="spellEnd"/>
      <w:r w:rsidRPr="004115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при личном обращении в офисы многофункциональных центров (МФЦ) или офисы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приема-выдачи документов </w:t>
      </w:r>
      <w:r w:rsidRPr="004115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филиала ФГБУ «ФКП </w:t>
      </w:r>
      <w:proofErr w:type="spellStart"/>
      <w:r w:rsidRPr="004115FF">
        <w:rPr>
          <w:rFonts w:ascii="Times New Roman" w:eastAsia="Times New Roman" w:hAnsi="Times New Roman" w:cs="Times New Roman"/>
          <w:color w:val="000000"/>
          <w:sz w:val="28"/>
          <w:szCs w:val="28"/>
        </w:rPr>
        <w:t>Росреестра</w:t>
      </w:r>
      <w:proofErr w:type="spellEnd"/>
      <w:r w:rsidRPr="004115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Калужской</w:t>
      </w:r>
      <w:r w:rsidRPr="004115F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области. </w:t>
      </w:r>
    </w:p>
    <w:sectPr w:rsidR="00B838FD" w:rsidSect="00352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115FF"/>
    <w:rsid w:val="002E6862"/>
    <w:rsid w:val="00352662"/>
    <w:rsid w:val="004115FF"/>
    <w:rsid w:val="0041228D"/>
    <w:rsid w:val="008519E5"/>
    <w:rsid w:val="00B838FD"/>
    <w:rsid w:val="00C605AD"/>
    <w:rsid w:val="00EF5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5FF"/>
    <w:rPr>
      <w:rFonts w:eastAsiaTheme="minorEastAsia"/>
      <w:lang w:eastAsia="ru-RU"/>
    </w:rPr>
  </w:style>
  <w:style w:type="paragraph" w:styleId="4">
    <w:name w:val="heading 4"/>
    <w:basedOn w:val="a"/>
    <w:link w:val="40"/>
    <w:uiPriority w:val="9"/>
    <w:qFormat/>
    <w:rsid w:val="004115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15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basedOn w:val="a0"/>
    <w:link w:val="4"/>
    <w:uiPriority w:val="9"/>
    <w:rsid w:val="004115F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9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mishinatg</dc:creator>
  <cp:keywords/>
  <cp:lastModifiedBy>mishinatg</cp:lastModifiedBy>
  <cp:revision>5</cp:revision>
  <cp:lastPrinted>2017-05-22T07:30:00Z</cp:lastPrinted>
  <dcterms:created xsi:type="dcterms:W3CDTF">2017-05-17T12:20:00Z</dcterms:created>
  <dcterms:modified xsi:type="dcterms:W3CDTF">2017-06-07T09:17:00Z</dcterms:modified>
</cp:coreProperties>
</file>