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C1F" w:rsidRPr="009E2C1F" w:rsidRDefault="009E2C1F" w:rsidP="009E2C1F">
      <w:pPr>
        <w:spacing w:after="0" w:line="240" w:lineRule="auto"/>
        <w:ind w:firstLine="425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9E2C1F">
        <w:rPr>
          <w:rFonts w:ascii="Times New Roman" w:hAnsi="Times New Roman" w:cs="Times New Roman"/>
          <w:b/>
          <w:sz w:val="28"/>
          <w:szCs w:val="28"/>
        </w:rPr>
        <w:t>«Ах, эта ярмарка»</w:t>
      </w:r>
    </w:p>
    <w:p w:rsidR="009E2C1F" w:rsidRDefault="009E2C1F" w:rsidP="009E2C1F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70DF6" w:rsidRDefault="009E2C1F" w:rsidP="009E2C1F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157480</wp:posOffset>
            </wp:positionH>
            <wp:positionV relativeFrom="paragraph">
              <wp:posOffset>57150</wp:posOffset>
            </wp:positionV>
            <wp:extent cx="3218815" cy="2786380"/>
            <wp:effectExtent l="19050" t="0" r="635" b="0"/>
            <wp:wrapSquare wrapText="bothSides"/>
            <wp:docPr id="1" name="Рисунок 1" descr="C:\Documents and Settings\Ольга.MYCOMP.007\Рабочий стол\библиофитобар ярм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Ольга.MYCOMP.007\Рабочий стол\библиофитобар ярм 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2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6EB3" w:rsidRPr="00226EB3">
        <w:rPr>
          <w:rFonts w:ascii="Times New Roman" w:hAnsi="Times New Roman" w:cs="Times New Roman"/>
          <w:sz w:val="28"/>
          <w:szCs w:val="28"/>
        </w:rPr>
        <w:t>Уже стало традиционным в нашем районе проведение осенней Сборной ярмарки. Мосальская районная библиотека так же является активным участником этого яркого, веселого и интересного мероприятия. В этом году для всех участников ярмарки библиотекари представили «</w:t>
      </w:r>
      <w:proofErr w:type="spellStart"/>
      <w:r w:rsidR="00226EB3" w:rsidRPr="00226EB3">
        <w:rPr>
          <w:rFonts w:ascii="Times New Roman" w:hAnsi="Times New Roman" w:cs="Times New Roman"/>
          <w:sz w:val="28"/>
          <w:szCs w:val="28"/>
        </w:rPr>
        <w:t>Библио-фитобар</w:t>
      </w:r>
      <w:proofErr w:type="spellEnd"/>
      <w:r w:rsidR="00226EB3" w:rsidRPr="00226EB3">
        <w:rPr>
          <w:rFonts w:ascii="Times New Roman" w:hAnsi="Times New Roman" w:cs="Times New Roman"/>
          <w:sz w:val="28"/>
          <w:szCs w:val="28"/>
        </w:rPr>
        <w:t xml:space="preserve">», где все желающие могли продегустировать </w:t>
      </w:r>
      <w:proofErr w:type="spellStart"/>
      <w:r w:rsidR="00226EB3" w:rsidRPr="00226EB3">
        <w:rPr>
          <w:rFonts w:ascii="Times New Roman" w:hAnsi="Times New Roman" w:cs="Times New Roman"/>
          <w:sz w:val="28"/>
          <w:szCs w:val="28"/>
        </w:rPr>
        <w:t>фиточай</w:t>
      </w:r>
      <w:proofErr w:type="spellEnd"/>
      <w:r w:rsidR="00226EB3" w:rsidRPr="00226EB3">
        <w:rPr>
          <w:rFonts w:ascii="Times New Roman" w:hAnsi="Times New Roman" w:cs="Times New Roman"/>
          <w:sz w:val="28"/>
          <w:szCs w:val="28"/>
        </w:rPr>
        <w:t xml:space="preserve"> с разнообразным вареньем, познакомиться с сельскохозяйственной литературой, представленной на книжной выставке «Сад и огород – кормилец и лекарь».  Книги с этой выставки рассказывали о садоводстве, огородничестве, полезных растениях, самых популярных сортах кустарников и деревьев и многом другом. Каждый желающий имел возможность взять на память информационный буклет «Лекарственные растения».</w:t>
      </w:r>
    </w:p>
    <w:p w:rsidR="009E2C1F" w:rsidRPr="00226EB3" w:rsidRDefault="009E2C1F" w:rsidP="009E2C1F">
      <w:pPr>
        <w:spacing w:after="0" w:line="24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3532505</wp:posOffset>
            </wp:positionH>
            <wp:positionV relativeFrom="paragraph">
              <wp:posOffset>723265</wp:posOffset>
            </wp:positionV>
            <wp:extent cx="2517140" cy="2568575"/>
            <wp:effectExtent l="19050" t="0" r="0" b="0"/>
            <wp:wrapNone/>
            <wp:docPr id="6" name="Рисунок 6" descr="C:\Documents and Settings\Ольга.MYCOMP.007\Рабочий стол\ефремова яр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Ольга.MYCOMP.007\Рабочий стол\ефремова ярм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545" r="21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2000523</wp:posOffset>
            </wp:positionH>
            <wp:positionV relativeFrom="paragraph">
              <wp:posOffset>2693761</wp:posOffset>
            </wp:positionV>
            <wp:extent cx="2495550" cy="2079171"/>
            <wp:effectExtent l="19050" t="0" r="0" b="0"/>
            <wp:wrapNone/>
            <wp:docPr id="7" name="Рисунок 7" descr="C:\Documents and Settings\Ольга.MYCOMP.007\Рабочий стол\iЕфремо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Ольга.MYCOMP.007\Рабочий стол\iЕфремова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899" t="24862" r="31772" b="2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930275</wp:posOffset>
            </wp:positionV>
            <wp:extent cx="2223135" cy="3689985"/>
            <wp:effectExtent l="19050" t="0" r="5715" b="0"/>
            <wp:wrapNone/>
            <wp:docPr id="2" name="Рисунок 2" descr="C:\Documents and Settings\Ольга.MYCOMP.007\Рабочий стол\Агеева ярм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Ольга.MYCOMP.007\Рабочий стол\Агеева ярм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811" t="6964" r="28539" b="7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3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Не остались в стороне и сельские библиотекари. Совместно с работниками сельских Домов культуры они привезли интересные и необычные поделки из даров природы. А сами предстали перед зрителями в костюмах сказочных персонажей.</w:t>
      </w:r>
      <w:r w:rsidRPr="009E2C1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sectPr w:rsidR="009E2C1F" w:rsidRPr="00226EB3" w:rsidSect="00170D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6EB3"/>
    <w:rsid w:val="00170DF6"/>
    <w:rsid w:val="00226EB3"/>
    <w:rsid w:val="003B6CD1"/>
    <w:rsid w:val="009E2C1F"/>
    <w:rsid w:val="00DE4B4E"/>
    <w:rsid w:val="00FD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2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2C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E2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2C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User</cp:lastModifiedBy>
  <cp:revision>2</cp:revision>
  <dcterms:created xsi:type="dcterms:W3CDTF">2017-09-29T11:40:00Z</dcterms:created>
  <dcterms:modified xsi:type="dcterms:W3CDTF">2017-09-29T11:40:00Z</dcterms:modified>
</cp:coreProperties>
</file>