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left="5812"/>
        <w:outlineLvl w:val="1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3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ДОГОВОР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ОКАЗАНИЯ АУДИТОРСКИХ УСЛУГ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>
        <w:rPr>
          <w:rFonts w:ascii="Times New Roman" w:eastAsia="Calibri" w:hAnsi="Times New Roman" w:cs="Times New Roman"/>
          <w:b/>
          <w:bCs/>
          <w:szCs w:val="24"/>
        </w:rPr>
        <w:t>№</w:t>
      </w:r>
      <w:r w:rsidRPr="00352CEF">
        <w:rPr>
          <w:rFonts w:ascii="Times New Roman" w:eastAsia="Calibri" w:hAnsi="Times New Roman" w:cs="Times New Roman"/>
          <w:b/>
          <w:bCs/>
          <w:szCs w:val="24"/>
        </w:rPr>
        <w:t xml:space="preserve"> ______________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"___" ___________      20__ г.                         г.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Настоящий договор оказания аудиторских услуг (далее - "Договор") заключен между: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" w:name="Par728"/>
      <w:bookmarkEnd w:id="1"/>
      <w:r w:rsidRPr="00352CEF">
        <w:rPr>
          <w:rFonts w:ascii="Times New Roman" w:eastAsia="Calibri" w:hAnsi="Times New Roman" w:cs="Times New Roman"/>
          <w:szCs w:val="24"/>
        </w:rPr>
        <w:t>1. Стороны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1.1. __________, юридическим лицом, созданным и действующим в соответствии с законодательством Российской Федерации, в лице _____, действующего на основании _____, именуемого в дальнейшем "Исполнитель", и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__________ в лице ____, действующего на основании _____, именуемого в дальнейшем "Заказчик".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1.2 Заказчик и Исполнитель в дальнейшем совместно именуются "Стороны", а по отдельности - "Сторона".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2" w:name="Par733"/>
      <w:bookmarkEnd w:id="2"/>
      <w:r w:rsidRPr="00352CEF">
        <w:rPr>
          <w:rFonts w:ascii="Times New Roman" w:eastAsia="Calibri" w:hAnsi="Times New Roman" w:cs="Times New Roman"/>
          <w:szCs w:val="24"/>
        </w:rPr>
        <w:t>2. Предмет Договора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3" w:name="Par734"/>
      <w:bookmarkEnd w:id="3"/>
      <w:r w:rsidRPr="00352CEF">
        <w:rPr>
          <w:rFonts w:ascii="Times New Roman" w:eastAsia="Calibri" w:hAnsi="Times New Roman" w:cs="Times New Roman"/>
          <w:szCs w:val="24"/>
        </w:rPr>
        <w:t>2.1. Заказчик поручает, а Исполнитель принимает на себя обязательства оказать услуги по проведению аудита бухгалтерской (финансовой) отчетности Заказчика (далее - аудит), составленной в соответствии с российскими положениями по бухгалтерскому учету (далее - РПБУ) за 20__ год.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Аудит должен быть проведен в соответствии со Специальными условиями к оказанию услуг (далее - Услуги), указанным в приложении, являющемся неотъемлемой частью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По результатам оказанных Услуг Исполнитель выразит в установленной законодательством форме мнение о достоверности во всех существенных отношениях бухгалтерской (финансовой) отчетности Заказчика, а также соответствует ли порядок ведения им бухгалтерского учета законодательству Российской Федерации (далее - Аудиторское заключение).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Заказчик обязуется своевременно принять и оплатить Услуги Исполнителя.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2.2. Услуги будут оказаны в соответствии с Федеральным законом от 30 декабря 2008 г. N 307-ФЗ "Об аудиторской деятельности" и Федеральными правилами (стандартами) аудиторской деятельности, утвержденными постановлением Правительства Российской Федерации от 23 сентября 2002 г. </w:t>
      </w:r>
      <w:r>
        <w:rPr>
          <w:rFonts w:ascii="Times New Roman" w:eastAsia="Calibri" w:hAnsi="Times New Roman" w:cs="Times New Roman"/>
          <w:szCs w:val="24"/>
        </w:rPr>
        <w:t>№ 696</w:t>
      </w:r>
      <w:hyperlink r:id="rId5" w:history="1"/>
      <w:r w:rsidRPr="00352CEF">
        <w:rPr>
          <w:rFonts w:ascii="Times New Roman" w:eastAsia="Calibri" w:hAnsi="Times New Roman" w:cs="Times New Roman"/>
          <w:szCs w:val="24"/>
        </w:rPr>
        <w:t xml:space="preserve"> (далее - ФПСАД). Согласно этим правилам аудит должен быть спланирован и проведен таким образом, чтобы получить разумную уверенность в том, что бухгалтерская (финансовая) отчетность не содержит существенных искажений.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2.3. В связи с тем, что в процессе оказания Услуг Исполнитель применяет выборочные методы тестирования и иные свойственные аудиту ограничения наряду с ограничениями, присущими системе бухгалтерского учета и внутреннего контроля Заказчика, имеется неизбежный риск того, что некоторые искажения бухгалтерской (финансовой) отчетности могут остаться необнаруженными.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2.4. Любые услуги, помимо указанных в пункте </w:t>
      </w:r>
      <w:hyperlink w:anchor="Par734" w:history="1">
        <w:r w:rsidRPr="002D6E0E">
          <w:rPr>
            <w:rFonts w:ascii="Times New Roman" w:eastAsia="Calibri" w:hAnsi="Times New Roman" w:cs="Times New Roman"/>
            <w:szCs w:val="24"/>
          </w:rPr>
          <w:t>2.1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Договора, которые Исполнитель будет оказывать Заказчику в процессе проведения аудита на основании письменной заявки Заказчика, являются Дополнительными Услугами для целей настоящего Договора. Характер таких услуг, условия их предоставления и оплаты подлежат дополнительному согласованию Сторон, что может быть оформлено как дополнительное соглашение к настоящему Договору, а также в виде отдельного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4" w:name="Par742"/>
      <w:bookmarkEnd w:id="4"/>
      <w:r w:rsidRPr="00352CEF">
        <w:rPr>
          <w:rFonts w:ascii="Times New Roman" w:eastAsia="Calibri" w:hAnsi="Times New Roman" w:cs="Times New Roman"/>
          <w:szCs w:val="24"/>
        </w:rPr>
        <w:t>3. Права и обязанности Исполнителя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3.1. Исполнитель обязуется: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3.1.1. оказывать Услуги надлежащим образом в соответствии с условиями Договора, а также требованиями законодательства Российской Федерации;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3.1.2. за 1 (одну) неделю до начала аудита либо ранее по требованию Заказчика направить в адрес Заказчика письменный запрос о предоставлении информации, необходимой для оказания Услуг и подготовки Аудиторского заключения;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3.1.3. информировать Заказчика по его требованию о ходе оказания Услуг по Договору и/(или) подготовки Аудиторского заключения;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3.1.4. обеспечивать сохранность документов, получаемых и составляемых в ходе аудита, не разглашать их содержание без письменного согласия Заказчика, за исключением случаев, предусмотренных законодательством Российской Федерации.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3.2. Исполнитель имеет право: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3.2.1. своевременно получать доступ и проверять любую информацию Заказчика, включая конфиденциальную, необходимую для оказания Услуг;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lastRenderedPageBreak/>
        <w:t>3.2.2. самостоятельно выбирать приемы и методы своей работы по проведению аудита;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3.2.3. получать у должностных лиц Заказчика разъяснения в устной и/или письменной форме по возникшим в ходе проведения аудита вопросам;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3.2.4. получать по письменному запросу необходимую для проведения аудита информацию от третьих лиц, в </w:t>
      </w:r>
      <w:proofErr w:type="spellStart"/>
      <w:r w:rsidRPr="00352CEF">
        <w:rPr>
          <w:rFonts w:ascii="Times New Roman" w:eastAsia="Calibri" w:hAnsi="Times New Roman" w:cs="Times New Roman"/>
          <w:szCs w:val="24"/>
        </w:rPr>
        <w:t>т.ч</w:t>
      </w:r>
      <w:proofErr w:type="spellEnd"/>
      <w:r w:rsidRPr="00352CEF">
        <w:rPr>
          <w:rFonts w:ascii="Times New Roman" w:eastAsia="Calibri" w:hAnsi="Times New Roman" w:cs="Times New Roman"/>
          <w:szCs w:val="24"/>
        </w:rPr>
        <w:t>. при содействии Заказчика;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3.2.5. отказаться от проведения аудита или выражения мнения о достоверности проверяемой бухгалтерской (финансовой) отчетности в Аудиторском заключении в случае непредставления Заказчиком всей необходимой документации или выявления в ходе проведения аудита обстоятельств, которые оказывают или могут оказать существенное влияние на мнение Исполнителя о степени достоверности бухгалтерской (финансовой) отчетности Заказчика;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3.2.5. получить вознаграждение за оказанные Услуги в соответствии с условиями Договора;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3.2.6. привлекать соисполнителей для оказания услуг только с предварительного письменного согласия Заказчика.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3.3. В случае если подлежащие проверке бухгалтерские книги, записи и любая другая документация Заказчика не ведутся в надлежащей форме, позволяющей Исполнителю произвести их проверку, и/или не представлены в полном объеме, Исполнитель может оказаться не в состоянии выразить мнение о бухгалтерской (финансовой) отчетности.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3.4. В случае наступления обстоятельств, требующих от Исполнителя увеличения объема Услуг по Договору, объем таких Дополнительных услуг и размер соответствующего вознаграждения подлежат согласованию с Заказчиком.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5" w:name="Par758"/>
      <w:bookmarkEnd w:id="5"/>
      <w:r w:rsidRPr="00352CEF">
        <w:rPr>
          <w:rFonts w:ascii="Times New Roman" w:eastAsia="Calibri" w:hAnsi="Times New Roman" w:cs="Times New Roman"/>
          <w:szCs w:val="24"/>
        </w:rPr>
        <w:t xml:space="preserve">3.5. В случае неисполнения и/или ненадлежащего исполнения Заказчиком обязательств, предусмотренных </w:t>
      </w:r>
      <w:r w:rsidRPr="00022BA9">
        <w:rPr>
          <w:rFonts w:ascii="Times New Roman" w:eastAsia="Calibri" w:hAnsi="Times New Roman" w:cs="Times New Roman"/>
          <w:szCs w:val="24"/>
        </w:rPr>
        <w:t xml:space="preserve">пунктом </w:t>
      </w:r>
      <w:hyperlink w:anchor="Par761" w:history="1">
        <w:r w:rsidRPr="00022BA9">
          <w:rPr>
            <w:rFonts w:ascii="Times New Roman" w:eastAsia="Calibri" w:hAnsi="Times New Roman" w:cs="Times New Roman"/>
            <w:szCs w:val="24"/>
          </w:rPr>
          <w:t>4.1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Договора, сроки оказания Услуг, указанные в приложении к Договору, автоматически продлеваются на срок, необходимый для завершения оказания Услуг Исполнителем. При этом Исполнитель письменно уведомляет Заказчика о переносе сроков оказания Услуг.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6" w:name="Par760"/>
      <w:bookmarkEnd w:id="6"/>
      <w:r w:rsidRPr="00352CEF">
        <w:rPr>
          <w:rFonts w:ascii="Times New Roman" w:eastAsia="Calibri" w:hAnsi="Times New Roman" w:cs="Times New Roman"/>
          <w:szCs w:val="24"/>
        </w:rPr>
        <w:t>4. Права и обязанности Заказчика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7" w:name="Par761"/>
      <w:bookmarkEnd w:id="7"/>
      <w:r w:rsidRPr="00352CEF">
        <w:rPr>
          <w:rFonts w:ascii="Times New Roman" w:eastAsia="Calibri" w:hAnsi="Times New Roman" w:cs="Times New Roman"/>
          <w:szCs w:val="24"/>
        </w:rPr>
        <w:t xml:space="preserve">4.1. Заказчик обязуется обеспечить надлежащие условия для оказания Услуг, указанных в разделе </w:t>
      </w:r>
      <w:hyperlink w:anchor="Par733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Договора, а именно: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своевременно принять и оплатить Услуги Исполнителя в соответствии с условиями Договора;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4.1.1. обеспечить доступ и предоставить за свой счет помещение, соответствующее санитарным нормам, а также обеспечить все необходимые условия для оказания Услуг по Договору, включая оборудованные рабочие места, возможность пользоваться копировально-множительной техникой, факсами, телефонами;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4.1.2. обеспечить всестороннее содействие персоналу Исполнителя со стороны уполномоченных работников Департамента бухгалтерского, налогового учета и отчетности Заказчика;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4.1.3. подготовить и предоставить Исполнителю необходимую информацию, указанную в письменном запросе Исполнителя, не позднее чем за 3 (три) рабочих дня до даты начала проведения аудита в соответствии со сроками, указанными в приложении к Договору. Наличие указанной информации является необходимым условием для начала оказания Услуг по Договору. В случае непредставления существенной части необходимой информации в указанный срок (простой) Исполнитель уведомляет Заказчика о простое в оказании Услуг. В случае простоя, а также в случае переноса сроков оказания Услуг в соответствии с пунктом </w:t>
      </w:r>
      <w:hyperlink w:anchor="Par758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3.5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 Заказчик обязан оплатить подтвержденные документально расходы Исполнителя, связанные с таким простоем или переносом сроков;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4.1.4. своевременно представлять иную информацию, необходимую для оказания Услуг по Договору, по письменному запросу Исполнителя в сроки, указанные в запросе. Также по запросу Исполнителя Заказчик обязан письменно подтвердить (в виде письма о предоставлении информации) информацию, предоставленную Исполнителю устно;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4.1.5. содействовать, если Исполнитель сочтет это необходимым, получению Исполнителем независимых подтверждений отдельных остатков по счетам в банках, по расчетам с дебиторами и кредиторами, оказывать Исполнителю содействие в размножении, печати, подготовке и рассылке любой связанной с этим корреспонденции;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4.1.6. при наличии у Заказчика судебных исков, претензий, иных требований со стороны третьих лиц и/или условных обязательств, которые могут прямо или косвенно оказать влияние на проверяемую бухгалтерскую (финансовую) отчетность Заказчика, подробно информировать Исполнителя об этих вопросах. При наличии таких вопросов и в случае привлечения Заказчиком внешних юристов для оказания содействия, консультирования или защиты интересов Заказчика в этих вопросах Исполнитель может попросить Заказчика направить таким юристам соответствующее письмо с просьбой представить непосредственно Исполнителю (с копией Заказчику) разъяснения относительно указанных судебных </w:t>
      </w:r>
      <w:r w:rsidRPr="00352CEF">
        <w:rPr>
          <w:rFonts w:ascii="Times New Roman" w:eastAsia="Calibri" w:hAnsi="Times New Roman" w:cs="Times New Roman"/>
          <w:szCs w:val="24"/>
        </w:rPr>
        <w:lastRenderedPageBreak/>
        <w:t>исков, претензий, иных требований и условных обязательств, а также оценить сумму таких обязательств и вероятность их неблагоприятного исхода. Исполнитель может также запросить аналогичные разъяснения у штатных юрисконсультов Заказчика;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4.1.7. не оказывать давление на Исполнителя в любой форме в целях изменения мнения Исполнителя, выраженного в Аудиторском заключении;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4.1.8. не предпринимать каких-либо действий, которые могли бы помешать Исполнителю представить объективное и независимое Аудиторское заключение по результатам проведенного аудита.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8" w:name="Par771"/>
      <w:bookmarkEnd w:id="8"/>
      <w:r w:rsidRPr="00352CEF">
        <w:rPr>
          <w:rFonts w:ascii="Times New Roman" w:eastAsia="Calibri" w:hAnsi="Times New Roman" w:cs="Times New Roman"/>
          <w:szCs w:val="24"/>
        </w:rPr>
        <w:t>4.2. Заказчик предоставляет Исполнителю право на изучение оригиналов и при необходимости копирование регистров бухгалтерского и налогового учета, внутренних и внешних управленческих отчетов, результатов работы предыдущих аудиторов, налоговых и прочих проверок контролирующих органов, бюджетов, бизнес-планов, договоров с руководством Заказчика, финансовой отчетности и других документов Заказчика, необходимых Исполнителю для исполнения своих обязательств по настоящему Договору. Исполнитель вправе оставлять копии документов, полученных от Заказчика, для подтверждения своих выводов.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9" w:name="Par772"/>
      <w:bookmarkEnd w:id="9"/>
      <w:r w:rsidRPr="00352CEF">
        <w:rPr>
          <w:rFonts w:ascii="Times New Roman" w:eastAsia="Calibri" w:hAnsi="Times New Roman" w:cs="Times New Roman"/>
          <w:szCs w:val="24"/>
        </w:rPr>
        <w:t>4.3. Заказчик имеет право передавать третьим лицам Аудиторское заключение, сброшюрованное с полным комплектом бухгалтерской (финансовой) отчетности Заказчика, в отношении которой проводился аудит, без приложения иной информации и без предварительного согласия Исполнителя. Заказчик также имеет право размещать на своем веб-сайте в сети Интернет предоставленную Исполнителем электронную копию Аудиторского заключения вместе с полным комплектом бухгалтерской (финансовой) отчетности Заказчика, в отношении которой проводился аудит. При этом Заказчик обязуется не вносить никаких изменений в Аудиторское заключение или бухгалтерскую (финансовую) отчетность.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0" w:name="Par774"/>
      <w:bookmarkEnd w:id="10"/>
      <w:r w:rsidRPr="00352CEF">
        <w:rPr>
          <w:rFonts w:ascii="Times New Roman" w:eastAsia="Calibri" w:hAnsi="Times New Roman" w:cs="Times New Roman"/>
          <w:szCs w:val="24"/>
        </w:rPr>
        <w:t>5. Цена Услуг и порядок расчетов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Цена услуг Исполнителя по Договору, а также порядок оплаты определяются в соответствии с </w:t>
      </w:r>
      <w:hyperlink w:anchor="Par848" w:history="1">
        <w:r w:rsidRPr="00A668C0">
          <w:rPr>
            <w:rFonts w:ascii="Times New Roman" w:eastAsia="Calibri" w:hAnsi="Times New Roman" w:cs="Times New Roman"/>
            <w:szCs w:val="24"/>
          </w:rPr>
          <w:t>приложением</w:t>
        </w:r>
      </w:hyperlink>
      <w:r w:rsidRPr="00A668C0">
        <w:rPr>
          <w:rFonts w:ascii="Times New Roman" w:eastAsia="Calibri" w:hAnsi="Times New Roman" w:cs="Times New Roman"/>
          <w:szCs w:val="24"/>
        </w:rPr>
        <w:t xml:space="preserve"> к</w:t>
      </w:r>
      <w:r w:rsidRPr="00352CEF">
        <w:rPr>
          <w:rFonts w:ascii="Times New Roman" w:eastAsia="Calibri" w:hAnsi="Times New Roman" w:cs="Times New Roman"/>
          <w:szCs w:val="24"/>
        </w:rPr>
        <w:t xml:space="preserve"> Договору.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1" w:name="Par777"/>
      <w:bookmarkEnd w:id="11"/>
      <w:r w:rsidRPr="00352CEF">
        <w:rPr>
          <w:rFonts w:ascii="Times New Roman" w:eastAsia="Calibri" w:hAnsi="Times New Roman" w:cs="Times New Roman"/>
          <w:szCs w:val="24"/>
        </w:rPr>
        <w:t>6. Порядок приема Услуг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12" w:name="Par778"/>
      <w:bookmarkEnd w:id="12"/>
      <w:r w:rsidRPr="00352CEF">
        <w:rPr>
          <w:rFonts w:ascii="Times New Roman" w:eastAsia="Calibri" w:hAnsi="Times New Roman" w:cs="Times New Roman"/>
          <w:szCs w:val="24"/>
        </w:rPr>
        <w:t>6.1. Исполнитель представляет Заказчику проект Аудиторского заключения и проекты отчетов в соответствии со сроками, указанными в приложении к Договору (далее - Отчетные документы).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Вместе с проектом Аудиторского заключения Исполнитель передает 2 (два) экземпляра подписанного со своей стороны акта приема-сдачи Услуг. Счет-фактура предоставляется Исполнителем в случаях, предусмотренных действующим законодательством Российской Федерации.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13" w:name="Par780"/>
      <w:bookmarkEnd w:id="13"/>
      <w:r w:rsidRPr="00352CEF">
        <w:rPr>
          <w:rFonts w:ascii="Times New Roman" w:eastAsia="Calibri" w:hAnsi="Times New Roman" w:cs="Times New Roman"/>
          <w:szCs w:val="24"/>
        </w:rPr>
        <w:t>6.2. Заказчик обязан подписать акт приема-сдачи Услуг и вернуть один экземпляр Исполнителю в течение 10 (десяти) рабочих дней со дня получения проекта Аудиторского заключения либо направить Исполнителю письменный мотивированный отказ, содержащий перечень возражений с их обоснованием.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14" w:name="Par781"/>
      <w:bookmarkEnd w:id="14"/>
      <w:r w:rsidRPr="00352CEF">
        <w:rPr>
          <w:rFonts w:ascii="Times New Roman" w:eastAsia="Calibri" w:hAnsi="Times New Roman" w:cs="Times New Roman"/>
          <w:szCs w:val="24"/>
        </w:rPr>
        <w:t xml:space="preserve">6.3. В случае </w:t>
      </w:r>
      <w:proofErr w:type="spellStart"/>
      <w:r w:rsidRPr="00352CEF">
        <w:rPr>
          <w:rFonts w:ascii="Times New Roman" w:eastAsia="Calibri" w:hAnsi="Times New Roman" w:cs="Times New Roman"/>
          <w:szCs w:val="24"/>
        </w:rPr>
        <w:t>неподписания</w:t>
      </w:r>
      <w:proofErr w:type="spellEnd"/>
      <w:r w:rsidRPr="00352CEF">
        <w:rPr>
          <w:rFonts w:ascii="Times New Roman" w:eastAsia="Calibri" w:hAnsi="Times New Roman" w:cs="Times New Roman"/>
          <w:szCs w:val="24"/>
        </w:rPr>
        <w:t xml:space="preserve"> Заказчиком акта приема-сдачи оказанных Услуг при непредставлении письменного мотивированного отказа по истечении указанного в пункте </w:t>
      </w:r>
      <w:hyperlink w:anchor="Par780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6.2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 срока Услуги считаются оказанными надлежащим образом, принятыми Заказчиком и подлежат полной оплате, а акт приема-сдачи Услуг будет иметь силу двусторонне подписанного на одиннадцатый рабочий день после получения документов, указанных в пункте </w:t>
      </w:r>
      <w:hyperlink w:anchor="Par778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6.4. В случае предоставления Заказчиком письменного мотивированного отказа Сторонами составляется двусторонний акт о перечне и сроках доработки Отчетных документов. Повторная сдача-приемка Услуг производится в порядке, предусмотренном пунктами </w:t>
      </w:r>
      <w:hyperlink w:anchor="Par778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- </w:t>
      </w:r>
      <w:hyperlink w:anchor="Par78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6.3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6.5. В течение 3 (трех) рабочих дней после приемки Услуг по договору в соответствии с пунктами </w:t>
      </w:r>
      <w:hyperlink w:anchor="Par780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6.2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- </w:t>
      </w:r>
      <w:hyperlink w:anchor="Par78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6.3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Исполнитель передает Заказчику Аудиторское заключение, подписанное Исполнителем. Передача Аудиторского заключения оформляется актом передачи, подписанным уполномоченными лицами Сторон.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5" w:name="Par785"/>
      <w:bookmarkEnd w:id="15"/>
      <w:r w:rsidRPr="00352CEF">
        <w:rPr>
          <w:rFonts w:ascii="Times New Roman" w:eastAsia="Calibri" w:hAnsi="Times New Roman" w:cs="Times New Roman"/>
          <w:szCs w:val="24"/>
        </w:rPr>
        <w:t>7. Ответственность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7.1. Ответственность Сторон за неисполнение или ненадлежащее исполнение своих обязательств по Договору определяется в соответствии с законодательством Российской Федерации с учетом ограничений, установленных настоящим разделом.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7.2. Размер ответственности Стороны, </w:t>
      </w:r>
      <w:proofErr w:type="spellStart"/>
      <w:r w:rsidRPr="00352CEF">
        <w:rPr>
          <w:rFonts w:ascii="Times New Roman" w:eastAsia="Calibri" w:hAnsi="Times New Roman" w:cs="Times New Roman"/>
          <w:szCs w:val="24"/>
        </w:rPr>
        <w:t>неисполнившей</w:t>
      </w:r>
      <w:proofErr w:type="spellEnd"/>
      <w:r w:rsidRPr="00352CEF">
        <w:rPr>
          <w:rFonts w:ascii="Times New Roman" w:eastAsia="Calibri" w:hAnsi="Times New Roman" w:cs="Times New Roman"/>
          <w:szCs w:val="24"/>
        </w:rPr>
        <w:t xml:space="preserve"> или ненадлежащим образом исполнившей свои обязательства по Договору, ограничивается возмещением реального ущерба, понесенного другой Стороной Договора в результате виновных действий (бездействия) при оказании Услуг и доказанного в судебном порядке. Ни одна из Сторон Договора не несет ответственности перед другой Стороной за упущенную выгоду, возникшую в результате неисполнения или ненадлежащего исполнения обязательств по Договору.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lastRenderedPageBreak/>
        <w:t>7.3. Исполнитель не несет ответственности за убыток, ущерб, затраты или расходы, понесенные в результате небрежности, халатности, обмана, упущений, искажений или намеренного невыполнения обязательств со стороны Заказчика и/или третьих лиц.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7.4. Ответственность за подготовку, ведение и представление бухгалтерской (финансовой) отчетности несет руководство Заказчика.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7.5. Исполнитель освобождается от ответственности, если она вызвана или явилась следствием представления Заказчиком Исполнителю неверной или вводящей в заблуждение информации. Также Исполнитель не несет ответственности за нарушение сроков оказания Услуг, указанных в </w:t>
      </w:r>
      <w:hyperlink w:anchor="Par25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 xml:space="preserve">приложении </w:t>
        </w:r>
        <w:r>
          <w:rPr>
            <w:rFonts w:ascii="Times New Roman" w:eastAsia="Calibri" w:hAnsi="Times New Roman" w:cs="Times New Roman"/>
            <w:color w:val="0000FF"/>
            <w:szCs w:val="24"/>
          </w:rPr>
          <w:t>№</w:t>
        </w:r>
        <w:r w:rsidRPr="00352CEF">
          <w:rPr>
            <w:rFonts w:ascii="Times New Roman" w:eastAsia="Calibri" w:hAnsi="Times New Roman" w:cs="Times New Roman"/>
            <w:color w:val="0000FF"/>
            <w:szCs w:val="24"/>
          </w:rPr>
          <w:t xml:space="preserve"> 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, вследствие неисполнения и/или ненадлежащего исполнения Заказчиком обязательств в соответствии с пунктом </w:t>
      </w:r>
      <w:hyperlink w:anchor="Par76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7.6. Обязанности Исполнителя ограничиваются оказанием Услуг, результатом которых является Аудиторское заключение. При этом Исполнитель гарантирует соответствие своих рекомендаций законодательству Российской Федерации.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7.7. Услуги, оказываемые Исполнителем, предназначены исключительно для Заказчика и не предназначены для использования в интересах третьей стороны или для уступки третьей стороне.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7.8. Исполнитель не несет ответственность за достоверность, актуальность, точность и полноту информации, полученной от Заказчика и/или третьих лиц в ходе исполнения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6" w:name="Par795"/>
      <w:bookmarkEnd w:id="16"/>
      <w:r w:rsidRPr="00352CEF">
        <w:rPr>
          <w:rFonts w:ascii="Times New Roman" w:eastAsia="Calibri" w:hAnsi="Times New Roman" w:cs="Times New Roman"/>
          <w:szCs w:val="24"/>
        </w:rPr>
        <w:t>8. Конфиденциальность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8.1. Отношения Сторон, связанные с обменом Сторонами конфиденциальной информацией, регулируются отдельным соглашением о неразглашении конфиденциальной информации.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8.2. Указанное соглашение должно быть заключено Сторонами одновременно с заключением настоящего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7" w:name="Par799"/>
      <w:bookmarkEnd w:id="17"/>
      <w:r w:rsidRPr="00352CEF">
        <w:rPr>
          <w:rFonts w:ascii="Times New Roman" w:eastAsia="Calibri" w:hAnsi="Times New Roman" w:cs="Times New Roman"/>
          <w:szCs w:val="24"/>
        </w:rPr>
        <w:t>9. Обстоятельства непреодолимой силы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9.1. Для целей настоящего Договора под обстоятельствами непреодолимой силы (далее -Обстоятельства Непреодолимой Силы) понимаются: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9.1.1. стихийные бедствия (пожары, наводнения, землетрясения и т.д.);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9.1.2. чрезвычайные обстоятельства общественной жизни (войны, гражданские беспорядки, в том числе террористические акты и военные действия, даже без официального объявления войны, эпидемии, забастовки и т.д.);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9.1.3. запретительные и ограничительные акты государственных органов, изменение законодательств;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9.1.4. иные непредвиденные обстоятельства, находящиеся вне контроля Сторон.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9.2. Сторона, подвергшаяся действию Обстоятельств Непреодолимой Силы и оказавшаяся вследствие этого не в состоянии выполнить обязательства по Договору, обязана письменно известить об этом другую Сторону не позднее 5 (пять) рабочих дней с момента наступления таких обстоятельств. Несвоевременное извещение об Обстоятельствах Непреодолимой Силы лишает Сторону права ссылаться на них в качестве основания для освобождения от ответственности за неисполнение обязательств по Договору.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9.3. Если период действия Обстоятельств Непреодолимой Силы превысит 2 (два) месяца, каждая из Сторон имеет право расторгнуть Договор (полностью или частично) путем направления письменного уведомления другой Стороне. Договор считается расторгнутым с даты получения такого уведомления.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9.4. Обстоятельства Непреодолимой Силы, освобождающие Стороны от ответственности, должны быть удостоверены Торгово-промышленной палатой Российской Федерации или иным компетентным органом.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18" w:name="Par809"/>
      <w:bookmarkEnd w:id="18"/>
      <w:r w:rsidRPr="00352CEF">
        <w:rPr>
          <w:rFonts w:ascii="Times New Roman" w:eastAsia="Calibri" w:hAnsi="Times New Roman" w:cs="Times New Roman"/>
          <w:szCs w:val="24"/>
        </w:rPr>
        <w:t>10. Срок действия и расторжение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10.1. Договор вступает в силу с даты подписания его обеими Сторонами и действует до момента окончания исполнения Сторонами своих обязательств, указанных в разделах </w:t>
      </w:r>
      <w:hyperlink w:anchor="Par742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и </w:t>
      </w:r>
      <w:hyperlink w:anchor="Par760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Договора, или до тех пор, пока не будет расторгнут в соответствии с пунктами </w:t>
      </w:r>
      <w:hyperlink w:anchor="Par81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10.2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и </w:t>
      </w:r>
      <w:hyperlink w:anchor="Par816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10.3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. или разделом </w:t>
      </w:r>
      <w:hyperlink w:anchor="Par799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9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19" w:name="Par811"/>
      <w:bookmarkEnd w:id="19"/>
      <w:r w:rsidRPr="00352CEF">
        <w:rPr>
          <w:rFonts w:ascii="Times New Roman" w:eastAsia="Calibri" w:hAnsi="Times New Roman" w:cs="Times New Roman"/>
          <w:szCs w:val="24"/>
        </w:rPr>
        <w:t>10.2. Расторжение Договора по инициативе Исполнителя может быть произведено путем письменного уведомления Заказчика не менее чем за 10 (десять) рабочих дней до даты предполагаемого расторжения в следующих случаях: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в случае неоднократного представления Заказчиком недостоверной информации для целей оказания Услуг: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в случае неоднократного непредставления Исполнителю в приемлемые сроки достоверной информации, письменно запрошенной Исполнителем;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в случае отказа в представлении Исполнителю информации для целей оказания Услуг или </w:t>
      </w:r>
      <w:r w:rsidRPr="00352CEF">
        <w:rPr>
          <w:rFonts w:ascii="Times New Roman" w:eastAsia="Calibri" w:hAnsi="Times New Roman" w:cs="Times New Roman"/>
          <w:szCs w:val="24"/>
        </w:rPr>
        <w:lastRenderedPageBreak/>
        <w:t>препятствования Заказчиком проведению необходимых аудиторских процедур;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в случае выявления в ходе аудита обстоятельств, оказывающих либо могущих оказать существенное влияние на мнение Исполнителя о степени достоверности бухгалтерской (финансовой) отчетности Заказчика.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20" w:name="Par816"/>
      <w:bookmarkEnd w:id="20"/>
      <w:r w:rsidRPr="00352CEF">
        <w:rPr>
          <w:rFonts w:ascii="Times New Roman" w:eastAsia="Calibri" w:hAnsi="Times New Roman" w:cs="Times New Roman"/>
          <w:szCs w:val="24"/>
        </w:rPr>
        <w:t>10.3 Расторжение Договора по инициативе Заказчика может быть произведено путем письменного уведомления Исполнителя не менее чем за 10 (десять) рабочих дней до даты предполагаемого расторжения.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10.4. При досрочном расторжении Заказчик обязан принять оказанные Услуги, а также оплатить фактически понесенные Исполнителем расходы на дату расторжения Договора. В случае досрочного расторжения Договора обязательства Сторон, предусмотренные разделами </w:t>
      </w:r>
      <w:hyperlink w:anchor="Par774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5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- </w:t>
      </w:r>
      <w:hyperlink w:anchor="Par777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6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и </w:t>
      </w:r>
      <w:hyperlink w:anchor="Par819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11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Договора, продолжают действовать в соответствии с законодательством Российской Федерации.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21" w:name="Par819"/>
      <w:bookmarkEnd w:id="21"/>
      <w:r w:rsidRPr="00352CEF">
        <w:rPr>
          <w:rFonts w:ascii="Times New Roman" w:eastAsia="Calibri" w:hAnsi="Times New Roman" w:cs="Times New Roman"/>
          <w:szCs w:val="24"/>
        </w:rPr>
        <w:t>11. Применимое право и порядок разрешения споров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11.1. Действительность, толкование и исполнение Договора регулируются законодательством Российской Федерации.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11.2. Если Стороны не достигнут соглашения по спорным вопросам, такие вопросы подлежат разрешению в Арбитражном суде г. ____.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outlineLvl w:val="2"/>
        <w:rPr>
          <w:rFonts w:ascii="Times New Roman" w:eastAsia="Calibri" w:hAnsi="Times New Roman" w:cs="Times New Roman"/>
          <w:szCs w:val="24"/>
        </w:rPr>
      </w:pPr>
      <w:bookmarkStart w:id="22" w:name="Par823"/>
      <w:bookmarkEnd w:id="22"/>
      <w:r w:rsidRPr="00352CEF">
        <w:rPr>
          <w:rFonts w:ascii="Times New Roman" w:eastAsia="Calibri" w:hAnsi="Times New Roman" w:cs="Times New Roman"/>
          <w:szCs w:val="24"/>
        </w:rPr>
        <w:t>12. Заключительные положения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12.1. В ходе исполнения Договора Стороны обязуются оказывать друг другу необходимое содействие.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12.2. В случае изменения реквизитов Стороны обязаны уведомлять друг друга в течение 3 (трех) рабочих дней с момента изменения.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12.3. Настоящий Договор заменяет собой все прежние соглашения и переписку между Сторонами, относящиеся к предмету и условиям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12.4. Недействительность одного из положений настоящего Договора не влечет за собой недействительность других положений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12.5. Все изменения и дополнения к Договору совершаются в письменной форме и являются неотъемлемой частью Договора.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12.6. Настоящий Договор подписан в двух экземплярах, имеющих одинаковую юридическую силу, по одному для каждой Стороны.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Исполнитель: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Адрес местонахождения: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Адрес для корреспонденции: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Лицензия на осуществление аудиторской деятельности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__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от: __, действительна до: ___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Полис страхования профессиональной ответственности аудиторов </w:t>
      </w:r>
      <w:r>
        <w:rPr>
          <w:rFonts w:ascii="Times New Roman" w:eastAsia="Calibri" w:hAnsi="Times New Roman" w:cs="Times New Roman"/>
          <w:szCs w:val="24"/>
        </w:rPr>
        <w:t>№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Банковские реквизиты: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Заказчик:</w:t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Адрес местонахождения:</w:t>
      </w:r>
    </w:p>
    <w:p w:rsidR="00955BE8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Банковские реквизиты:</w:t>
      </w:r>
    </w:p>
    <w:p w:rsidR="00955BE8" w:rsidRDefault="00955BE8">
      <w:pPr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br w:type="page"/>
      </w:r>
    </w:p>
    <w:p w:rsidR="0014694E" w:rsidRPr="00352CEF" w:rsidRDefault="0014694E" w:rsidP="0014694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955BE8" w:rsidRPr="00352CEF" w:rsidRDefault="00955BE8" w:rsidP="00955BE8">
      <w:pPr>
        <w:jc w:val="right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Приложение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к Договору оказания аудиторских услуг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от ___ ___________ 20__ г.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___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Специальные условия к оказанию услуг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23" w:name="Par856"/>
      <w:bookmarkEnd w:id="23"/>
      <w:r w:rsidRPr="00352CEF">
        <w:rPr>
          <w:rFonts w:ascii="Times New Roman" w:eastAsia="Calibri" w:hAnsi="Times New Roman" w:cs="Times New Roman"/>
          <w:szCs w:val="24"/>
        </w:rPr>
        <w:t>1. Состав Услуг: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Аудит финансовой (бухгалтерской) отчетности Заказчика, составленной в соответствии с российскими положениями по бухгалтерскому учету (РПБУ), проводится за год, заканчивающийся 31 декабря 20__ 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Услуги Исполнителя включают в себя (по решению Общества):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1.1. Промежуточный этап аудиторской проверки бухгалтерской (финансовой) отчетности Заказчика, подготовленной в соответствии с законодательством Российской Федерации, за девять месяцев 20__ года, заканчивающиеся 30 сентября 20__ г. (I этап Услуг).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Предоставление отчета с рекомендациями по результатам промежуточного этапа аудиторской проверки бухгалтерской (финансовой) отчетности Заказчика за девять месяцев 20__ года, заканчивающиеся 30 сентября 20__ 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1.2. Аудит неконсолидированной бухгалтерской (финансовой) отчетности Заказчика, подготовленной в соответствии с законодательством Российской Федерации, за год, заканчивающийся 31 декабря 20__ г. (II этап Услуг).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Предоставление Аудиторского заключения в отношении неконсолидированной бухгалтерской (финансовой) отчетности Заказчика, подготовленной в соответствии с законодательством Российской Федерации, за год, заканчивающийся 31 декабря 20__ 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Предоставление детализированного отчета по результатам аудиторской проверки неконсолидированной бухгалтерской (финансовой) отчетности Заказчика, подготовленной в соответствии с действующим законодательством Российской Федерации, за год, заканчивающийся 31 декабря 20__ 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2. Сроки оказания Услуг: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2.1. Услуги должны быть оказаны Исполнителем в период с ___ по ____ года при условии своевременного и надлежащего исполнения Заказчиком своих обязательств, предусмотренных пунктом </w:t>
      </w:r>
      <w:hyperlink w:anchor="Par76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2.2. Предварительный этап по итогам 9 месяцев - с __ по ___ года. Отчет по предварительному этапу будет представлен ____.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2.3. Финальный этап аудита - с __ по ___года. Отчет по финальному этапу и аудиторское заключение будут представлены ______.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3. Место оказания Услуг: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Место оказания Услуг - место нахождения Заказчика, г. _____.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 Цена Услуг. Порядок оплаты &lt;2&gt;: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--------------------------------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&lt;2</w:t>
      </w:r>
      <w:proofErr w:type="gramStart"/>
      <w:r w:rsidRPr="00352CEF">
        <w:rPr>
          <w:rFonts w:ascii="Times New Roman" w:eastAsia="Calibri" w:hAnsi="Times New Roman" w:cs="Times New Roman"/>
          <w:szCs w:val="24"/>
        </w:rPr>
        <w:t>&gt; Р</w:t>
      </w:r>
      <w:proofErr w:type="gramEnd"/>
      <w:r w:rsidRPr="00352CEF">
        <w:rPr>
          <w:rFonts w:ascii="Times New Roman" w:eastAsia="Calibri" w:hAnsi="Times New Roman" w:cs="Times New Roman"/>
          <w:szCs w:val="24"/>
        </w:rPr>
        <w:t>екомендуется также включать в договор условие о предоставлении Исполнителем обеспечения исполнения  договора в форме безотзывной банковской гарантии на сумму авансового платежа по договору, действительной в течение 25 (двадцать пять) календарных дней после завершения оказания услуг по договору.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--------------------------------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4.1. Указанная в пункте </w:t>
      </w:r>
      <w:hyperlink w:anchor="Par879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настоящего приложения к Договору (далее - приложение) цена Услуг Исполнителя включает в себя сумму вознаграждения за оказание Услуг, а также стоимость накладных расходов Исполнителя, связанных с оказанием Услуг.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24" w:name="Par879"/>
      <w:bookmarkEnd w:id="24"/>
      <w:r w:rsidRPr="00352CEF">
        <w:rPr>
          <w:rFonts w:ascii="Times New Roman" w:eastAsia="Calibri" w:hAnsi="Times New Roman" w:cs="Times New Roman"/>
          <w:szCs w:val="24"/>
        </w:rPr>
        <w:t>4.2. Цена Услуг Исполнителя составляет ____________________________ рублей, включая в том числе налог на добавленную стоимость по налоговой ставке 18% в размере __________________________________ рублей.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bookmarkStart w:id="25" w:name="Par880"/>
      <w:bookmarkEnd w:id="25"/>
      <w:r w:rsidRPr="00352CEF">
        <w:rPr>
          <w:rFonts w:ascii="Times New Roman" w:eastAsia="Calibri" w:hAnsi="Times New Roman" w:cs="Times New Roman"/>
          <w:szCs w:val="24"/>
        </w:rPr>
        <w:t xml:space="preserve">4.3. Дополнительная (по отношению к сумме, указанной в пункте </w:t>
      </w:r>
      <w:hyperlink w:anchor="Par879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приложения) цена услуг, рассчитанная на основе времени, затраченного консультантами Исполнителя, и ставок может быть предъявлена Исполнителем к оплате и оплачена Заказчиком при следующих обстоятельствах: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4.3.1. если новые законодательные требования к составлению бухгалтерской (финансовой) отчетности или проведению аудита станут известны и вступят в силу после подписания Договора, что существенно увеличит состав услуг, согласованный в пункте </w:t>
      </w:r>
      <w:hyperlink w:anchor="Par856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приложения;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4.3.2. если Исполнителю для выполнения его обязательств в соответствии с разделом </w:t>
      </w:r>
      <w:hyperlink w:anchor="Par742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 необходимо и неизбежно потребовалось дополнительное время по причине невыполнения Заказчиком своих обязательств, указанных в разделе </w:t>
      </w:r>
      <w:hyperlink w:anchor="Par760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 (о чем Исполнитель поставил Заказчика в </w:t>
      </w:r>
      <w:r w:rsidRPr="00352CEF">
        <w:rPr>
          <w:rFonts w:ascii="Times New Roman" w:eastAsia="Calibri" w:hAnsi="Times New Roman" w:cs="Times New Roman"/>
          <w:szCs w:val="24"/>
        </w:rPr>
        <w:lastRenderedPageBreak/>
        <w:t>известность в письменной форме);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4.3.3. если Исполнителю необходимо и неизбежно потребовалось дополнительное время в случае, когда Заказчик вносит исправления в проверенную Исполнителем бухгалтерскую (финансовую) отчетность, подтверждающие бухгалтерские (финансовые) записи, и в иную информацию, предоставленную Исполнителю в соответствии с требованиями пункта </w:t>
      </w:r>
      <w:hyperlink w:anchor="Par771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4.2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Договора;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4.3.4. если по требованию Заказчика Исполнитель выполняет дополнительные услуги по проверке исправлений в бухгалтерской (финансовой) отчетности, сделанных Заказчиком в целях изменения или удаления определенных пунктов из Аудиторского заключения, представленного Заказчику в соответствии с пунктом </w:t>
      </w:r>
      <w:hyperlink w:anchor="Par734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2.1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 В этом случае Заказчик получит </w:t>
      </w:r>
      <w:proofErr w:type="spellStart"/>
      <w:r w:rsidRPr="00352CEF">
        <w:rPr>
          <w:rFonts w:ascii="Times New Roman" w:eastAsia="Calibri" w:hAnsi="Times New Roman" w:cs="Times New Roman"/>
          <w:szCs w:val="24"/>
        </w:rPr>
        <w:t>перевыпущенное</w:t>
      </w:r>
      <w:proofErr w:type="spellEnd"/>
      <w:r w:rsidRPr="00352CEF">
        <w:rPr>
          <w:rFonts w:ascii="Times New Roman" w:eastAsia="Calibri" w:hAnsi="Times New Roman" w:cs="Times New Roman"/>
          <w:szCs w:val="24"/>
        </w:rPr>
        <w:t xml:space="preserve"> Аудиторское заключение;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4.3.5. если Исполнитель понесет дополнительные затраты времени на выполнение аудиторских процедур, обусловленные существенными изменениями существующей структуры Заказчика с даты подписания настоящего Договора по дату составления Аудиторского заключения, а также изменениями законодательства о налогах и сборах, ставшими известными и вступившими в силу после подписания настоящего Договора, оказавшими существенное влияние на бухгалтерский и налоговый учет, Заказчик обязуется оплатить стоимость дополнительных услуг.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4.4. Дополнительная цена услуг, попадающая под случаи, приведенные в пункте </w:t>
      </w:r>
      <w:hyperlink w:anchor="Par880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приложения, а также любые другие согласованные между Сторонами расходы, влияющие на общую цену оказываемых аудиторских услуг, должны документально оформляться дополнительным соглашением к Договору. Суммы дополнительных расходов, понесенных в случаях, указанных в пункте </w:t>
      </w:r>
      <w:hyperlink w:anchor="Par772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4.3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Договора, подлежат оплате по договоренности Сторон в соответствии с таким дополнительным соглашением.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4.5. Датой платежа считается дата списания денежных средств с расчетного счета Заказчика. Оплата производится по банковским реквизитам, которые указаны в соответствующем выставляемом счете Исполнителем Заказчику в каждом конкретном случае.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4.6. Оплата Услуг производится в следующем порядке: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4.6.1._______________________________ рублей, что составляет 30% &lt;3&gt; от суммы вознаграждения, включая налог на добавленную стоимость по налоговой ставке 18%, в размере ________________________________- рублей, уплачиваются в течение 5 (пять) рабочих дней после подписания Договора (авансовый платеж);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--------------------------------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&lt;3&gt; В случае если аудит проходит в один этап, предоплата составляет 40%, финальный платеж - 60%.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--------------------------------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4.6.2. ___________________________ рублей, что составляет 30% от суммы вознаграждения, включая налог на добавленную стоимость по налоговой ставке 18%, в размере _______________________________________ рублей, уплачиваются в течение 5 (пять) рабочих дней с даты предоставления отчета с рекомендациями по результатам промежуточного этапа аудиторской проверки бухгалтерской (финансовой) отчетности Заказчика за девять месяцев 20__ года, заканчивающиеся 30 сентября 20__ г.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4.8.3. ___________________________ рублей, что составляет 40% от суммы вознаграждения, включая налог на добавленную стоимость по налоговой ставке 18%, в размере _______________________________________ рублей, уплачиваются в течение 5 (пять) рабочих дней с даты подписания акта приема-сдачи оказанных Услуг (финальный платеж).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4.9. В случае </w:t>
      </w:r>
      <w:proofErr w:type="spellStart"/>
      <w:r w:rsidRPr="00352CEF">
        <w:rPr>
          <w:rFonts w:ascii="Times New Roman" w:eastAsia="Calibri" w:hAnsi="Times New Roman" w:cs="Times New Roman"/>
          <w:szCs w:val="24"/>
        </w:rPr>
        <w:t>неперечисления</w:t>
      </w:r>
      <w:proofErr w:type="spellEnd"/>
      <w:r w:rsidRPr="00352CEF">
        <w:rPr>
          <w:rFonts w:ascii="Times New Roman" w:eastAsia="Calibri" w:hAnsi="Times New Roman" w:cs="Times New Roman"/>
          <w:szCs w:val="24"/>
        </w:rPr>
        <w:t xml:space="preserve"> в установленный срок оплаты по Договору Исполнитель вправе не приступать к оказанию Услуг либо приостановить оказание Услуг до момента выполнения Заказчиком своих обязательств по оплате Услуг Исполнителя.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 xml:space="preserve">В указанном случае Исполнитель вправе продлить сроки оказания Услуг, письменно уведомив об этом Заказчика, в соответствии с пунктом </w:t>
      </w:r>
      <w:hyperlink w:anchor="Par758" w:history="1">
        <w:r w:rsidRPr="00352CEF">
          <w:rPr>
            <w:rFonts w:ascii="Times New Roman" w:eastAsia="Calibri" w:hAnsi="Times New Roman" w:cs="Times New Roman"/>
            <w:color w:val="0000FF"/>
            <w:szCs w:val="24"/>
          </w:rPr>
          <w:t>3.5</w:t>
        </w:r>
      </w:hyperlink>
      <w:r w:rsidRPr="00352CEF">
        <w:rPr>
          <w:rFonts w:ascii="Times New Roman" w:eastAsia="Calibri" w:hAnsi="Times New Roman" w:cs="Times New Roman"/>
          <w:szCs w:val="24"/>
        </w:rPr>
        <w:t xml:space="preserve"> Договора.</w:t>
      </w:r>
    </w:p>
    <w:p w:rsidR="00955BE8" w:rsidRPr="00352CEF" w:rsidRDefault="00955BE8" w:rsidP="00955BE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5. Настоящее приложение к Договору подписано в двух оригинальных экземплярах по одному для каждой Стороны и является неотъемлемой частью Договора.</w:t>
      </w: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6600"/>
        <w:gridCol w:w="1800"/>
      </w:tblGrid>
      <w:tr w:rsidR="00955BE8" w:rsidRPr="00352CEF" w:rsidTr="008819CE">
        <w:trPr>
          <w:gridAfter w:val="1"/>
          <w:wAfter w:w="1800" w:type="dxa"/>
          <w:tblCellSpacing w:w="5" w:type="nil"/>
        </w:trPr>
        <w:tc>
          <w:tcPr>
            <w:tcW w:w="6600" w:type="dxa"/>
            <w:tcBorders>
              <w:bottom w:val="single" w:sz="8" w:space="0" w:color="auto"/>
            </w:tcBorders>
          </w:tcPr>
          <w:p w:rsidR="00955BE8" w:rsidRPr="00352CEF" w:rsidRDefault="00955BE8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ИСПОЛНИТЕЛЬ:                              ЗАКАЗЧИК:</w:t>
            </w:r>
          </w:p>
        </w:tc>
      </w:tr>
      <w:tr w:rsidR="00955BE8" w:rsidRPr="00352CEF" w:rsidTr="008819CE">
        <w:trPr>
          <w:trHeight w:val="400"/>
          <w:tblCellSpacing w:w="5" w:type="nil"/>
        </w:trPr>
        <w:tc>
          <w:tcPr>
            <w:tcW w:w="8400" w:type="dxa"/>
            <w:gridSpan w:val="2"/>
          </w:tcPr>
          <w:p w:rsidR="00955BE8" w:rsidRPr="00352CEF" w:rsidRDefault="00955BE8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________________________                  ________________________</w:t>
            </w:r>
          </w:p>
          <w:p w:rsidR="00955BE8" w:rsidRDefault="00955BE8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М.П.                                      М.П.</w:t>
            </w:r>
          </w:p>
          <w:p w:rsidR="00955BE8" w:rsidRDefault="00955BE8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  <w:p w:rsidR="00955BE8" w:rsidRDefault="00955BE8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  <w:p w:rsidR="00955BE8" w:rsidRPr="00352CEF" w:rsidRDefault="00955BE8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044EBE" w:rsidRDefault="00B3657A"/>
    <w:sectPr w:rsidR="00044EBE" w:rsidSect="003703BB">
      <w:pgSz w:w="11906" w:h="16838"/>
      <w:pgMar w:top="851" w:right="737" w:bottom="85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4E"/>
    <w:rsid w:val="0014694E"/>
    <w:rsid w:val="002F52C1"/>
    <w:rsid w:val="003703BB"/>
    <w:rsid w:val="003F36FF"/>
    <w:rsid w:val="00827078"/>
    <w:rsid w:val="00955BE8"/>
    <w:rsid w:val="00A34073"/>
    <w:rsid w:val="00B3657A"/>
    <w:rsid w:val="00D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FEEDD7EC330D36EFB3FD08B0DAE2367A94212805E251FCA35F87C3C2034B9C72736B5627A96874AQEP4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4130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2017-01-26T09:18:00Z</dcterms:created>
  <dcterms:modified xsi:type="dcterms:W3CDTF">2017-01-26T09:18:00Z</dcterms:modified>
</cp:coreProperties>
</file>