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Hôpital Aristide Le Dantec</w:t>
      </w:r>
    </w:p>
    <w:p>
      <w:pPr>
        <w:pStyle w:val="Heading2"/>
      </w:pPr>
      <w:r>
        <w:t>Dossier Médical – Awa Ndiaye</w:t>
      </w:r>
    </w:p>
    <w:p>
      <w:pPr>
        <w:pStyle w:val="Heading3"/>
      </w:pPr>
      <w:r>
        <w:t>Informations du Patient</w:t>
      </w:r>
    </w:p>
    <w:p>
      <w:r>
        <w:t>Nom : Awa Ndiaye</w:t>
        <w:br/>
        <w:t>Âge : 62 ans</w:t>
        <w:br/>
        <w:t>Sexe : Féminin</w:t>
        <w:br/>
        <w:t>Groupe sanguin : A+</w:t>
        <w:br/>
        <w:t>Antécédents familiaux : Hypertension, AVC</w:t>
      </w:r>
    </w:p>
    <w:p>
      <w:pPr>
        <w:pStyle w:val="Heading3"/>
      </w:pPr>
      <w:r>
        <w:t>Diagnostic</w:t>
      </w:r>
    </w:p>
    <w:p>
      <w:r>
        <w:t>Le patient présente une hypertension artérielle de stade 2.</w:t>
        <w:br/>
        <w:t>Pression artérielle moyenne : 165/105 mmHg.</w:t>
        <w:br/>
        <w:t>Présence de céphalées matinales et vertiges fréquents.</w:t>
      </w:r>
    </w:p>
    <w:p>
      <w:pPr>
        <w:pStyle w:val="Heading3"/>
      </w:pPr>
      <w:r>
        <w:t>Traitement Actuel</w:t>
      </w:r>
    </w:p>
    <w:p>
      <w:r>
        <w:t>Amlodipine 5mg/jour</w:t>
        <w:br/>
        <w:t>Régime pauvre en sel</w:t>
        <w:br/>
        <w:t>Surveillance régulière de la pression artérielle à domicile</w:t>
      </w:r>
    </w:p>
    <w:p>
      <w:pPr>
        <w:pStyle w:val="Heading3"/>
      </w:pPr>
      <w:r>
        <w:t>Recommandations Médicales</w:t>
      </w:r>
    </w:p>
    <w:p>
      <w:r>
        <w:t>Consultations mensuelles</w:t>
        <w:br/>
        <w:t>Électrocardiogramme tous les 6 mois</w:t>
        <w:br/>
        <w:t>Réduction du stress et activité physique douce (ex : marche quotidienne)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