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3329" w14:textId="77777777" w:rsidR="0025377B" w:rsidRPr="004F4A63" w:rsidRDefault="00000000">
      <w:pPr>
        <w:pStyle w:val="Title"/>
        <w:rPr>
          <w:rFonts w:ascii="Times New Roman" w:hAnsi="Times New Roman" w:cs="Times New Roman"/>
        </w:rPr>
      </w:pPr>
      <w:r w:rsidRPr="004F4A63">
        <w:rPr>
          <w:rFonts w:ascii="Times New Roman" w:hAnsi="Times New Roman" w:cs="Times New Roman"/>
        </w:rPr>
        <w:t>Project Plan - CSC4240</w:t>
      </w:r>
    </w:p>
    <w:p w14:paraId="5F8C73F9" w14:textId="77777777" w:rsidR="0025377B" w:rsidRPr="004F4A63" w:rsidRDefault="00000000">
      <w:pPr>
        <w:rPr>
          <w:rFonts w:ascii="Times New Roman" w:hAnsi="Times New Roman" w:cs="Times New Roman"/>
        </w:rPr>
      </w:pPr>
      <w:r w:rsidRPr="004F4A63">
        <w:rPr>
          <w:rFonts w:ascii="Times New Roman" w:hAnsi="Times New Roman" w:cs="Times New Roman"/>
        </w:rPr>
        <w:t>The report and code are due Wed Nov 25, and we present the week of Dec 1. The progress check-in is between Oct 25 and Nov 5.</w:t>
      </w:r>
    </w:p>
    <w:p w14:paraId="2A4A0D9F" w14:textId="77777777" w:rsidR="0025377B" w:rsidRPr="004F4A63" w:rsidRDefault="00000000">
      <w:pPr>
        <w:rPr>
          <w:rFonts w:ascii="Times New Roman" w:hAnsi="Times New Roman" w:cs="Times New Roman"/>
        </w:rPr>
      </w:pPr>
      <w:r w:rsidRPr="004F4A63">
        <w:rPr>
          <w:rFonts w:ascii="Times New Roman" w:hAnsi="Times New Roman" w:cs="Times New Roman"/>
        </w:rPr>
        <w:t>This plan has two parts. The first part is work we can start now, because every version of the project needs it. The second part is everything we still need to decide together.</w:t>
      </w:r>
    </w:p>
    <w:p w14:paraId="75F95165" w14:textId="77777777" w:rsidR="0025377B" w:rsidRPr="004F4A63" w:rsidRDefault="00000000">
      <w:pPr>
        <w:pStyle w:val="Heading1"/>
        <w:rPr>
          <w:rFonts w:ascii="Times New Roman" w:hAnsi="Times New Roman" w:cs="Times New Roman"/>
        </w:rPr>
      </w:pPr>
      <w:r w:rsidRPr="004F4A63">
        <w:rPr>
          <w:rFonts w:ascii="Times New Roman" w:hAnsi="Times New Roman" w:cs="Times New Roman"/>
        </w:rPr>
        <w:t>What Won't Change</w:t>
      </w:r>
    </w:p>
    <w:p w14:paraId="78B47837"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The professor approved our revised proposal. It has three parts. An AI model identifies the filter's type, order, and cutoffs. A DSP compensation filter (our inverse filter) uses those estimates to bring back what the filter turned down. A second AI model detects and classifies the events in the compensated audio.</w:t>
      </w:r>
    </w:p>
    <w:p w14:paraId="3E74BECE"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We test on our own recordings, filtered with known settings. We haven't found a usable public collection of cockpit recordings with clean originals and known filter settings. Cockpit voice recorder (CVR) audio is also legally protected. Under 49 U.S.C. 1114(c), the NTSB "may not disclose publicly any part of a cockpit voice or video recorder recording," though it can release transcripts. EU rules protect the recordings by default and only allow disclosure in limited cases.</w:t>
      </w:r>
    </w:p>
    <w:p w14:paraId="3A669F2D"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The main deliverable is a Windows or Linux app that processes prerecorded WAV files offline. It reports the predicted filter and the detected events, and it saves the compensated audio so we can check it in a DAW. Running on the MicroBlaze and live-stream analysis are stretch goals, not requirements.</w:t>
      </w:r>
    </w:p>
    <w:p w14:paraId="1FC8C32C" w14:textId="77777777" w:rsidR="0025377B" w:rsidRPr="004F4A63" w:rsidRDefault="00000000">
      <w:pPr>
        <w:pStyle w:val="Heading1"/>
        <w:rPr>
          <w:rFonts w:ascii="Times New Roman" w:hAnsi="Times New Roman" w:cs="Times New Roman"/>
        </w:rPr>
      </w:pPr>
      <w:r w:rsidRPr="004F4A63">
        <w:rPr>
          <w:rFonts w:ascii="Times New Roman" w:hAnsi="Times New Roman" w:cs="Times New Roman"/>
        </w:rPr>
        <w:t>Start Now</w:t>
      </w:r>
    </w:p>
    <w:p w14:paraId="73F43CC2" w14:textId="2A1A8C22" w:rsidR="0025377B" w:rsidRPr="004F4A63" w:rsidRDefault="00000000">
      <w:pPr>
        <w:rPr>
          <w:rFonts w:ascii="Times New Roman" w:hAnsi="Times New Roman" w:cs="Times New Roman"/>
        </w:rPr>
      </w:pPr>
      <w:r w:rsidRPr="004F4A63">
        <w:rPr>
          <w:rFonts w:ascii="Times New Roman" w:hAnsi="Times New Roman" w:cs="Times New Roman"/>
        </w:rPr>
        <w:t xml:space="preserve">Every version of the project needs the same groundwork. We take clean audio, filter it with known settings, and save everything we </w:t>
      </w:r>
      <w:proofErr w:type="gramStart"/>
      <w:r w:rsidRPr="004F4A63">
        <w:rPr>
          <w:rFonts w:ascii="Times New Roman" w:hAnsi="Times New Roman" w:cs="Times New Roman"/>
        </w:rPr>
        <w:t>did</w:t>
      </w:r>
      <w:proofErr w:type="gramEnd"/>
      <w:r w:rsidRPr="004F4A63">
        <w:rPr>
          <w:rFonts w:ascii="Times New Roman" w:hAnsi="Times New Roman" w:cs="Times New Roman"/>
        </w:rPr>
        <w:t xml:space="preserve"> so the labels can be trusted. Where something below depends on an open decision, it's a default we can change later.</w:t>
      </w:r>
    </w:p>
    <w:p w14:paraId="7BCBCD24"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We'll set up the Python environment and a dependency list. We'll also start a README with run instructions and an experiment log, since the course needs both at the end.</w:t>
      </w:r>
    </w:p>
    <w:p w14:paraId="5489E938"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We'll write a filter function that takes a filter description and returns the filtered audio. The description covers the type, order, and cutoffs. The proposal only uses Butterworth filters, but the function can take other families if we add them later.</w:t>
      </w:r>
    </w:p>
    <w:p w14:paraId="49C4EF05"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We'll write down how we count filter order. The proposal starts with orders 1, 2, and 4. A band-pass filter built with order N in SciPy actually ends up with order 2N, so the labels need one clear rule. For now we count total poles, which means a band-pass can't be first order (see Channel Assumptions).</w:t>
      </w:r>
    </w:p>
    <w:p w14:paraId="23127F51"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Every example saves its own record. That record has the exact filter settings, the source recording it came from, the levels, the noise settings, and the seed. A seed alone isn't enough to rebuild an example.</w:t>
      </w:r>
    </w:p>
    <w:p w14:paraId="17AAFA81"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Noise is a setting, not a fixed step. The proposal adds noise at several SNRs and tests it both before and after the filter, so every record says which one it was. Rounding to a bit depth defaults to 24-bit to match the source audio.</w:t>
      </w:r>
    </w:p>
    <w:p w14:paraId="1558E38F"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We'll store filters as chains of second-order sections. That keeps the coefficients and test cases reusable in C if we get to the MicroBlaze. The board version would still need its own implementation and testing.</w:t>
      </w:r>
    </w:p>
    <w:p w14:paraId="0E1E9D60"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The proposal uses 192 kHz, 24-bit audio, so that's our default sample rate, and the code is checked at 192 kHz. It's still a setting. Python does its math in 64-bit floats, which is at least as precise as the 32-bit processing in the proposal.</w:t>
      </w:r>
    </w:p>
    <w:p w14:paraId="478816BC"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We'll check every filter by measuring the response of the filtering we </w:t>
      </w:r>
      <w:proofErr w:type="gramStart"/>
      <w:r w:rsidRPr="004F4A63">
        <w:rPr>
          <w:rFonts w:ascii="Times New Roman" w:hAnsi="Times New Roman" w:cs="Times New Roman"/>
        </w:rPr>
        <w:t>actually applied</w:t>
      </w:r>
      <w:proofErr w:type="gramEnd"/>
      <w:r w:rsidRPr="004F4A63">
        <w:rPr>
          <w:rFonts w:ascii="Times New Roman" w:hAnsi="Times New Roman" w:cs="Times New Roman"/>
        </w:rPr>
        <w:t>. Then we compare it to what we asked for.</w:t>
      </w:r>
    </w:p>
    <w:p w14:paraId="4ADD003D"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The real data is 10-20 source recordings with speech, mechanical tones, broadband sounds, and short transients. Until we have them, we test with simple sounds: a 100 Hz tone, a short thump, and noise. Those are only for checking the code, not our final event types.</w:t>
      </w:r>
    </w:p>
    <w:p w14:paraId="1B5F0B1D"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lastRenderedPageBreak/>
        <w:t xml:space="preserve">When we mix sounds, the source sounds get picked independently of the filter settings. </w:t>
      </w:r>
      <w:proofErr w:type="gramStart"/>
      <w:r w:rsidRPr="004F4A63">
        <w:rPr>
          <w:rFonts w:ascii="Times New Roman" w:hAnsi="Times New Roman" w:cs="Times New Roman"/>
        </w:rPr>
        <w:t>Otherwise</w:t>
      </w:r>
      <w:proofErr w:type="gramEnd"/>
      <w:r w:rsidRPr="004F4A63">
        <w:rPr>
          <w:rFonts w:ascii="Times New Roman" w:hAnsi="Times New Roman" w:cs="Times New Roman"/>
        </w:rPr>
        <w:t xml:space="preserve"> the AI could learn to recognize the sounds instead of the filter.</w:t>
      </w:r>
    </w:p>
    <w:p w14:paraId="283A210B"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We'll write down what each part takes in and puts out. That covers the filter ID model, the inverse filter, and the event model, so people can work on them separately.</w:t>
      </w:r>
    </w:p>
    <w:p w14:paraId="59125DBD"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We'll make one example plot for the report. It shows how far a 100 Hz rumble and a 10 kHz hiss drop under the proposal's 250 Hz to 6 kHz band-pass at a few filter orders, compared to the noise floor. It's an illustration, and we'll redo it once the test data choices are settled.</w:t>
      </w:r>
    </w:p>
    <w:p w14:paraId="30A30516" w14:textId="77777777" w:rsidR="0025377B" w:rsidRPr="004F4A63" w:rsidRDefault="00000000">
      <w:pPr>
        <w:rPr>
          <w:rFonts w:ascii="Times New Roman" w:hAnsi="Times New Roman" w:cs="Times New Roman"/>
        </w:rPr>
      </w:pPr>
      <w:r w:rsidRPr="004F4A63">
        <w:rPr>
          <w:rFonts w:ascii="Times New Roman" w:hAnsi="Times New Roman" w:cs="Times New Roman"/>
        </w:rPr>
        <w:t>We're done with this part when the filter module, its check, the README skeleton, and the example plot are in the repo.</w:t>
      </w:r>
    </w:p>
    <w:p w14:paraId="7906E645" w14:textId="77777777" w:rsidR="0025377B" w:rsidRPr="004F4A63" w:rsidRDefault="00000000">
      <w:pPr>
        <w:pStyle w:val="Heading1"/>
        <w:rPr>
          <w:rFonts w:ascii="Times New Roman" w:hAnsi="Times New Roman" w:cs="Times New Roman"/>
        </w:rPr>
      </w:pPr>
      <w:r w:rsidRPr="004F4A63">
        <w:rPr>
          <w:rFonts w:ascii="Times New Roman" w:hAnsi="Times New Roman" w:cs="Times New Roman"/>
        </w:rPr>
        <w:t>Up for Discussion</w:t>
      </w:r>
    </w:p>
    <w:p w14:paraId="18BCD7A2"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t xml:space="preserve">The MicroBlaze (Stretch Goal)</w:t>
      </w:r>
    </w:p>
    <w:p w14:paraId="1FA9315A"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The approved proposal makes the MicroBlaze a stretch goal. Everything has to work on Windows or Linux first. If we have time, we'd move a small trained model to the board, using its DDR3 memory and audio interface. We'd need to decide which model goes on the board, how data gets there, and what comes back over UART.</w:t>
      </w:r>
    </w:p>
    <w:p w14:paraId="38D718D2"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We also need to decide whether anyone works on the board before the PC version is done. A small board test before November would tell us early whether the stretch goal is realistic.</w:t>
      </w:r>
    </w:p>
    <w:p w14:paraId="2EE002F0"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t>Channel Assumptions</w:t>
      </w:r>
    </w:p>
    <w:p w14:paraId="62DD7213"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What filters are we trying to identify? The proposal settles on Butterworth high-pass, low-pass, and band-pass filters, starting at orders 1, 2, and 4. We still need the cutoff ranges, and we need to decide whether the filter stays the same over a whole recording. We also need to agree on how to count band-pass order. If we count total poles, a band-pass can't be first order. If we count each side's slope like a DAW does, a 4th-order band-pass has 8 poles. The AI can only learn filters that look like the ones we train it on, so this decision sets what we can claim.</w:t>
      </w:r>
    </w:p>
    <w:p w14:paraId="799F1736"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t>Inverse Filter Method</w:t>
      </w:r>
    </w:p>
    <w:p w14:paraId="674A7A9C"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How do we undo the filter? The proposal calls for a regularized compensation filter, since a straight inverse boosts noise along with the buried sound. We need to pick the method, how much boost to allow, and which frequency range to work on. It runs offline on WAV files, so it doesn't have to be real time.</w:t>
      </w:r>
    </w:p>
    <w:p w14:paraId="2F4EA696"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t>Test Data Method</w:t>
      </w:r>
    </w:p>
    <w:p w14:paraId="7759A241"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What goes into the test data? The proposal gives the outline. We use 10-20 independent source recordings at 192 kHz and 24-bit with speech, mechanical tones, broadband sounds, and short transients, and synthetic tones or sweeps can fill gaps. We filter them with known Butterworth settings and add noise at several SNRs, both before and after the filter. We still need to pick the recordings, the event levels, the SNR values, and how many versions we make. We also need to decide whether we make them in a DAW, in Python, or both. If we use a DAW, we have to check that its filters really are Butterworth at the order we label.</w:t>
      </w:r>
    </w:p>
    <w:p w14:paraId="44B288AE"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lastRenderedPageBreak/>
        <w:t>Event Classes</w:t>
      </w:r>
    </w:p>
    <w:p w14:paraId="103258CD"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Which events do we detect? The proposal names low-frequency rumble, broadband hiss, and short transients. The list decides which recordings we need and what the second AI model learns. The proposal already says this is a proof of concept and not a way to find accident causes, so we only detect and classify events.</w:t>
      </w:r>
    </w:p>
    <w:p w14:paraId="76855EED"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t>Filter ID Model</w:t>
      </w:r>
    </w:p>
    <w:p w14:paraId="75979B9C"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How do we identify the filter? Starting with simple models on the average spectrum is a reasonable baseline, and the proposal leaves room for time-domain features too. Before we try a small neural net, we should agree on what "good enough" means. That could be accuracy, cutoff error, speed, and, if we try the board, whether it fits on the MicroBlaze. There's also a trap to watch for. A weak low end could mean a high-pass filter, or a source that never had much low end. We'll test on sounds the model has never heard to catch this.</w:t>
      </w:r>
    </w:p>
    <w:p w14:paraId="5439B711"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t>How We Measure Results</w:t>
      </w:r>
    </w:p>
    <w:p w14:paraId="4530E9B5"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How do we prove it works? The main comparison checks event detection on the filtered audio, the recovered audio, and the original audio. We should run recovery twice. One run uses the true filter settings, which shows the best case. The other uses the AI's estimates, which tests the real system. We should also score the filter ID model on its own, with filter type and order accuracy and cutoff error. Event detection gets precision and recall, or accuracy. Every comparison uses the same held-out examples. We split by source recording before filtering, so the same sound never shows up in both training and testing.</w:t>
      </w:r>
    </w:p>
    <w:p w14:paraId="00829921"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t>Roles</w:t>
      </w:r>
    </w:p>
    <w:p w14:paraId="2D392855" w14:textId="77777777" w:rsidR="0025377B" w:rsidRPr="004F4A63" w:rsidRDefault="00000000">
      <w:pPr>
        <w:rPr>
          <w:rFonts w:ascii="Times New Roman" w:hAnsi="Times New Roman" w:cs="Times New Roman"/>
        </w:rPr>
      </w:pPr>
      <w:r w:rsidRPr="004F4A63">
        <w:rPr>
          <w:rFonts w:ascii="Times New Roman" w:hAnsi="Times New Roman" w:cs="Times New Roman"/>
        </w:rPr>
        <w:t xml:space="preserve">Who owns what? The work areas are the test data, the filter ID model, the inverse filter, the event model, the offline app, and the report. If we get to the stretch goal, the C version and the MicroBlaze platform are areas too. We'll assign people once the decisions above are made. Everyone will write up their own part for the report, since the course wants a section on what each person did.</w:t>
      </w:r>
    </w:p>
    <w:p w14:paraId="04CD1834" w14:textId="77777777" w:rsidR="0025377B" w:rsidRPr="004F4A63" w:rsidRDefault="00000000">
      <w:pPr>
        <w:pStyle w:val="Heading2"/>
        <w:rPr>
          <w:rFonts w:ascii="Times New Roman" w:hAnsi="Times New Roman" w:cs="Times New Roman"/>
        </w:rPr>
      </w:pPr>
      <w:r w:rsidRPr="004F4A63">
        <w:rPr>
          <w:rFonts w:ascii="Times New Roman" w:hAnsi="Times New Roman" w:cs="Times New Roman"/>
        </w:rPr>
        <w:t>Draft Roadmap</w:t>
      </w:r>
    </w:p>
    <w:p w14:paraId="4B264145" w14:textId="77777777" w:rsidR="0025377B" w:rsidRPr="004F4A63" w:rsidRDefault="00000000">
      <w:pPr>
        <w:rPr>
          <w:rFonts w:ascii="Times New Roman" w:hAnsi="Times New Roman" w:cs="Times New Roman"/>
        </w:rPr>
      </w:pPr>
      <w:r w:rsidRPr="004F4A63">
        <w:rPr>
          <w:rFonts w:ascii="Times New Roman" w:hAnsi="Times New Roman" w:cs="Times New Roman"/>
        </w:rPr>
        <w:t>These dates are a starting point for discussion. The last stage ends a week before the due date, so we have room for final adjustments. We should book a late check-in slot, around Nov 2-5, so we have results to 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0"/>
        <w:gridCol w:w="2400"/>
      </w:tblGrid>
      <w:tr w:rsidR="0025377B" w:rsidRPr="004F4A63" w14:paraId="326DB6AF" w14:textId="77777777">
        <w:trPr>
          <w:tblHeader/>
        </w:trPr>
        <w:tc>
          <w:tcPr>
            <w:tcW w:w="45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5A2C302" w14:textId="77777777" w:rsidR="0025377B" w:rsidRPr="004F4A63" w:rsidRDefault="00000000">
            <w:pPr>
              <w:spacing w:after="0"/>
              <w:rPr>
                <w:rFonts w:ascii="Times New Roman" w:hAnsi="Times New Roman" w:cs="Times New Roman"/>
              </w:rPr>
            </w:pPr>
            <w:r w:rsidRPr="004F4A63">
              <w:rPr>
                <w:rFonts w:ascii="Times New Roman" w:hAnsi="Times New Roman" w:cs="Times New Roman"/>
                <w:b/>
                <w:bCs/>
              </w:rPr>
              <w:t>Stage</w:t>
            </w:r>
          </w:p>
        </w:tc>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01FD1BC" w14:textId="77777777" w:rsidR="0025377B" w:rsidRPr="004F4A63" w:rsidRDefault="00000000">
            <w:pPr>
              <w:spacing w:after="0"/>
              <w:rPr>
                <w:rFonts w:ascii="Times New Roman" w:hAnsi="Times New Roman" w:cs="Times New Roman"/>
              </w:rPr>
            </w:pPr>
            <w:r w:rsidRPr="004F4A63">
              <w:rPr>
                <w:rFonts w:ascii="Times New Roman" w:hAnsi="Times New Roman" w:cs="Times New Roman"/>
                <w:b/>
                <w:bCs/>
              </w:rPr>
              <w:t>Dates</w:t>
            </w:r>
          </w:p>
        </w:tc>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FBDE100" w14:textId="77777777" w:rsidR="0025377B" w:rsidRPr="004F4A63" w:rsidRDefault="00000000">
            <w:pPr>
              <w:spacing w:after="0"/>
              <w:rPr>
                <w:rFonts w:ascii="Times New Roman" w:hAnsi="Times New Roman" w:cs="Times New Roman"/>
              </w:rPr>
            </w:pPr>
            <w:r w:rsidRPr="004F4A63">
              <w:rPr>
                <w:rFonts w:ascii="Times New Roman" w:hAnsi="Times New Roman" w:cs="Times New Roman"/>
                <w:b/>
                <w:bCs/>
              </w:rPr>
              <w:t>Deadline</w:t>
            </w:r>
          </w:p>
        </w:tc>
      </w:tr>
      <w:tr w:rsidR="0025377B" w:rsidRPr="004F4A63" w14:paraId="52E2810C" w14:textId="77777777">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630D1"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1. Test data, filter ID, recovery limit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B8237"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Oct 9 - Oct 25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F4BF9"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Sun Oct 25</w:t>
            </w:r>
          </w:p>
        </w:tc>
      </w:tr>
      <w:tr w:rsidR="0025377B" w:rsidRPr="004F4A63" w14:paraId="083489B8" w14:textId="77777777">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D9149"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2. Inverse filter, event model, main comparison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B74E3"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Oct 26 - Nov 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FFA5D"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Sun Nov 8</w:t>
            </w:r>
          </w:p>
        </w:tc>
      </w:tr>
      <w:tr w:rsidR="0025377B" w:rsidRPr="004F4A63" w14:paraId="11BBAB23" w14:textId="77777777">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419B4"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 xml:space="preserve">3. Offline app, final results, report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B01A1"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Nov 9 - Nov 18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A6544"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Wed Nov 18</w:t>
            </w:r>
          </w:p>
        </w:tc>
      </w:tr>
      <w:tr w:rsidR="0025377B" w:rsidRPr="004F4A63" w14:paraId="36551A5F" w14:textId="77777777">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1117D"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Buffer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8D5F5"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Nov 19 - Nov 25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4E0E9"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Wed Nov 25 (turn-in)</w:t>
            </w:r>
          </w:p>
        </w:tc>
      </w:tr>
    </w:tbl>
    <w:p w14:paraId="79E16C2D" w14:textId="77777777" w:rsidR="0025377B" w:rsidRPr="004F4A63" w:rsidRDefault="0025377B">
      <w:pPr>
        <w:spacing w:after="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25377B" w:rsidRPr="004F4A63" w14:paraId="2C3928DC"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7FFE6FE" w14:textId="77777777" w:rsidR="0025377B" w:rsidRPr="004F4A63" w:rsidRDefault="00000000">
            <w:pPr>
              <w:spacing w:after="0"/>
              <w:rPr>
                <w:rFonts w:ascii="Times New Roman" w:hAnsi="Times New Roman" w:cs="Times New Roman"/>
              </w:rPr>
            </w:pPr>
            <w:r w:rsidRPr="004F4A63">
              <w:rPr>
                <w:rFonts w:ascii="Times New Roman" w:hAnsi="Times New Roman" w:cs="Times New Roman"/>
                <w:b/>
                <w:bCs/>
              </w:rPr>
              <w:t>Checkpoint</w:t>
            </w:r>
          </w:p>
        </w:tc>
        <w:tc>
          <w:tcPr>
            <w:tcW w:w="63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F4D86CD" w14:textId="77777777" w:rsidR="0025377B" w:rsidRPr="004F4A63" w:rsidRDefault="00000000">
            <w:pPr>
              <w:spacing w:after="0"/>
              <w:rPr>
                <w:rFonts w:ascii="Times New Roman" w:hAnsi="Times New Roman" w:cs="Times New Roman"/>
              </w:rPr>
            </w:pPr>
            <w:r w:rsidRPr="004F4A63">
              <w:rPr>
                <w:rFonts w:ascii="Times New Roman" w:hAnsi="Times New Roman" w:cs="Times New Roman"/>
                <w:b/>
                <w:bCs/>
              </w:rPr>
              <w:t>What we should have</w:t>
            </w:r>
          </w:p>
        </w:tc>
      </w:tr>
      <w:tr w:rsidR="0025377B" w:rsidRPr="004F4A63" w14:paraId="272BEDB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15737"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Our next meeting (~Oct 18)</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BA3EA"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 xml:space="preserve">Decisions on the test data details, band-pass order, and whether we try the MicroBlaze</w:t>
            </w:r>
          </w:p>
        </w:tc>
      </w:tr>
      <w:tr w:rsidR="0025377B" w:rsidRPr="004F4A63" w14:paraId="2EDC5FB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AAD83"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lastRenderedPageBreak/>
              <w:t>Sun Oct 25</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F715A"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 xml:space="preserve">A small dataset from the first recordings, a first filter ID model, and the recovery test with known filters</w:t>
            </w:r>
          </w:p>
        </w:tc>
      </w:tr>
      <w:tr w:rsidR="0025377B" w:rsidRPr="004F4A63" w14:paraId="3BF53AEF"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0B709"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Nov 2-5</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AC004"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The progress check-in with real results and what didn't work</w:t>
            </w:r>
          </w:p>
        </w:tc>
      </w:tr>
      <w:tr w:rsidR="0025377B" w:rsidRPr="004F4A63" w14:paraId="2D42C8C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2C8BA"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Sun Nov 8</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B629C"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The full pipeline on the PC and the main comparison</w:t>
            </w:r>
          </w:p>
        </w:tc>
      </w:tr>
      <w:tr w:rsidR="0025377B" w:rsidRPr="004F4A63" w14:paraId="34AD8A5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C2B90"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Wed Nov 18</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02DE5"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 xml:space="preserve">The offline app, the report draft, and code that runs from the README</w:t>
            </w:r>
          </w:p>
        </w:tc>
      </w:tr>
      <w:tr w:rsidR="0025377B" w:rsidRPr="004F4A63" w14:paraId="345960C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06DB8"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Wed Nov 25</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DDDF9"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Report, code, and README turned in</w:t>
            </w:r>
          </w:p>
        </w:tc>
      </w:tr>
      <w:tr w:rsidR="0025377B" w:rsidRPr="004F4A63" w14:paraId="463AF82E"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307B9"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Week of Dec 1</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C40B4" w14:textId="77777777" w:rsidR="0025377B" w:rsidRPr="004F4A63" w:rsidRDefault="00000000">
            <w:pPr>
              <w:spacing w:after="0"/>
              <w:rPr>
                <w:rFonts w:ascii="Times New Roman" w:hAnsi="Times New Roman" w:cs="Times New Roman"/>
              </w:rPr>
            </w:pPr>
            <w:r w:rsidRPr="004F4A63">
              <w:rPr>
                <w:rFonts w:ascii="Times New Roman" w:hAnsi="Times New Roman" w:cs="Times New Roman"/>
              </w:rPr>
              <w:t>Presentation</w:t>
            </w:r>
          </w:p>
        </w:tc>
      </w:tr>
    </w:tbl>
    <w:p w14:paraId="5F4FDECA" w14:textId="77777777" w:rsidR="0025377B" w:rsidRPr="004F4A63" w:rsidRDefault="0025377B">
      <w:pPr>
        <w:spacing w:after="0"/>
        <w:rPr>
          <w:rFonts w:ascii="Times New Roman" w:hAnsi="Times New Roman" w:cs="Times New Roman"/>
        </w:rPr>
      </w:pPr>
    </w:p>
    <w:p w14:paraId="1622E2AC"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Stage 1 picks or records the first source recordings and labels the events in them. It also finishes the test data generator and trains the first filter ID model, which predicts the filter type, order, and cutoffs. Then it runs the recovery test with the true filter settings. That test shows how deep a cut can be before a sound can't be reliably brought back.</w:t>
      </w:r>
    </w:p>
    <w:p w14:paraId="535E9A8E"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Stage 2 builds the inverse filter around the AI's estimates and builds the event model. It also runs the main comparison, including noise added before versus after the filter.</w:t>
      </w:r>
    </w:p>
    <w:p w14:paraId="6F5C0AA8"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Stage 3 wraps the pipeline into the offline app that takes WAV files, finishes the final runs, and produces the 4-page report draft. If there's time, it also tries a small model on the MicroBlaze. The report needs our method, the ideas we tried and dropped, implementation details with figures, the evaluation, and what each person did.</w:t>
      </w:r>
    </w:p>
    <w:p w14:paraId="3911BD67"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The buffer week is for fixes, reruns, proofreading, and </w:t>
      </w:r>
      <w:proofErr w:type="gramStart"/>
      <w:r w:rsidRPr="004F4A63">
        <w:rPr>
          <w:rFonts w:ascii="Times New Roman" w:hAnsi="Times New Roman" w:cs="Times New Roman"/>
        </w:rPr>
        <w:t>the presentation</w:t>
      </w:r>
      <w:proofErr w:type="gramEnd"/>
      <w:r w:rsidRPr="004F4A63">
        <w:rPr>
          <w:rFonts w:ascii="Times New Roman" w:hAnsi="Times New Roman" w:cs="Times New Roman"/>
        </w:rPr>
        <w:t xml:space="preserve"> </w:t>
      </w:r>
      <w:proofErr w:type="gramStart"/>
      <w:r w:rsidRPr="004F4A63">
        <w:rPr>
          <w:rFonts w:ascii="Times New Roman" w:hAnsi="Times New Roman" w:cs="Times New Roman"/>
        </w:rPr>
        <w:t>slides</w:t>
      </w:r>
      <w:proofErr w:type="gramEnd"/>
      <w:r w:rsidRPr="004F4A63">
        <w:rPr>
          <w:rFonts w:ascii="Times New Roman" w:hAnsi="Times New Roman" w:cs="Times New Roman"/>
        </w:rPr>
        <w:t>. The README and a clean test run should already be done by Nov 18.</w:t>
      </w:r>
    </w:p>
    <w:p w14:paraId="789BE152" w14:textId="77777777" w:rsidR="0025377B" w:rsidRPr="004F4A63" w:rsidRDefault="00000000">
      <w:pPr>
        <w:pStyle w:val="Heading1"/>
        <w:rPr>
          <w:rFonts w:ascii="Times New Roman" w:hAnsi="Times New Roman" w:cs="Times New Roman"/>
        </w:rPr>
      </w:pPr>
      <w:r w:rsidRPr="004F4A63">
        <w:rPr>
          <w:rFonts w:ascii="Times New Roman" w:hAnsi="Times New Roman" w:cs="Times New Roman"/>
        </w:rPr>
        <w:t>Risks to Watch</w:t>
      </w:r>
    </w:p>
    <w:p w14:paraId="0F1FFCE1"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Speech can cover up the events we're trying to find.</w:t>
      </w:r>
    </w:p>
    <w:p w14:paraId="59350167"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The inverse filter can ring, and that ringing can look like a thump.</w:t>
      </w:r>
    </w:p>
    <w:p w14:paraId="6183B910"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The event model might learn quirks of our generator instead of real sounds.</w:t>
      </w:r>
    </w:p>
    <w:p w14:paraId="155F8331"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Filtering forward and backward, or resetting the filter between </w:t>
      </w:r>
      <w:proofErr w:type="gramStart"/>
      <w:r w:rsidRPr="004F4A63">
        <w:rPr>
          <w:rFonts w:ascii="Times New Roman" w:hAnsi="Times New Roman" w:cs="Times New Roman"/>
        </w:rPr>
        <w:t>chunks,</w:t>
      </w:r>
      <w:proofErr w:type="gramEnd"/>
      <w:r w:rsidRPr="004F4A63">
        <w:rPr>
          <w:rFonts w:ascii="Times New Roman" w:hAnsi="Times New Roman" w:cs="Times New Roman"/>
        </w:rPr>
        <w:t xml:space="preserve"> quietly changes the filter we </w:t>
      </w:r>
      <w:proofErr w:type="gramStart"/>
      <w:r w:rsidRPr="004F4A63">
        <w:rPr>
          <w:rFonts w:ascii="Times New Roman" w:hAnsi="Times New Roman" w:cs="Times New Roman"/>
        </w:rPr>
        <w:t>think we</w:t>
      </w:r>
      <w:proofErr w:type="gramEnd"/>
      <w:r w:rsidRPr="004F4A63">
        <w:rPr>
          <w:rFonts w:ascii="Times New Roman" w:hAnsi="Times New Roman" w:cs="Times New Roman"/>
        </w:rPr>
        <w:t xml:space="preserve"> applied.</w:t>
      </w:r>
    </w:p>
    <w:p w14:paraId="4739F2E7"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 xml:space="preserve">If we make the filtered versions in a DAW, its filters might not match the Butterworth settings we label.</w:t>
      </w:r>
    </w:p>
    <w:p w14:paraId="0C38A341" w14:textId="77777777" w:rsidR="0025377B" w:rsidRPr="004F4A63" w:rsidRDefault="00000000">
      <w:pPr>
        <w:pStyle w:val="ListParagraph"/>
        <w:numPr>
          <w:ilvl w:val="0"/>
          <w:numId w:val="2"/>
        </w:numPr>
        <w:rPr>
          <w:rFonts w:ascii="Times New Roman" w:hAnsi="Times New Roman" w:cs="Times New Roman"/>
        </w:rPr>
      </w:pPr>
      <w:r w:rsidRPr="004F4A63">
        <w:rPr>
          <w:rFonts w:ascii="Times New Roman" w:hAnsi="Times New Roman" w:cs="Times New Roman"/>
        </w:rPr>
        <w:t>Recovery might not improve detection. If that happens, it's still a valid result, and we report it.</w:t>
      </w:r>
    </w:p>
    <w:sectPr w:rsidR="0025377B" w:rsidRPr="004F4A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523DD"/>
    <w:multiLevelType w:val="hybridMultilevel"/>
    <w:tmpl w:val="40521A28"/>
    <w:lvl w:ilvl="0" w:tplc="C1380CF8">
      <w:start w:val="1"/>
      <w:numFmt w:val="bullet"/>
      <w:lvlText w:val="•"/>
      <w:lvlJc w:val="left"/>
      <w:pPr>
        <w:ind w:left="540" w:hanging="270"/>
      </w:pPr>
    </w:lvl>
    <w:lvl w:ilvl="1" w:tplc="090EB3E0" w:tentative="1">
      <w:start w:val="1"/>
      <w:numFmt w:val="bullet"/>
      <w:lvlText w:val="◦"/>
      <w:lvlJc w:val="left"/>
      <w:pPr>
        <w:ind w:left="1080" w:hanging="270"/>
      </w:pPr>
    </w:lvl>
    <w:lvl w:ilvl="2" w:tplc="293C4D62">
      <w:numFmt w:val="decimal"/>
      <w:lvlText w:val=""/>
      <w:lvlJc w:val="left"/>
    </w:lvl>
    <w:lvl w:ilvl="3" w:tplc="2540548C">
      <w:numFmt w:val="decimal"/>
      <w:lvlText w:val=""/>
      <w:lvlJc w:val="left"/>
    </w:lvl>
    <w:lvl w:ilvl="4" w:tplc="DB6096E6">
      <w:numFmt w:val="decimal"/>
      <w:lvlText w:val=""/>
      <w:lvlJc w:val="left"/>
    </w:lvl>
    <w:lvl w:ilvl="5" w:tplc="8D5C70D0">
      <w:numFmt w:val="decimal"/>
      <w:lvlText w:val=""/>
      <w:lvlJc w:val="left"/>
    </w:lvl>
    <w:lvl w:ilvl="6" w:tplc="3BCA36BC">
      <w:numFmt w:val="decimal"/>
      <w:lvlText w:val=""/>
      <w:lvlJc w:val="left"/>
    </w:lvl>
    <w:lvl w:ilvl="7" w:tplc="2CF4FDE6">
      <w:numFmt w:val="decimal"/>
      <w:lvlText w:val=""/>
      <w:lvlJc w:val="left"/>
    </w:lvl>
    <w:lvl w:ilvl="8" w:tplc="2AC65760">
      <w:numFmt w:val="decimal"/>
      <w:lvlText w:val=""/>
      <w:lvlJc w:val="left"/>
    </w:lvl>
  </w:abstractNum>
  <w:abstractNum w:abstractNumId="1" w15:restartNumberingAfterBreak="0">
    <w:nsid w:val="7BF119D0"/>
    <w:multiLevelType w:val="hybridMultilevel"/>
    <w:tmpl w:val="AA4CCA30"/>
    <w:lvl w:ilvl="0" w:tplc="2D683D2A" w:tentative="1">
      <w:start w:val="1"/>
      <w:numFmt w:val="bullet"/>
      <w:lvlText w:val="●"/>
      <w:lvlJc w:val="left"/>
      <w:pPr>
        <w:ind w:left="720" w:hanging="360"/>
      </w:pPr>
    </w:lvl>
    <w:lvl w:ilvl="1" w:tplc="D40C68C6" w:tentative="1">
      <w:start w:val="1"/>
      <w:numFmt w:val="bullet"/>
      <w:lvlText w:val="○"/>
      <w:lvlJc w:val="left"/>
      <w:pPr>
        <w:ind w:left="1440" w:hanging="360"/>
      </w:pPr>
    </w:lvl>
    <w:lvl w:ilvl="2" w:tplc="FF947AF6" w:tentative="1">
      <w:start w:val="1"/>
      <w:numFmt w:val="bullet"/>
      <w:lvlText w:val="■"/>
      <w:lvlJc w:val="left"/>
      <w:pPr>
        <w:ind w:left="2160" w:hanging="360"/>
      </w:pPr>
    </w:lvl>
    <w:lvl w:ilvl="3" w:tplc="9D4634C4" w:tentative="1">
      <w:start w:val="1"/>
      <w:numFmt w:val="bullet"/>
      <w:lvlText w:val="●"/>
      <w:lvlJc w:val="left"/>
      <w:pPr>
        <w:ind w:left="2880" w:hanging="360"/>
      </w:pPr>
    </w:lvl>
    <w:lvl w:ilvl="4" w:tplc="CF7EA950" w:tentative="1">
      <w:start w:val="1"/>
      <w:numFmt w:val="bullet"/>
      <w:lvlText w:val="○"/>
      <w:lvlJc w:val="left"/>
      <w:pPr>
        <w:ind w:left="3600" w:hanging="360"/>
      </w:pPr>
    </w:lvl>
    <w:lvl w:ilvl="5" w:tplc="E954D7B0" w:tentative="1">
      <w:start w:val="1"/>
      <w:numFmt w:val="bullet"/>
      <w:lvlText w:val="■"/>
      <w:lvlJc w:val="left"/>
      <w:pPr>
        <w:ind w:left="4320" w:hanging="360"/>
      </w:pPr>
    </w:lvl>
    <w:lvl w:ilvl="6" w:tplc="20608DBE" w:tentative="1">
      <w:start w:val="1"/>
      <w:numFmt w:val="bullet"/>
      <w:lvlText w:val="●"/>
      <w:lvlJc w:val="left"/>
      <w:pPr>
        <w:ind w:left="5040" w:hanging="360"/>
      </w:pPr>
    </w:lvl>
    <w:lvl w:ilvl="7" w:tplc="5ECE5928" w:tentative="1">
      <w:start w:val="1"/>
      <w:numFmt w:val="bullet"/>
      <w:lvlText w:val="●"/>
      <w:lvlJc w:val="left"/>
      <w:pPr>
        <w:ind w:left="5760" w:hanging="360"/>
      </w:pPr>
    </w:lvl>
    <w:lvl w:ilvl="8" w:tplc="AD2AA072" w:tentative="1">
      <w:start w:val="1"/>
      <w:numFmt w:val="bullet"/>
      <w:lvlText w:val="●"/>
      <w:lvlJc w:val="left"/>
      <w:pPr>
        <w:ind w:left="6480" w:hanging="360"/>
      </w:pPr>
    </w:lvl>
  </w:abstractNum>
  <w:num w:numId="1" w16cid:durableId="784429419">
    <w:abstractNumId w:val="1"/>
    <w:lvlOverride w:ilvl="0">
      <w:startOverride w:val="1"/>
    </w:lvlOverride>
  </w:num>
  <w:num w:numId="2" w16cid:durableId="1733966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77B"/>
    <w:rsid w:val="0025377B"/>
    <w:rsid w:val="004F4A63"/>
    <w:rsid w:val="00BE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DF399"/>
  <w15:docId w15:val="{B1C7DE4B-00BD-4896-89D4-03DE40EA5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outlineLvl w:val="0"/>
    </w:pPr>
    <w:rPr>
      <w:b/>
      <w:bCs/>
      <w:color w:val="1F3864"/>
      <w:sz w:val="28"/>
      <w:szCs w:val="28"/>
    </w:rPr>
  </w:style>
  <w:style w:type="paragraph" w:styleId="Heading2">
    <w:name w:val="heading 2"/>
    <w:basedOn w:val="Normal"/>
    <w:next w:val="Normal"/>
    <w:uiPriority w:val="9"/>
    <w:unhideWhenUsed/>
    <w:qFormat/>
    <w:pPr>
      <w:keepNext/>
      <w:keepLines/>
      <w:spacing w:before="200" w:after="80"/>
      <w:outlineLvl w:val="1"/>
    </w:pPr>
    <w:rPr>
      <w:b/>
      <w:bCs/>
      <w:color w:val="2E5395"/>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240"/>
    </w:pPr>
    <w:rPr>
      <w:b/>
      <w:bCs/>
      <w:color w:val="1F3864"/>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1411</Words>
  <Characters>8049</Characters>
  <Application>Microsoft Office Word</Application>
  <DocSecurity>0</DocSecurity>
  <Lines>67</Lines>
  <Paragraphs>18</Paragraphs>
  <ScaleCrop>false</ScaleCrop>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 CSC4240</dc:title>
  <dc:creator>CSC4240 team</dc:creator>
  <cp:lastModifiedBy>Hoang Le</cp:lastModifiedBy>
  <cp:revision>2</cp:revision>
  <dcterms:created xsi:type="dcterms:W3CDTF">2026-10-09T15:12:00Z</dcterms:created>
  <dcterms:modified xsi:type="dcterms:W3CDTF">2026-10-09T15:25:00Z</dcterms:modified>
</cp:coreProperties>
</file>