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0285A" w14:textId="1360C733" w:rsidR="00C42A8D" w:rsidRDefault="009C6807" w:rsidP="009C6807">
      <w:pPr>
        <w:rPr>
          <w:b/>
          <w:bCs/>
        </w:rPr>
      </w:pPr>
      <w:r w:rsidRPr="009C6807">
        <w:rPr>
          <w:b/>
          <w:bCs/>
        </w:rPr>
        <w:t>Sujet de mémoire :</w:t>
      </w:r>
    </w:p>
    <w:p w14:paraId="54DA8AF4" w14:textId="52D3102C" w:rsidR="009C6807" w:rsidRDefault="009C6807" w:rsidP="009C6807">
      <w:r w:rsidRPr="009C6807">
        <w:rPr>
          <w:b/>
          <w:bCs/>
        </w:rPr>
        <w:t>Titre :</w:t>
      </w:r>
      <w:r w:rsidRPr="009C6807">
        <w:t xml:space="preserve"> Mise en place d’un Système d’Information Décisionnel pour la Gouvernance à l’UCAD : Gestion des Évaluations</w:t>
      </w:r>
      <w:r>
        <w:t>.</w:t>
      </w:r>
    </w:p>
    <w:p w14:paraId="3E3048E7" w14:textId="5C44FD03" w:rsidR="009C6807" w:rsidRDefault="009C6807" w:rsidP="009C6807">
      <w:pPr>
        <w:rPr>
          <w:b/>
          <w:bCs/>
        </w:rPr>
      </w:pPr>
      <w:r w:rsidRPr="009C6807">
        <w:rPr>
          <w:b/>
          <w:bCs/>
        </w:rPr>
        <w:t>Définition du Sujet</w:t>
      </w:r>
    </w:p>
    <w:p w14:paraId="1D61FAA6" w14:textId="151B92D9" w:rsidR="009C6807" w:rsidRDefault="009C6807" w:rsidP="009C6807">
      <w:r w:rsidRPr="009C6807">
        <w:t>Ce mémoire traite de la conception et de la mise en œuvre d’un système d’information décisionnel</w:t>
      </w:r>
      <w:r>
        <w:t xml:space="preserve"> </w:t>
      </w:r>
      <w:r w:rsidRPr="009C6807">
        <w:t>visant à améliorer la gouvernance à l’Université Cheikh Anta Diop de Dakar (UCAD) en se focalisant spécifiquement sur la gestion des évaluations. Le système permettra de centraliser les données</w:t>
      </w:r>
      <w:r>
        <w:t xml:space="preserve"> des différentes applications de l’UCAD et surtout ceux</w:t>
      </w:r>
      <w:r w:rsidRPr="009C6807">
        <w:t xml:space="preserve"> relatives aux évaluations académiques, d’automatiser les processus de </w:t>
      </w:r>
      <w:proofErr w:type="spellStart"/>
      <w:r w:rsidRPr="009C6807">
        <w:t>reporting</w:t>
      </w:r>
      <w:proofErr w:type="spellEnd"/>
      <w:r w:rsidRPr="009C6807">
        <w:t xml:space="preserve"> et d’analyse, et d’offrir des outils décisionnels avancés aux administrateurs et aux décideurs de l’université.</w:t>
      </w:r>
    </w:p>
    <w:p w14:paraId="101F9604" w14:textId="64A3887C" w:rsidR="009C6807" w:rsidRPr="009C6807" w:rsidRDefault="009C6807" w:rsidP="009C6807">
      <w:pPr>
        <w:rPr>
          <w:b/>
          <w:bCs/>
        </w:rPr>
      </w:pPr>
      <w:r w:rsidRPr="009C6807">
        <w:rPr>
          <w:b/>
          <w:bCs/>
        </w:rPr>
        <w:t>Contexte et Problématique</w:t>
      </w:r>
    </w:p>
    <w:p w14:paraId="4DA9B4B1" w14:textId="74AC50D6" w:rsidR="009C6807" w:rsidRDefault="009C6807" w:rsidP="009C6807">
      <w:pPr>
        <w:pStyle w:val="Paragraphedeliste"/>
        <w:numPr>
          <w:ilvl w:val="0"/>
          <w:numId w:val="17"/>
        </w:numPr>
        <w:rPr>
          <w:b/>
          <w:bCs/>
        </w:rPr>
      </w:pPr>
      <w:r w:rsidRPr="009C6807">
        <w:rPr>
          <w:b/>
          <w:bCs/>
        </w:rPr>
        <w:t>Contexte</w:t>
      </w:r>
    </w:p>
    <w:p w14:paraId="5E07FFE9" w14:textId="77777777" w:rsidR="009C6807" w:rsidRPr="009C6807" w:rsidRDefault="009C6807" w:rsidP="009C6807">
      <w:pPr>
        <w:ind w:left="48"/>
      </w:pPr>
      <w:r w:rsidRPr="009C6807">
        <w:t>L'Université Cheikh Anta Diop de Dakar (UCAD) compte environ :</w:t>
      </w:r>
    </w:p>
    <w:p w14:paraId="73F17006" w14:textId="77777777" w:rsidR="009C6807" w:rsidRPr="009C6807" w:rsidRDefault="009C6807" w:rsidP="009C6807">
      <w:pPr>
        <w:numPr>
          <w:ilvl w:val="0"/>
          <w:numId w:val="18"/>
        </w:numPr>
      </w:pPr>
      <w:r w:rsidRPr="009C6807">
        <w:t>93 630 étudiants,</w:t>
      </w:r>
    </w:p>
    <w:p w14:paraId="106382FB" w14:textId="77777777" w:rsidR="009C6807" w:rsidRPr="009C6807" w:rsidRDefault="009C6807" w:rsidP="009C6807">
      <w:pPr>
        <w:numPr>
          <w:ilvl w:val="0"/>
          <w:numId w:val="18"/>
        </w:numPr>
      </w:pPr>
      <w:r w:rsidRPr="009C6807">
        <w:t>1 542 enseignants-chercheurs,</w:t>
      </w:r>
    </w:p>
    <w:p w14:paraId="54A480C5" w14:textId="77777777" w:rsidR="009C6807" w:rsidRPr="009C6807" w:rsidRDefault="009C6807" w:rsidP="009C6807">
      <w:pPr>
        <w:numPr>
          <w:ilvl w:val="0"/>
          <w:numId w:val="18"/>
        </w:numPr>
      </w:pPr>
      <w:r w:rsidRPr="009C6807">
        <w:t>1 801 personnels administratifs, techniques et de recherche (en 2023).</w:t>
      </w:r>
    </w:p>
    <w:p w14:paraId="00469DAE" w14:textId="1E6E41B1" w:rsidR="009C6807" w:rsidRPr="009C6807" w:rsidRDefault="009C6807" w:rsidP="009C6807">
      <w:pPr>
        <w:ind w:left="48"/>
      </w:pPr>
      <w:r w:rsidRPr="009C6807">
        <w:t>Avec ce nombre considérable d’employés et d’étudiants à gérer, l’UCAD possède un grand volume de données. Pour transformer cette masse de données en informations utiles, l’UCAD a besoin d’un système décisionnel fonctionnel. C’est dans ce sens que nous poursuivons l’implémentation du système décisionnel qui avait déjà commencé.</w:t>
      </w:r>
    </w:p>
    <w:p w14:paraId="5B3848A7" w14:textId="2CDDC11B" w:rsidR="009C6807" w:rsidRDefault="009C6807" w:rsidP="009C6807">
      <w:pPr>
        <w:pStyle w:val="Paragraphedeliste"/>
        <w:numPr>
          <w:ilvl w:val="0"/>
          <w:numId w:val="17"/>
        </w:numPr>
        <w:rPr>
          <w:b/>
          <w:bCs/>
        </w:rPr>
      </w:pPr>
      <w:r w:rsidRPr="009C6807">
        <w:rPr>
          <w:b/>
          <w:bCs/>
        </w:rPr>
        <w:t>Problématique</w:t>
      </w:r>
    </w:p>
    <w:p w14:paraId="174B05B1" w14:textId="1B99CC60" w:rsidR="009C6807" w:rsidRDefault="009C6807" w:rsidP="009C6807">
      <w:pPr>
        <w:ind w:left="48"/>
      </w:pPr>
      <w:r w:rsidRPr="009C6807">
        <w:t>Les défis spécifiques liés à la gestion des évaluations à l'UCAD comprennent :</w:t>
      </w:r>
    </w:p>
    <w:p w14:paraId="179AF5DA" w14:textId="59E974BF" w:rsidR="009C6807" w:rsidRDefault="009C6807" w:rsidP="009C6807">
      <w:pPr>
        <w:pStyle w:val="Paragraphedeliste"/>
        <w:numPr>
          <w:ilvl w:val="1"/>
          <w:numId w:val="17"/>
        </w:numPr>
      </w:pPr>
      <w:r w:rsidRPr="009C6807">
        <w:rPr>
          <w:b/>
          <w:bCs/>
        </w:rPr>
        <w:t>Fragmentation des Données</w:t>
      </w:r>
      <w:r w:rsidRPr="009C6807">
        <w:t xml:space="preserve"> : Les données sont réparties sur plusieurs systèmes</w:t>
      </w:r>
      <w:r w:rsidR="008F0AB2">
        <w:t xml:space="preserve"> chaque application a sa propre base de données</w:t>
      </w:r>
      <w:r w:rsidRPr="009C6807">
        <w:t xml:space="preserve"> ce qui rend difficile la consolidation des informations pour une analyse globale.</w:t>
      </w:r>
    </w:p>
    <w:p w14:paraId="2B0F39E1" w14:textId="52013D49" w:rsidR="009C6807" w:rsidRDefault="009C6807" w:rsidP="009C6807">
      <w:pPr>
        <w:pStyle w:val="Paragraphedeliste"/>
        <w:numPr>
          <w:ilvl w:val="1"/>
          <w:numId w:val="17"/>
        </w:numPr>
      </w:pPr>
      <w:r w:rsidRPr="009C6807">
        <w:rPr>
          <w:b/>
          <w:bCs/>
        </w:rPr>
        <w:t xml:space="preserve">Manque de </w:t>
      </w:r>
      <w:proofErr w:type="spellStart"/>
      <w:r w:rsidRPr="009C6807">
        <w:rPr>
          <w:b/>
          <w:bCs/>
        </w:rPr>
        <w:t>Reporting</w:t>
      </w:r>
      <w:proofErr w:type="spellEnd"/>
      <w:r w:rsidRPr="009C6807">
        <w:rPr>
          <w:b/>
          <w:bCs/>
        </w:rPr>
        <w:t xml:space="preserve"> et d'Analyse</w:t>
      </w:r>
      <w:r w:rsidR="008F0AB2">
        <w:rPr>
          <w:b/>
          <w:bCs/>
        </w:rPr>
        <w:t xml:space="preserve"> Globale</w:t>
      </w:r>
      <w:r w:rsidRPr="009C6807">
        <w:t xml:space="preserve"> : L'absence d'outils de </w:t>
      </w:r>
      <w:proofErr w:type="spellStart"/>
      <w:r w:rsidRPr="009C6807">
        <w:t>reporting</w:t>
      </w:r>
      <w:proofErr w:type="spellEnd"/>
      <w:r w:rsidR="006948E8">
        <w:t xml:space="preserve"> global permettant de présenter les données sur différentes applications,</w:t>
      </w:r>
      <w:r w:rsidRPr="009C6807">
        <w:t xml:space="preserve"> et d'analyse robustes empêche les administrateurs de générer des rapports précis</w:t>
      </w:r>
      <w:r w:rsidR="008F0AB2">
        <w:t xml:space="preserve"> à temps réel</w:t>
      </w:r>
      <w:r w:rsidRPr="009C6807">
        <w:t xml:space="preserve"> et de prendre des décisions informées.</w:t>
      </w:r>
    </w:p>
    <w:p w14:paraId="4CDBCB0B" w14:textId="6FAB3CA4" w:rsidR="009C6807" w:rsidRDefault="009C6807" w:rsidP="009C6807">
      <w:pPr>
        <w:pStyle w:val="Paragraphedeliste"/>
        <w:numPr>
          <w:ilvl w:val="1"/>
          <w:numId w:val="17"/>
        </w:numPr>
      </w:pPr>
      <w:r w:rsidRPr="009C6807">
        <w:rPr>
          <w:b/>
          <w:bCs/>
        </w:rPr>
        <w:t>Temps et Effort</w:t>
      </w:r>
      <w:r w:rsidRPr="009C6807">
        <w:t xml:space="preserve"> : La collecte et l'analyse manuelles des données d'évaluation sont chronophages et sujettes à des erreurs humaines.</w:t>
      </w:r>
    </w:p>
    <w:p w14:paraId="6322BA0C" w14:textId="75C06FF8" w:rsidR="00767A1C" w:rsidRDefault="00767A1C" w:rsidP="009C6807">
      <w:pPr>
        <w:rPr>
          <w:b/>
          <w:bCs/>
        </w:rPr>
      </w:pPr>
      <w:r w:rsidRPr="00767A1C">
        <w:rPr>
          <w:b/>
          <w:bCs/>
        </w:rPr>
        <w:t>Objectifs</w:t>
      </w:r>
    </w:p>
    <w:p w14:paraId="6C920B57" w14:textId="35EA8E25" w:rsidR="00767A1C" w:rsidRDefault="00767A1C" w:rsidP="009C6807">
      <w:r w:rsidRPr="00767A1C">
        <w:t xml:space="preserve">Développer un système d’information décisionnel pour la gestion des évaluations à l’UCAD, visant à centraliser les données, automatiser les processus de </w:t>
      </w:r>
      <w:proofErr w:type="spellStart"/>
      <w:r w:rsidRPr="00767A1C">
        <w:t>reporting</w:t>
      </w:r>
      <w:proofErr w:type="spellEnd"/>
      <w:r w:rsidRPr="00767A1C">
        <w:t xml:space="preserve"> et d’analyse, et fournir des outils décisionnels avancés pour améliorer la gouvernance académique.</w:t>
      </w:r>
    </w:p>
    <w:p w14:paraId="3504921A" w14:textId="77777777" w:rsidR="008F0AB2" w:rsidRDefault="008F0AB2" w:rsidP="008F0AB2"/>
    <w:p w14:paraId="2169CDFE" w14:textId="2EAE6D5C" w:rsidR="008F0AB2" w:rsidRPr="008F0AB2" w:rsidRDefault="008F0AB2" w:rsidP="008F0AB2">
      <w:r w:rsidRPr="008F0AB2">
        <w:lastRenderedPageBreak/>
        <w:t>L</w:t>
      </w:r>
      <w:r w:rsidR="00BC5827">
        <w:t xml:space="preserve">es </w:t>
      </w:r>
      <w:r w:rsidRPr="008F0AB2">
        <w:t>objectif</w:t>
      </w:r>
      <w:r w:rsidR="00BC5827">
        <w:t>s</w:t>
      </w:r>
      <w:r w:rsidRPr="008F0AB2">
        <w:t xml:space="preserve"> étant :</w:t>
      </w:r>
    </w:p>
    <w:p w14:paraId="5427BEB1" w14:textId="492DD784" w:rsidR="008F0AB2" w:rsidRPr="008F0AB2" w:rsidRDefault="008F0AB2" w:rsidP="008F0AB2">
      <w:r w:rsidRPr="008F0AB2">
        <w:t xml:space="preserve">– d’aider à prendre des décisions dans un court délai en ayant </w:t>
      </w:r>
      <w:r w:rsidRPr="008F0AB2">
        <w:t>un accès rapide</w:t>
      </w:r>
      <w:r w:rsidRPr="008F0AB2">
        <w:t xml:space="preserve"> aux informations</w:t>
      </w:r>
      <w:r>
        <w:t xml:space="preserve"> p</w:t>
      </w:r>
      <w:r w:rsidRPr="008F0AB2">
        <w:t>ertinentes</w:t>
      </w:r>
      <w:r w:rsidRPr="008F0AB2">
        <w:t xml:space="preserve"> ;</w:t>
      </w:r>
    </w:p>
    <w:p w14:paraId="13CB78BA" w14:textId="77777777" w:rsidR="008F0AB2" w:rsidRPr="008F0AB2" w:rsidRDefault="008F0AB2" w:rsidP="008F0AB2">
      <w:r w:rsidRPr="008F0AB2">
        <w:t>– d’obtenir rapidement le portrait global de l’UCAD ou d’un établissement ;</w:t>
      </w:r>
    </w:p>
    <w:p w14:paraId="7FE324AC" w14:textId="77777777" w:rsidR="008F0AB2" w:rsidRPr="008F0AB2" w:rsidRDefault="008F0AB2" w:rsidP="008F0AB2">
      <w:r w:rsidRPr="008F0AB2">
        <w:t>– Gestion et visualisation des données rapide et intuitive</w:t>
      </w:r>
    </w:p>
    <w:p w14:paraId="4802E806" w14:textId="77777777" w:rsidR="008F0AB2" w:rsidRPr="008F0AB2" w:rsidRDefault="008F0AB2" w:rsidP="008F0AB2">
      <w:r w:rsidRPr="008F0AB2">
        <w:t>– visualisation multidimensionnelle des données</w:t>
      </w:r>
    </w:p>
    <w:p w14:paraId="328C0CAA" w14:textId="77777777" w:rsidR="008F0AB2" w:rsidRPr="008F0AB2" w:rsidRDefault="008F0AB2" w:rsidP="008F0AB2">
      <w:r w:rsidRPr="008F0AB2">
        <w:t>– de réduire le temps alloué à la prise de décision ;</w:t>
      </w:r>
    </w:p>
    <w:p w14:paraId="41CEB178" w14:textId="77777777" w:rsidR="008F0AB2" w:rsidRPr="008F0AB2" w:rsidRDefault="008F0AB2" w:rsidP="008F0AB2">
      <w:r w:rsidRPr="008F0AB2">
        <w:t>– d’avoir un meilleur accès aux données historiques ;</w:t>
      </w:r>
    </w:p>
    <w:p w14:paraId="317B2F06" w14:textId="0D4ADEE4" w:rsidR="008F0AB2" w:rsidRPr="008F0AB2" w:rsidRDefault="008F0AB2" w:rsidP="008F0AB2">
      <w:r w:rsidRPr="008F0AB2">
        <w:t xml:space="preserve">– d’aider à anticiper sur </w:t>
      </w:r>
      <w:r w:rsidRPr="008F0AB2">
        <w:t>les besoins futurs</w:t>
      </w:r>
    </w:p>
    <w:p w14:paraId="5DC7B845" w14:textId="77777777" w:rsidR="008F0AB2" w:rsidRPr="008F0AB2" w:rsidRDefault="008F0AB2" w:rsidP="008F0AB2">
      <w:r w:rsidRPr="008F0AB2">
        <w:t>– de produire de nouveaux indicateurs correspondants à de nouveaux besoins fonctionnels.</w:t>
      </w:r>
    </w:p>
    <w:p w14:paraId="7A883B8A" w14:textId="77777777" w:rsidR="008F0AB2" w:rsidRPr="00767A1C" w:rsidRDefault="008F0AB2" w:rsidP="008F0AB2"/>
    <w:sectPr w:rsidR="008F0AB2" w:rsidRPr="00767A1C">
      <w:headerReference w:type="default" r:id="rId7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5C04C" w14:textId="77777777" w:rsidR="00A7646B" w:rsidRPr="009C6807" w:rsidRDefault="00A7646B" w:rsidP="00A0059C">
      <w:pPr>
        <w:spacing w:after="0" w:line="240" w:lineRule="auto"/>
      </w:pPr>
      <w:r w:rsidRPr="009C6807">
        <w:separator/>
      </w:r>
    </w:p>
  </w:endnote>
  <w:endnote w:type="continuationSeparator" w:id="0">
    <w:p w14:paraId="01223F4F" w14:textId="77777777" w:rsidR="00A7646B" w:rsidRPr="009C6807" w:rsidRDefault="00A7646B" w:rsidP="00A0059C">
      <w:pPr>
        <w:spacing w:after="0" w:line="240" w:lineRule="auto"/>
      </w:pPr>
      <w:r w:rsidRPr="009C68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6B9AA" w14:textId="77777777" w:rsidR="00A7646B" w:rsidRPr="009C6807" w:rsidRDefault="00A7646B" w:rsidP="00A0059C">
      <w:pPr>
        <w:spacing w:after="0" w:line="240" w:lineRule="auto"/>
      </w:pPr>
      <w:r w:rsidRPr="009C6807">
        <w:separator/>
      </w:r>
    </w:p>
  </w:footnote>
  <w:footnote w:type="continuationSeparator" w:id="0">
    <w:p w14:paraId="35B58364" w14:textId="77777777" w:rsidR="00A7646B" w:rsidRPr="009C6807" w:rsidRDefault="00A7646B" w:rsidP="00A0059C">
      <w:pPr>
        <w:spacing w:after="0" w:line="240" w:lineRule="auto"/>
      </w:pPr>
      <w:r w:rsidRPr="009C680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29941" w14:textId="77777777" w:rsidR="00A0059C" w:rsidRPr="009C6807" w:rsidRDefault="00A0059C">
    <w:pPr>
      <w:pStyle w:val="En-tte"/>
    </w:pPr>
    <w:r w:rsidRPr="009C6807">
      <w:t>Diam Diallo</w:t>
    </w:r>
    <w:r w:rsidRPr="009C6807">
      <w:tab/>
    </w:r>
  </w:p>
  <w:p w14:paraId="558E1AC5" w14:textId="5172581F" w:rsidR="00A0059C" w:rsidRPr="009C6807" w:rsidRDefault="00A0059C" w:rsidP="00A0059C">
    <w:pPr>
      <w:pStyle w:val="En-tte"/>
    </w:pPr>
    <w:r w:rsidRPr="009C6807">
      <w:t xml:space="preserve">Rapport des activités Jour </w:t>
    </w:r>
    <w:r w:rsidR="00A66E58" w:rsidRPr="009C6807">
      <w:t>4</w:t>
    </w:r>
  </w:p>
  <w:p w14:paraId="11475AE6" w14:textId="5FA44720" w:rsidR="009C6807" w:rsidRPr="009C6807" w:rsidRDefault="009C6807" w:rsidP="00A0059C">
    <w:pPr>
      <w:pStyle w:val="En-tte"/>
    </w:pPr>
    <w:r w:rsidRPr="009C6807">
      <w:t>Sujet de mémoire.</w:t>
    </w:r>
  </w:p>
  <w:p w14:paraId="47A5CE55" w14:textId="24499F9D" w:rsidR="00A0059C" w:rsidRPr="009C6807" w:rsidRDefault="00C42A8D" w:rsidP="00A0059C">
    <w:pPr>
      <w:pStyle w:val="En-tte"/>
      <w:jc w:val="right"/>
    </w:pPr>
    <w:r w:rsidRPr="009C6807">
      <w:t xml:space="preserve"> </w:t>
    </w:r>
    <w:r w:rsidR="00A66E58" w:rsidRPr="009C6807">
      <w:t>Mardi</w:t>
    </w:r>
    <w:r w:rsidR="00A0059C" w:rsidRPr="009C6807">
      <w:t xml:space="preserve">, </w:t>
    </w:r>
    <w:r w:rsidR="00A66E58" w:rsidRPr="009C6807">
      <w:t>6</w:t>
    </w:r>
    <w:r w:rsidR="00A0059C" w:rsidRPr="009C6807">
      <w:t xml:space="preserve"> </w:t>
    </w:r>
    <w:r w:rsidRPr="009C6807">
      <w:t xml:space="preserve">août </w:t>
    </w:r>
    <w:r w:rsidR="00A0059C" w:rsidRPr="009C6807">
      <w:t>2024</w:t>
    </w:r>
  </w:p>
  <w:p w14:paraId="3EE979C1" w14:textId="77777777" w:rsidR="00A0059C" w:rsidRPr="009C6807" w:rsidRDefault="00A0059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24E8"/>
    <w:multiLevelType w:val="multilevel"/>
    <w:tmpl w:val="438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3766"/>
    <w:multiLevelType w:val="hybridMultilevel"/>
    <w:tmpl w:val="C834251C"/>
    <w:lvl w:ilvl="0" w:tplc="BD2839C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46D4D7C"/>
    <w:multiLevelType w:val="multilevel"/>
    <w:tmpl w:val="87A6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A5A71"/>
    <w:multiLevelType w:val="hybridMultilevel"/>
    <w:tmpl w:val="3E20AFA4"/>
    <w:lvl w:ilvl="0" w:tplc="9A3EE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101BE"/>
    <w:multiLevelType w:val="multilevel"/>
    <w:tmpl w:val="0B9E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534C4"/>
    <w:multiLevelType w:val="multilevel"/>
    <w:tmpl w:val="F012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71F36"/>
    <w:multiLevelType w:val="multilevel"/>
    <w:tmpl w:val="3D72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A56C6"/>
    <w:multiLevelType w:val="hybridMultilevel"/>
    <w:tmpl w:val="303CD970"/>
    <w:lvl w:ilvl="0" w:tplc="F8743F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63A78"/>
    <w:multiLevelType w:val="multilevel"/>
    <w:tmpl w:val="B9C6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B70E9"/>
    <w:multiLevelType w:val="multilevel"/>
    <w:tmpl w:val="F24A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A16EB"/>
    <w:multiLevelType w:val="multilevel"/>
    <w:tmpl w:val="BD9A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A5AC2"/>
    <w:multiLevelType w:val="multilevel"/>
    <w:tmpl w:val="259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A1F2C"/>
    <w:multiLevelType w:val="multilevel"/>
    <w:tmpl w:val="1AB6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B2F0A"/>
    <w:multiLevelType w:val="multilevel"/>
    <w:tmpl w:val="829E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A6E9B"/>
    <w:multiLevelType w:val="multilevel"/>
    <w:tmpl w:val="FBB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944DB"/>
    <w:multiLevelType w:val="hybridMultilevel"/>
    <w:tmpl w:val="83E0A0BC"/>
    <w:lvl w:ilvl="0" w:tplc="1A047BE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5415B"/>
    <w:multiLevelType w:val="multilevel"/>
    <w:tmpl w:val="E79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60100"/>
    <w:multiLevelType w:val="multilevel"/>
    <w:tmpl w:val="2300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D235E"/>
    <w:multiLevelType w:val="multilevel"/>
    <w:tmpl w:val="2536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770981">
    <w:abstractNumId w:val="15"/>
  </w:num>
  <w:num w:numId="2" w16cid:durableId="1737432427">
    <w:abstractNumId w:val="3"/>
  </w:num>
  <w:num w:numId="3" w16cid:durableId="987903254">
    <w:abstractNumId w:val="18"/>
  </w:num>
  <w:num w:numId="4" w16cid:durableId="464742450">
    <w:abstractNumId w:val="10"/>
  </w:num>
  <w:num w:numId="5" w16cid:durableId="980890862">
    <w:abstractNumId w:val="2"/>
  </w:num>
  <w:num w:numId="6" w16cid:durableId="1824472087">
    <w:abstractNumId w:val="8"/>
  </w:num>
  <w:num w:numId="7" w16cid:durableId="1349022809">
    <w:abstractNumId w:val="14"/>
  </w:num>
  <w:num w:numId="8" w16cid:durableId="731655885">
    <w:abstractNumId w:val="9"/>
  </w:num>
  <w:num w:numId="9" w16cid:durableId="1703702934">
    <w:abstractNumId w:val="4"/>
  </w:num>
  <w:num w:numId="10" w16cid:durableId="1425570993">
    <w:abstractNumId w:val="12"/>
  </w:num>
  <w:num w:numId="11" w16cid:durableId="67770955">
    <w:abstractNumId w:val="16"/>
  </w:num>
  <w:num w:numId="12" w16cid:durableId="525947206">
    <w:abstractNumId w:val="13"/>
  </w:num>
  <w:num w:numId="13" w16cid:durableId="2114981103">
    <w:abstractNumId w:val="6"/>
  </w:num>
  <w:num w:numId="14" w16cid:durableId="470366040">
    <w:abstractNumId w:val="11"/>
  </w:num>
  <w:num w:numId="15" w16cid:durableId="1486553641">
    <w:abstractNumId w:val="17"/>
  </w:num>
  <w:num w:numId="16" w16cid:durableId="1320188502">
    <w:abstractNumId w:val="0"/>
  </w:num>
  <w:num w:numId="17" w16cid:durableId="78216652">
    <w:abstractNumId w:val="1"/>
  </w:num>
  <w:num w:numId="18" w16cid:durableId="1049841050">
    <w:abstractNumId w:val="5"/>
  </w:num>
  <w:num w:numId="19" w16cid:durableId="1545367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9C"/>
    <w:rsid w:val="00076F4B"/>
    <w:rsid w:val="00274649"/>
    <w:rsid w:val="00350E2B"/>
    <w:rsid w:val="003D564D"/>
    <w:rsid w:val="003F1481"/>
    <w:rsid w:val="005D6DF3"/>
    <w:rsid w:val="005E7C6A"/>
    <w:rsid w:val="006948E8"/>
    <w:rsid w:val="00767A1C"/>
    <w:rsid w:val="007A1732"/>
    <w:rsid w:val="007C112F"/>
    <w:rsid w:val="007F1A0D"/>
    <w:rsid w:val="007F5FBA"/>
    <w:rsid w:val="008324C9"/>
    <w:rsid w:val="008E6527"/>
    <w:rsid w:val="008E6EFB"/>
    <w:rsid w:val="008F0AB2"/>
    <w:rsid w:val="009C6807"/>
    <w:rsid w:val="009F178A"/>
    <w:rsid w:val="00A0059C"/>
    <w:rsid w:val="00A66E58"/>
    <w:rsid w:val="00A7646B"/>
    <w:rsid w:val="00AB0945"/>
    <w:rsid w:val="00B06A04"/>
    <w:rsid w:val="00BC5827"/>
    <w:rsid w:val="00C42A8D"/>
    <w:rsid w:val="00C70D29"/>
    <w:rsid w:val="00C84FEB"/>
    <w:rsid w:val="00C9439B"/>
    <w:rsid w:val="00CD5237"/>
    <w:rsid w:val="00D13A92"/>
    <w:rsid w:val="00DC20BC"/>
    <w:rsid w:val="00FD3726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67B20"/>
  <w15:chartTrackingRefBased/>
  <w15:docId w15:val="{53B04938-3F94-4C1A-A9EF-E93C52CE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0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059C"/>
  </w:style>
  <w:style w:type="paragraph" w:styleId="Pieddepage">
    <w:name w:val="footer"/>
    <w:basedOn w:val="Normal"/>
    <w:link w:val="PieddepageCar"/>
    <w:uiPriority w:val="99"/>
    <w:unhideWhenUsed/>
    <w:rsid w:val="00A00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059C"/>
  </w:style>
  <w:style w:type="character" w:styleId="Lienhypertexte">
    <w:name w:val="Hyperlink"/>
    <w:basedOn w:val="Policepardfaut"/>
    <w:uiPriority w:val="99"/>
    <w:unhideWhenUsed/>
    <w:rsid w:val="008E6E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6EF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E6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2024-08-06T15:55:00Z</cp:lastPrinted>
  <dcterms:created xsi:type="dcterms:W3CDTF">2024-08-06T16:54:00Z</dcterms:created>
  <dcterms:modified xsi:type="dcterms:W3CDTF">2024-08-07T08:51:00Z</dcterms:modified>
</cp:coreProperties>
</file>