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5E730" w14:textId="77777777" w:rsidR="00770559" w:rsidRDefault="00770559" w:rsidP="007705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DIAGRAM DESIGN</w:t>
      </w:r>
    </w:p>
    <w:p w14:paraId="57AEC652" w14:textId="77777777" w:rsidR="00770559" w:rsidRDefault="00770559" w:rsidP="0077055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29 members:</w:t>
      </w:r>
    </w:p>
    <w:p w14:paraId="66FB1B4B" w14:textId="77777777" w:rsidR="00770559" w:rsidRDefault="00770559" w:rsidP="0077055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Diamond Msibi 34854320</w:t>
      </w:r>
    </w:p>
    <w:p w14:paraId="4A52EE7A" w14:textId="77777777" w:rsidR="00770559" w:rsidRDefault="00770559" w:rsidP="00770559">
      <w:pPr>
        <w:ind w:left="360"/>
        <w:jc w:val="both"/>
        <w:rPr>
          <w:sz w:val="24"/>
          <w:szCs w:val="24"/>
        </w:rPr>
      </w:pPr>
    </w:p>
    <w:p w14:paraId="6A939D2D" w14:textId="77777777" w:rsidR="00770559" w:rsidRDefault="00770559" w:rsidP="00770559">
      <w:pPr>
        <w:ind w:left="3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SCOPE DEFINITION</w:t>
      </w:r>
    </w:p>
    <w:p w14:paraId="3C01C5E7" w14:textId="77777777" w:rsidR="00770559" w:rsidRDefault="00770559" w:rsidP="0077055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en-ZA"/>
        </w:rPr>
        <w:t>Maintain medical practitioners</w:t>
      </w:r>
    </w:p>
    <w:p w14:paraId="2B1200BE" w14:textId="77777777" w:rsidR="00770559" w:rsidRDefault="00770559" w:rsidP="0077055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en-ZA"/>
        </w:rPr>
        <w:t>Maintain patients</w:t>
      </w:r>
    </w:p>
    <w:p w14:paraId="6CB339FC" w14:textId="77777777" w:rsidR="00770559" w:rsidRDefault="00770559" w:rsidP="0077055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Maintain appointment</w:t>
      </w:r>
    </w:p>
    <w:p w14:paraId="32C464E5" w14:textId="77777777" w:rsidR="00770559" w:rsidRDefault="00770559" w:rsidP="0077055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Record appointment attendance and absence</w:t>
      </w:r>
    </w:p>
    <w:p w14:paraId="335F71D8" w14:textId="584BE8CC" w:rsidR="00770559" w:rsidRDefault="00770559" w:rsidP="0077055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Request report (Top 10 Practitioners (based on the no. of appointments per Time Period), Appointments per Time period)</w:t>
      </w:r>
    </w:p>
    <w:p w14:paraId="732EBC90" w14:textId="6304D413" w:rsidR="00770559" w:rsidRDefault="00770559" w:rsidP="00770559">
      <w:pPr>
        <w:jc w:val="both"/>
        <w:rPr>
          <w:sz w:val="24"/>
          <w:szCs w:val="24"/>
        </w:rPr>
      </w:pPr>
    </w:p>
    <w:p w14:paraId="4B48CF2B" w14:textId="43407E89" w:rsidR="00770559" w:rsidRDefault="00770559" w:rsidP="00770559">
      <w:pPr>
        <w:jc w:val="both"/>
        <w:rPr>
          <w:sz w:val="24"/>
          <w:szCs w:val="24"/>
        </w:rPr>
      </w:pPr>
    </w:p>
    <w:p w14:paraId="1C43266A" w14:textId="69C841AC" w:rsidR="00770559" w:rsidRDefault="00770559" w:rsidP="00770559">
      <w:pPr>
        <w:jc w:val="both"/>
        <w:rPr>
          <w:sz w:val="24"/>
          <w:szCs w:val="24"/>
        </w:rPr>
      </w:pPr>
    </w:p>
    <w:p w14:paraId="428C445E" w14:textId="1A279EAC" w:rsidR="00770559" w:rsidRDefault="00770559" w:rsidP="00770559">
      <w:pPr>
        <w:jc w:val="both"/>
        <w:rPr>
          <w:sz w:val="24"/>
          <w:szCs w:val="24"/>
        </w:rPr>
      </w:pPr>
    </w:p>
    <w:p w14:paraId="7CFEDBC3" w14:textId="5841B948" w:rsidR="00770559" w:rsidRDefault="00770559" w:rsidP="00770559">
      <w:pPr>
        <w:jc w:val="both"/>
        <w:rPr>
          <w:sz w:val="24"/>
          <w:szCs w:val="24"/>
        </w:rPr>
      </w:pPr>
    </w:p>
    <w:p w14:paraId="6C6DD94B" w14:textId="4D35FFCA" w:rsidR="00770559" w:rsidRDefault="00770559" w:rsidP="00770559">
      <w:pPr>
        <w:jc w:val="both"/>
        <w:rPr>
          <w:sz w:val="24"/>
          <w:szCs w:val="24"/>
        </w:rPr>
      </w:pPr>
    </w:p>
    <w:p w14:paraId="2BA2D7CE" w14:textId="213DB123" w:rsidR="00770559" w:rsidRDefault="00770559" w:rsidP="00770559">
      <w:pPr>
        <w:jc w:val="both"/>
        <w:rPr>
          <w:sz w:val="24"/>
          <w:szCs w:val="24"/>
        </w:rPr>
      </w:pPr>
    </w:p>
    <w:p w14:paraId="56C14123" w14:textId="4EECC91C" w:rsidR="00770559" w:rsidRDefault="00770559" w:rsidP="00770559">
      <w:pPr>
        <w:jc w:val="both"/>
        <w:rPr>
          <w:sz w:val="24"/>
          <w:szCs w:val="24"/>
        </w:rPr>
      </w:pPr>
    </w:p>
    <w:p w14:paraId="6CEC1880" w14:textId="3874E4D4" w:rsidR="00770559" w:rsidRDefault="00770559" w:rsidP="00770559">
      <w:pPr>
        <w:jc w:val="both"/>
        <w:rPr>
          <w:sz w:val="24"/>
          <w:szCs w:val="24"/>
        </w:rPr>
      </w:pPr>
    </w:p>
    <w:p w14:paraId="777B7C71" w14:textId="5761FCAD" w:rsidR="00770559" w:rsidRDefault="00770559" w:rsidP="00770559">
      <w:pPr>
        <w:jc w:val="both"/>
        <w:rPr>
          <w:sz w:val="24"/>
          <w:szCs w:val="24"/>
        </w:rPr>
      </w:pPr>
    </w:p>
    <w:p w14:paraId="65275BFA" w14:textId="32006B93" w:rsidR="00770559" w:rsidRDefault="00770559" w:rsidP="00770559">
      <w:pPr>
        <w:jc w:val="both"/>
        <w:rPr>
          <w:sz w:val="24"/>
          <w:szCs w:val="24"/>
        </w:rPr>
      </w:pPr>
    </w:p>
    <w:p w14:paraId="552BB381" w14:textId="0892322F" w:rsidR="00770559" w:rsidRDefault="00770559" w:rsidP="00770559">
      <w:pPr>
        <w:jc w:val="both"/>
        <w:rPr>
          <w:sz w:val="24"/>
          <w:szCs w:val="24"/>
        </w:rPr>
      </w:pPr>
    </w:p>
    <w:p w14:paraId="6B9BF223" w14:textId="58A52A57" w:rsidR="00770559" w:rsidRDefault="00770559" w:rsidP="00770559">
      <w:pPr>
        <w:jc w:val="both"/>
        <w:rPr>
          <w:sz w:val="24"/>
          <w:szCs w:val="24"/>
        </w:rPr>
      </w:pPr>
    </w:p>
    <w:p w14:paraId="53562EBC" w14:textId="2C4BC80D" w:rsidR="00770559" w:rsidRDefault="00770559" w:rsidP="00770559">
      <w:pPr>
        <w:jc w:val="both"/>
        <w:rPr>
          <w:sz w:val="24"/>
          <w:szCs w:val="24"/>
        </w:rPr>
      </w:pPr>
    </w:p>
    <w:p w14:paraId="724667D2" w14:textId="77777777" w:rsidR="00770559" w:rsidRDefault="00770559" w:rsidP="00770559">
      <w:pPr>
        <w:jc w:val="both"/>
        <w:rPr>
          <w:sz w:val="24"/>
          <w:szCs w:val="24"/>
        </w:rPr>
      </w:pPr>
    </w:p>
    <w:p w14:paraId="453F1DF2" w14:textId="77777777" w:rsidR="00770559" w:rsidRDefault="007705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DIAGRAM</w:t>
      </w:r>
    </w:p>
    <w:p w14:paraId="4FCA341B" w14:textId="1B3DDE68" w:rsidR="00770559" w:rsidRDefault="00770559">
      <w:pPr>
        <w:rPr>
          <w:b/>
          <w:bCs/>
          <w:sz w:val="28"/>
          <w:szCs w:val="28"/>
        </w:rPr>
      </w:pPr>
    </w:p>
    <w:p w14:paraId="2F89F328" w14:textId="5A4201EC" w:rsidR="00770559" w:rsidRDefault="00770559">
      <w:pPr>
        <w:rPr>
          <w:b/>
          <w:bCs/>
          <w:sz w:val="28"/>
          <w:szCs w:val="28"/>
        </w:rPr>
      </w:pPr>
    </w:p>
    <w:p w14:paraId="3150A403" w14:textId="72D667FE" w:rsidR="00770559" w:rsidRDefault="00770559">
      <w:pPr>
        <w:rPr>
          <w:noProof/>
        </w:rPr>
      </w:pPr>
      <w:r>
        <w:rPr>
          <w:noProof/>
        </w:rPr>
        <w:drawing>
          <wp:inline distT="0" distB="0" distL="0" distR="0" wp14:anchorId="3EF25928" wp14:editId="55744D59">
            <wp:extent cx="5943600" cy="4264660"/>
            <wp:effectExtent l="0" t="0" r="0" b="254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6B4B" w14:textId="4E9DCBCC" w:rsidR="00770559" w:rsidRPr="00770559" w:rsidRDefault="00770559" w:rsidP="00770559"/>
    <w:p w14:paraId="16A04088" w14:textId="1CD858B5" w:rsidR="00770559" w:rsidRDefault="00770559" w:rsidP="00770559">
      <w:pPr>
        <w:rPr>
          <w:noProof/>
        </w:rPr>
      </w:pPr>
    </w:p>
    <w:p w14:paraId="32CFCD2E" w14:textId="1F316E5C" w:rsidR="00770559" w:rsidRDefault="00770559" w:rsidP="00770559">
      <w:pPr>
        <w:tabs>
          <w:tab w:val="left" w:pos="1230"/>
        </w:tabs>
      </w:pPr>
      <w:r>
        <w:tab/>
      </w:r>
    </w:p>
    <w:p w14:paraId="48520179" w14:textId="77777777" w:rsidR="00770559" w:rsidRDefault="00770559" w:rsidP="00770559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MODEL DIAGRAM</w:t>
      </w:r>
    </w:p>
    <w:p w14:paraId="46637106" w14:textId="0D0F5D5F" w:rsidR="00770559" w:rsidRDefault="00770559" w:rsidP="00770559">
      <w:pPr>
        <w:tabs>
          <w:tab w:val="left" w:pos="1230"/>
        </w:tabs>
      </w:pPr>
    </w:p>
    <w:p w14:paraId="217DB3E5" w14:textId="7DD9E64A" w:rsidR="00770559" w:rsidRDefault="00770559" w:rsidP="00770559">
      <w:pPr>
        <w:tabs>
          <w:tab w:val="left" w:pos="123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F4D55C1" wp14:editId="2B3DD324">
            <wp:extent cx="5943600" cy="3178175"/>
            <wp:effectExtent l="0" t="0" r="0" b="317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B067" w14:textId="392298C9" w:rsidR="00770559" w:rsidRDefault="00770559" w:rsidP="00770559">
      <w:pPr>
        <w:rPr>
          <w:noProof/>
        </w:rPr>
      </w:pPr>
    </w:p>
    <w:p w14:paraId="7F4C17FB" w14:textId="2540E488" w:rsidR="00770559" w:rsidRDefault="00770559" w:rsidP="00770559"/>
    <w:p w14:paraId="62DAFC1B" w14:textId="77777777" w:rsidR="00770559" w:rsidRDefault="00770559" w:rsidP="00770559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 MODEL DIAGRAM</w:t>
      </w:r>
    </w:p>
    <w:p w14:paraId="458C020F" w14:textId="060686A2" w:rsidR="00770559" w:rsidRDefault="00770559" w:rsidP="00770559"/>
    <w:p w14:paraId="43679AC4" w14:textId="2B9DBF2B" w:rsidR="00770559" w:rsidRDefault="00770559" w:rsidP="007705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DA7925" wp14:editId="519A941D">
            <wp:extent cx="5943600" cy="4105275"/>
            <wp:effectExtent l="0" t="0" r="0" b="952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AC36" w14:textId="7CA5F9F6" w:rsidR="00770559" w:rsidRPr="00770559" w:rsidRDefault="00770559" w:rsidP="00770559"/>
    <w:p w14:paraId="0673490F" w14:textId="0FC66D23" w:rsidR="00770559" w:rsidRDefault="00770559" w:rsidP="00770559">
      <w:pPr>
        <w:rPr>
          <w:noProof/>
        </w:rPr>
      </w:pPr>
    </w:p>
    <w:p w14:paraId="2AD9FF29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1"/>
          <w:szCs w:val="61"/>
        </w:rPr>
      </w:pPr>
      <w:r w:rsidRPr="00770559">
        <w:rPr>
          <w:rFonts w:ascii="Segoe UI" w:eastAsia="Times New Roman" w:hAnsi="Segoe UI" w:cs="Segoe UI"/>
          <w:b/>
          <w:bCs/>
          <w:color w:val="000000"/>
          <w:kern w:val="36"/>
          <w:sz w:val="61"/>
          <w:szCs w:val="61"/>
        </w:rPr>
        <w:t>EZ-FLOW VERSION 2.0 User Manual</w:t>
      </w:r>
    </w:p>
    <w:p w14:paraId="081E97EC" w14:textId="5D7D0DA3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58AD9396" wp14:editId="5B36B9A6">
                <wp:extent cx="304800" cy="304800"/>
                <wp:effectExtent l="0" t="0" r="0" b="0"/>
                <wp:docPr id="2" name="Rectangle 2" descr="EZ-FLOW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4D01F" id="Rectangle 2" o:spid="_x0000_s1026" alt="EZ-FLOW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f2aep+wEAANk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8B6EBEA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Congratulations on choosing EZ-FLOW VERSION 2.0!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 xml:space="preserve"> This user manual is designed to help you get the most out of your new device. Please read it carefully before use.</w:t>
      </w:r>
    </w:p>
    <w:p w14:paraId="3C8525CF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Table of Contents</w:t>
      </w:r>
    </w:p>
    <w:p w14:paraId="5B0839B5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Introduction</w:t>
      </w:r>
    </w:p>
    <w:p w14:paraId="659AC7D7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lastRenderedPageBreak/>
        <w:t>1.1 What is EZ-FLOW?</w:t>
      </w:r>
    </w:p>
    <w:p w14:paraId="7DF1834E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1.2 Key Features</w:t>
      </w:r>
    </w:p>
    <w:p w14:paraId="35473F5F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1.3 Package Contents</w:t>
      </w:r>
    </w:p>
    <w:p w14:paraId="0956F90E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Getting Started</w:t>
      </w:r>
    </w:p>
    <w:p w14:paraId="689D43E2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2.1 System Requirements</w:t>
      </w:r>
    </w:p>
    <w:p w14:paraId="74421EF9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2.2 Installation</w:t>
      </w:r>
    </w:p>
    <w:p w14:paraId="27AB298C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2.3 Powering On/Off</w:t>
      </w:r>
    </w:p>
    <w:p w14:paraId="6C65B9B2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2.4 Initial Setup</w:t>
      </w:r>
    </w:p>
    <w:p w14:paraId="1591D9B4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Using EZ-FLOW</w:t>
      </w:r>
    </w:p>
    <w:p w14:paraId="17598192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3.1 Main Screen</w:t>
      </w:r>
    </w:p>
    <w:p w14:paraId="5FCC73D6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3.2 Basic Operations</w:t>
      </w:r>
    </w:p>
    <w:p w14:paraId="4184C29E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3.3 Advanced Features</w:t>
      </w:r>
    </w:p>
    <w:p w14:paraId="1D2AF421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3.4 Troubleshooting</w:t>
      </w:r>
    </w:p>
    <w:p w14:paraId="13E44978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Maintenance and Care</w:t>
      </w:r>
    </w:p>
    <w:p w14:paraId="37E32BE7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4.1 Cleaning</w:t>
      </w:r>
    </w:p>
    <w:p w14:paraId="2118164F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4.2 Storage</w:t>
      </w:r>
    </w:p>
    <w:p w14:paraId="341CA2ED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4.3 Battery Care</w:t>
      </w:r>
    </w:p>
    <w:p w14:paraId="49A329DA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Safety and Precautions</w:t>
      </w:r>
    </w:p>
    <w:p w14:paraId="13895C2D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5.1 General Safety</w:t>
      </w:r>
    </w:p>
    <w:p w14:paraId="17A1E4DF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5.2 Electrical Safety</w:t>
      </w:r>
    </w:p>
    <w:p w14:paraId="38D5ED2B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5.3 Environmental Considerations</w:t>
      </w:r>
    </w:p>
    <w:p w14:paraId="01F86045" w14:textId="77777777" w:rsidR="00770559" w:rsidRPr="00770559" w:rsidRDefault="00770559" w:rsidP="00770559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Warranty and Support</w:t>
      </w:r>
    </w:p>
    <w:p w14:paraId="3091DBC8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6.1 Warranty Information</w:t>
      </w:r>
    </w:p>
    <w:p w14:paraId="66A961A5" w14:textId="77777777" w:rsidR="00770559" w:rsidRPr="00770559" w:rsidRDefault="00770559" w:rsidP="00770559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6.2 Contact Information</w:t>
      </w:r>
    </w:p>
    <w:p w14:paraId="0B13ED8E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1. Introduction</w:t>
      </w:r>
    </w:p>
    <w:p w14:paraId="168D28AB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1.1 What is EZ-FLOW?</w:t>
      </w:r>
    </w:p>
    <w:p w14:paraId="405DF7EC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EZ-FLOW VERSION 2.0 is a cutting-edge device designed to streamline your daily tasks. It offers a wide range of features to make your life easier and more efficient.</w:t>
      </w:r>
    </w:p>
    <w:p w14:paraId="6FFCDD5E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1.2 Key Features</w:t>
      </w:r>
    </w:p>
    <w:p w14:paraId="52C547AC" w14:textId="77777777" w:rsidR="00770559" w:rsidRPr="00770559" w:rsidRDefault="00770559" w:rsidP="00770559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lastRenderedPageBreak/>
        <w:t>Intuitive Touchscreen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A user-friendly interface for easy navigation.</w:t>
      </w:r>
    </w:p>
    <w:p w14:paraId="755B7A4E" w14:textId="77777777" w:rsidR="00770559" w:rsidRPr="00770559" w:rsidRDefault="00770559" w:rsidP="00770559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Wireless Connectivity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Seamlessly connect to your devices for data sharing.</w:t>
      </w:r>
    </w:p>
    <w:p w14:paraId="517006F5" w14:textId="77777777" w:rsidR="00770559" w:rsidRPr="00770559" w:rsidRDefault="00770559" w:rsidP="00770559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Advanced Task Automation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Simplify your routine tasks with customizable workflows.</w:t>
      </w:r>
    </w:p>
    <w:p w14:paraId="51C7D253" w14:textId="77777777" w:rsidR="00770559" w:rsidRPr="00770559" w:rsidRDefault="00770559" w:rsidP="00770559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Long Battery Life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Enjoy extended usage without frequent recharging.</w:t>
      </w:r>
    </w:p>
    <w:p w14:paraId="79DC9483" w14:textId="77777777" w:rsidR="00770559" w:rsidRPr="00770559" w:rsidRDefault="00770559" w:rsidP="00770559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Security Features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Protect your data with built-in encryption and biometric authentication.</w:t>
      </w:r>
    </w:p>
    <w:p w14:paraId="1E3A680B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1.3 Package Contents</w:t>
      </w:r>
    </w:p>
    <w:p w14:paraId="41B62A9D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Your EZ-FLOW VERSION 2.0 package should include the following:</w:t>
      </w:r>
    </w:p>
    <w:p w14:paraId="048DA0DB" w14:textId="77777777" w:rsidR="00770559" w:rsidRPr="00770559" w:rsidRDefault="00770559" w:rsidP="00770559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EZ-FLOW VERSION 2.0 Device</w:t>
      </w:r>
    </w:p>
    <w:p w14:paraId="4860A08A" w14:textId="77777777" w:rsidR="00770559" w:rsidRPr="00770559" w:rsidRDefault="00770559" w:rsidP="00770559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Charging Cable</w:t>
      </w:r>
    </w:p>
    <w:p w14:paraId="3DFBA3B4" w14:textId="77777777" w:rsidR="00770559" w:rsidRPr="00770559" w:rsidRDefault="00770559" w:rsidP="00770559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User Manual</w:t>
      </w:r>
    </w:p>
    <w:p w14:paraId="79C3F47F" w14:textId="77777777" w:rsidR="00770559" w:rsidRPr="00770559" w:rsidRDefault="00770559" w:rsidP="00770559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Warranty Card (if applicable)</w:t>
      </w:r>
    </w:p>
    <w:p w14:paraId="6D87B09C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2. Getting Started</w:t>
      </w:r>
    </w:p>
    <w:p w14:paraId="098F2FE9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2.1 System Requirements</w:t>
      </w:r>
    </w:p>
    <w:p w14:paraId="552DAC06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Before using EZ-FLOW, ensure that your system meets the following requirements:</w:t>
      </w:r>
    </w:p>
    <w:p w14:paraId="542D4CBA" w14:textId="77777777" w:rsidR="00770559" w:rsidRPr="00770559" w:rsidRDefault="00770559" w:rsidP="00770559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Compatible operating system (refer to manufacturer specifications)</w:t>
      </w:r>
    </w:p>
    <w:p w14:paraId="68E560A5" w14:textId="77777777" w:rsidR="00770559" w:rsidRPr="00770559" w:rsidRDefault="00770559" w:rsidP="00770559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Available USB port for charging and data transfer</w:t>
      </w:r>
    </w:p>
    <w:p w14:paraId="42B99B6B" w14:textId="77777777" w:rsidR="00770559" w:rsidRPr="00770559" w:rsidRDefault="00770559" w:rsidP="00770559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Wi-Fi or Bluetooth connectivity for wireless features</w:t>
      </w:r>
    </w:p>
    <w:p w14:paraId="658C2CEA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2.2 Installation</w:t>
      </w:r>
    </w:p>
    <w:p w14:paraId="4DA3ED11" w14:textId="77777777" w:rsidR="00770559" w:rsidRPr="00770559" w:rsidRDefault="00770559" w:rsidP="00770559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Charge your EZ-FLOW device fully using the provided charging cable.</w:t>
      </w:r>
    </w:p>
    <w:p w14:paraId="24CA79C6" w14:textId="77777777" w:rsidR="00770559" w:rsidRPr="00770559" w:rsidRDefault="00770559" w:rsidP="00770559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Turn on the device by pressing and holding the power button.</w:t>
      </w:r>
    </w:p>
    <w:p w14:paraId="06AE572E" w14:textId="77777777" w:rsidR="00770559" w:rsidRPr="00770559" w:rsidRDefault="00770559" w:rsidP="00770559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Follow the on-screen instructions to set up your device.</w:t>
      </w:r>
    </w:p>
    <w:p w14:paraId="695346AA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2.3 Powering On/Off</w:t>
      </w:r>
    </w:p>
    <w:p w14:paraId="3ACAE87C" w14:textId="77777777" w:rsidR="00770559" w:rsidRPr="00770559" w:rsidRDefault="00770559" w:rsidP="00770559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lastRenderedPageBreak/>
        <w:t>To power on: Press and hold the power button until the screen lights up.</w:t>
      </w:r>
    </w:p>
    <w:p w14:paraId="1545B923" w14:textId="77777777" w:rsidR="00770559" w:rsidRPr="00770559" w:rsidRDefault="00770559" w:rsidP="00770559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To power off: Press and hold the power button, then select the "Power Off" option on the screen.</w:t>
      </w:r>
    </w:p>
    <w:p w14:paraId="2EDC3042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2.4 Initial Setup</w:t>
      </w:r>
    </w:p>
    <w:p w14:paraId="503424D3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During the initial setup, you will configure your device settings, including language, time zone, and connectivity options. Follow the on-screen prompts for a smooth setup process.</w:t>
      </w:r>
    </w:p>
    <w:p w14:paraId="7B758C1D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3. Using EZ-FLOW</w:t>
      </w:r>
    </w:p>
    <w:p w14:paraId="678D3017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3.1 Main Screen</w:t>
      </w:r>
    </w:p>
    <w:p w14:paraId="2E7AD06D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Once you've completed the setup, you'll be on the main screen. Here, you can access various features and applications. Swipe, tap, or use the touchscreen to navigate.</w:t>
      </w:r>
    </w:p>
    <w:p w14:paraId="389AB8EB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3.2 Basic Operations</w:t>
      </w:r>
    </w:p>
    <w:p w14:paraId="22B4E89D" w14:textId="77777777" w:rsidR="00770559" w:rsidRPr="00770559" w:rsidRDefault="00770559" w:rsidP="00770559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Touchscreen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Tap icons and options to select them.</w:t>
      </w:r>
    </w:p>
    <w:p w14:paraId="114C8F54" w14:textId="77777777" w:rsidR="00770559" w:rsidRPr="00770559" w:rsidRDefault="00770559" w:rsidP="00770559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Swipe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Swipe left or right to switch between screens or applications.</w:t>
      </w:r>
    </w:p>
    <w:p w14:paraId="41233726" w14:textId="77777777" w:rsidR="00770559" w:rsidRPr="00770559" w:rsidRDefault="00770559" w:rsidP="00770559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Settings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Access device settings by tapping the gear icon.</w:t>
      </w:r>
    </w:p>
    <w:p w14:paraId="7F077807" w14:textId="77777777" w:rsidR="00770559" w:rsidRPr="00770559" w:rsidRDefault="00770559" w:rsidP="00770559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Notifications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Swipe down from the top of the screen to view notifications.</w:t>
      </w:r>
    </w:p>
    <w:p w14:paraId="5C94B2D5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3.3 Advanced Features</w:t>
      </w:r>
    </w:p>
    <w:p w14:paraId="4F9D6CD2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EZ-FLOW VERSION 2.0 offers advanced features like:</w:t>
      </w:r>
    </w:p>
    <w:p w14:paraId="65648D27" w14:textId="77777777" w:rsidR="00770559" w:rsidRPr="00770559" w:rsidRDefault="00770559" w:rsidP="00770559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Custom Workflows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Create automated tasks to simplify your daily routines.</w:t>
      </w:r>
    </w:p>
    <w:p w14:paraId="5D87FB57" w14:textId="77777777" w:rsidR="00770559" w:rsidRPr="00770559" w:rsidRDefault="00770559" w:rsidP="00770559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Wireless Sync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Seamlessly connect with your other devices for data sharing.</w:t>
      </w:r>
    </w:p>
    <w:p w14:paraId="44C22135" w14:textId="77777777" w:rsidR="00770559" w:rsidRPr="00770559" w:rsidRDefault="00770559" w:rsidP="00770559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Security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Set up biometric authentication and encryption for data protection.</w:t>
      </w:r>
    </w:p>
    <w:p w14:paraId="6680B79B" w14:textId="77777777" w:rsidR="00770559" w:rsidRPr="00770559" w:rsidRDefault="00770559" w:rsidP="00770559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lastRenderedPageBreak/>
        <w:t>App Store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: Download additional apps to enhance functionality.</w:t>
      </w:r>
    </w:p>
    <w:p w14:paraId="7310AED7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3.4 Troubleshooting</w:t>
      </w:r>
    </w:p>
    <w:p w14:paraId="62105FC5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If you encounter issues or have questions, refer to the troubleshooting section in the user manual or contact customer support (see Section 6.2).</w:t>
      </w:r>
    </w:p>
    <w:p w14:paraId="2936F789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4. Maintenance and Care</w:t>
      </w:r>
    </w:p>
    <w:p w14:paraId="3CC31CFC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4.1 Cleaning</w:t>
      </w:r>
    </w:p>
    <w:p w14:paraId="243BBDB3" w14:textId="77777777" w:rsidR="00770559" w:rsidRPr="00770559" w:rsidRDefault="00770559" w:rsidP="00770559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Clean the touchscreen with a soft, lint-free cloth.</w:t>
      </w:r>
    </w:p>
    <w:p w14:paraId="22E940D0" w14:textId="77777777" w:rsidR="00770559" w:rsidRPr="00770559" w:rsidRDefault="00770559" w:rsidP="00770559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Avoid using abrasive cleaners or solvents.</w:t>
      </w:r>
    </w:p>
    <w:p w14:paraId="69683BA9" w14:textId="77777777" w:rsidR="00770559" w:rsidRPr="00770559" w:rsidRDefault="00770559" w:rsidP="00770559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Keep ports and connectors free of dust and debris.</w:t>
      </w:r>
    </w:p>
    <w:p w14:paraId="5EC5A2E7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4.2 Storage</w:t>
      </w:r>
    </w:p>
    <w:p w14:paraId="5F074FF5" w14:textId="77777777" w:rsidR="00770559" w:rsidRPr="00770559" w:rsidRDefault="00770559" w:rsidP="00770559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Store your EZ-FLOW in a cool, dry place.</w:t>
      </w:r>
    </w:p>
    <w:p w14:paraId="36935441" w14:textId="77777777" w:rsidR="00770559" w:rsidRPr="00770559" w:rsidRDefault="00770559" w:rsidP="00770559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Use a protective case when transporting the device.</w:t>
      </w:r>
    </w:p>
    <w:p w14:paraId="4D140AD1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4.3 Battery Care</w:t>
      </w:r>
    </w:p>
    <w:p w14:paraId="14EFDF87" w14:textId="77777777" w:rsidR="00770559" w:rsidRPr="00770559" w:rsidRDefault="00770559" w:rsidP="00770559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Charge your device when the battery is low to extend its lifespan.</w:t>
      </w:r>
    </w:p>
    <w:p w14:paraId="515EEB39" w14:textId="77777777" w:rsidR="00770559" w:rsidRPr="00770559" w:rsidRDefault="00770559" w:rsidP="00770559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Avoid overcharging; unplug when fully charged.</w:t>
      </w:r>
    </w:p>
    <w:p w14:paraId="4172D7DA" w14:textId="77777777" w:rsidR="00770559" w:rsidRPr="00770559" w:rsidRDefault="00770559" w:rsidP="00770559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If not using for an extended period, store with at least a 50% charge.</w:t>
      </w:r>
    </w:p>
    <w:p w14:paraId="6DCFA07B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5. Safety and Precautions</w:t>
      </w:r>
    </w:p>
    <w:p w14:paraId="514C8A2A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5.1 General Safety</w:t>
      </w:r>
    </w:p>
    <w:p w14:paraId="005D544A" w14:textId="77777777" w:rsidR="00770559" w:rsidRPr="00770559" w:rsidRDefault="00770559" w:rsidP="00770559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Keep the device away from water and moisture.</w:t>
      </w:r>
    </w:p>
    <w:p w14:paraId="177744FF" w14:textId="77777777" w:rsidR="00770559" w:rsidRPr="00770559" w:rsidRDefault="00770559" w:rsidP="00770559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Do not expose to extreme temperatures or direct sunlight.</w:t>
      </w:r>
    </w:p>
    <w:p w14:paraId="559EA143" w14:textId="77777777" w:rsidR="00770559" w:rsidRPr="00770559" w:rsidRDefault="00770559" w:rsidP="00770559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Avoid dropping or subjecting the device to physical shocks.</w:t>
      </w:r>
    </w:p>
    <w:p w14:paraId="419D5925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5.2 Electrical Safety</w:t>
      </w:r>
    </w:p>
    <w:p w14:paraId="4C71A945" w14:textId="77777777" w:rsidR="00770559" w:rsidRPr="00770559" w:rsidRDefault="00770559" w:rsidP="00770559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lastRenderedPageBreak/>
        <w:t>Use only the provided charging cable and adapter.</w:t>
      </w:r>
    </w:p>
    <w:p w14:paraId="3F77AB2F" w14:textId="77777777" w:rsidR="00770559" w:rsidRPr="00770559" w:rsidRDefault="00770559" w:rsidP="00770559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Ensure proper ventilation during charging.</w:t>
      </w:r>
    </w:p>
    <w:p w14:paraId="6CEF1239" w14:textId="77777777" w:rsidR="00770559" w:rsidRPr="00770559" w:rsidRDefault="00770559" w:rsidP="00770559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Disconnect the charger when not in use.</w:t>
      </w:r>
    </w:p>
    <w:p w14:paraId="2A9B00FB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5.3 Environmental Considerations</w:t>
      </w:r>
    </w:p>
    <w:p w14:paraId="178162CB" w14:textId="77777777" w:rsidR="00770559" w:rsidRPr="00770559" w:rsidRDefault="00770559" w:rsidP="00770559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Dispose of the device responsibly in accordance with local regulations.</w:t>
      </w:r>
    </w:p>
    <w:p w14:paraId="59B7D5C5" w14:textId="77777777" w:rsidR="00770559" w:rsidRPr="00770559" w:rsidRDefault="00770559" w:rsidP="00770559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Recycle or properly dispose of batteries.</w:t>
      </w:r>
    </w:p>
    <w:p w14:paraId="7C90C01A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1"/>
          <w:szCs w:val="41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41"/>
          <w:szCs w:val="41"/>
        </w:rPr>
        <w:t>6. Warranty and Support</w:t>
      </w:r>
    </w:p>
    <w:p w14:paraId="5826A7F8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6.1 Warranty Information</w:t>
      </w:r>
    </w:p>
    <w:p w14:paraId="5E06BF1E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Please refer to the warranty card included in your package for details on the warranty coverage and duration.</w:t>
      </w:r>
    </w:p>
    <w:p w14:paraId="43DEBC90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4"/>
          <w:szCs w:val="34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34"/>
          <w:szCs w:val="34"/>
        </w:rPr>
        <w:t>6.2 Contact Information</w:t>
      </w:r>
    </w:p>
    <w:p w14:paraId="52F4B1E9" w14:textId="77777777" w:rsidR="00770559" w:rsidRPr="00770559" w:rsidRDefault="00770559" w:rsidP="0077055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>For product inquiries, technical support, or assistance, contact our customer support team at:</w:t>
      </w:r>
    </w:p>
    <w:p w14:paraId="3A48A1D7" w14:textId="0C6BD42A" w:rsidR="00770559" w:rsidRPr="00770559" w:rsidRDefault="00770559" w:rsidP="00A8584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Customer Support Hotline: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 xml:space="preserve"> 1-800-EZ-FLOW </w:t>
      </w: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Email: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hyperlink r:id="rId8" w:tgtFrame="_new" w:history="1">
        <w:r w:rsidRPr="00770559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D9D9E3" w:frame="1"/>
          </w:rPr>
          <w:t>support@ez-flow.com</w:t>
        </w:r>
      </w:hyperlink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r w:rsidRPr="0077055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D9D9E3" w:frame="1"/>
        </w:rPr>
        <w:t>Website:</w:t>
      </w:r>
      <w:r w:rsidRPr="00770559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hyperlink r:id="rId9" w:tgtFrame="_new" w:history="1">
        <w:r w:rsidRPr="00770559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D9D9E3" w:frame="1"/>
          </w:rPr>
          <w:t>www.ez-flow.com/support</w:t>
        </w:r>
      </w:hyperlink>
    </w:p>
    <w:p w14:paraId="0F7596BE" w14:textId="77777777" w:rsidR="00770559" w:rsidRPr="00770559" w:rsidRDefault="00770559" w:rsidP="0077055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7055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A55A364" w14:textId="77777777" w:rsidR="00770559" w:rsidRPr="00770559" w:rsidRDefault="00770559" w:rsidP="00770559"/>
    <w:sectPr w:rsidR="00770559" w:rsidRPr="00770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00"/>
    <w:multiLevelType w:val="multilevel"/>
    <w:tmpl w:val="CCD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0679E"/>
    <w:multiLevelType w:val="multilevel"/>
    <w:tmpl w:val="BF1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94841"/>
    <w:multiLevelType w:val="multilevel"/>
    <w:tmpl w:val="55D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2133B7"/>
    <w:multiLevelType w:val="multilevel"/>
    <w:tmpl w:val="80C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7B015D"/>
    <w:multiLevelType w:val="multilevel"/>
    <w:tmpl w:val="06D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422EBB"/>
    <w:multiLevelType w:val="multilevel"/>
    <w:tmpl w:val="CC3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A5A68"/>
    <w:multiLevelType w:val="multilevel"/>
    <w:tmpl w:val="16D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AA6C93"/>
    <w:multiLevelType w:val="multilevel"/>
    <w:tmpl w:val="02B2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86E0B"/>
    <w:multiLevelType w:val="multilevel"/>
    <w:tmpl w:val="D23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022B8F"/>
    <w:multiLevelType w:val="hybridMultilevel"/>
    <w:tmpl w:val="9BB62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67ACC"/>
    <w:multiLevelType w:val="multilevel"/>
    <w:tmpl w:val="68D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0255B1"/>
    <w:multiLevelType w:val="hybridMultilevel"/>
    <w:tmpl w:val="393405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504FA4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3588DFC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578830E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8A42092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942D82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FE60584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7E0586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ECA857C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761D09C5"/>
    <w:multiLevelType w:val="multilevel"/>
    <w:tmpl w:val="103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38423A"/>
    <w:multiLevelType w:val="multilevel"/>
    <w:tmpl w:val="009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D50923"/>
    <w:multiLevelType w:val="multilevel"/>
    <w:tmpl w:val="5F92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617F1B"/>
    <w:multiLevelType w:val="multilevel"/>
    <w:tmpl w:val="EA5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2E6B86"/>
    <w:multiLevelType w:val="multilevel"/>
    <w:tmpl w:val="976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16"/>
  </w:num>
  <w:num w:numId="5">
    <w:abstractNumId w:val="2"/>
  </w:num>
  <w:num w:numId="6">
    <w:abstractNumId w:val="10"/>
  </w:num>
  <w:num w:numId="7">
    <w:abstractNumId w:val="7"/>
  </w:num>
  <w:num w:numId="8">
    <w:abstractNumId w:val="6"/>
  </w:num>
  <w:num w:numId="9">
    <w:abstractNumId w:val="0"/>
  </w:num>
  <w:num w:numId="10">
    <w:abstractNumId w:val="12"/>
  </w:num>
  <w:num w:numId="11">
    <w:abstractNumId w:val="13"/>
  </w:num>
  <w:num w:numId="12">
    <w:abstractNumId w:val="1"/>
  </w:num>
  <w:num w:numId="13">
    <w:abstractNumId w:val="8"/>
  </w:num>
  <w:num w:numId="14">
    <w:abstractNumId w:val="15"/>
  </w:num>
  <w:num w:numId="15">
    <w:abstractNumId w:val="4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59"/>
    <w:rsid w:val="00770559"/>
    <w:rsid w:val="00A8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9494"/>
  <w15:chartTrackingRefBased/>
  <w15:docId w15:val="{D83BD4ED-8352-4034-BA22-7F54DDAD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55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7705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0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0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5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05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05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05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05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705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7055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05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055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73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84368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06951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915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415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13927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426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072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6803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3172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6846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9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699484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913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391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484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434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92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1639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22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271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6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923832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5023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816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8289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863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8261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7274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4975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ez-flow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z-flow.com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Msibi</dc:creator>
  <cp:keywords/>
  <dc:description/>
  <cp:lastModifiedBy>D Msibi</cp:lastModifiedBy>
  <cp:revision>1</cp:revision>
  <dcterms:created xsi:type="dcterms:W3CDTF">2023-09-03T18:56:00Z</dcterms:created>
  <dcterms:modified xsi:type="dcterms:W3CDTF">2023-09-03T19:10:00Z</dcterms:modified>
</cp:coreProperties>
</file>