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D350" w14:textId="52A01E16" w:rsidR="00F7023C" w:rsidRDefault="00F7023C">
      <w:r>
        <w:t>The following document outlines the test from results from the “</w:t>
      </w:r>
      <w:proofErr w:type="spellStart"/>
      <w:r>
        <w:t>dll_import_test</w:t>
      </w:r>
      <w:proofErr w:type="spellEnd"/>
      <w:r>
        <w:t>” project. That project performs unit test on the diamondhsm-cng-ksp_Win32.dll and</w:t>
      </w:r>
      <w:r w:rsidRPr="00F7023C">
        <w:t xml:space="preserve"> </w:t>
      </w:r>
      <w:r>
        <w:t>diamondhsm-cng-ksp_</w:t>
      </w:r>
      <w:r>
        <w:t>x64</w:t>
      </w:r>
      <w:r>
        <w:t>.dll</w:t>
      </w:r>
      <w:r>
        <w:t xml:space="preserve"> DLLs.</w:t>
      </w:r>
    </w:p>
    <w:p w14:paraId="7C9FB1C4" w14:textId="5D138E81" w:rsidR="009F5F33" w:rsidRPr="00F7023C" w:rsidRDefault="009F5F33">
      <w:pPr>
        <w:rPr>
          <w:b/>
          <w:bCs/>
          <w:sz w:val="32"/>
          <w:szCs w:val="32"/>
        </w:rPr>
      </w:pPr>
      <w:bookmarkStart w:id="0" w:name="_GoBack"/>
      <w:bookmarkEnd w:id="0"/>
      <w:r w:rsidRPr="00F7023C">
        <w:rPr>
          <w:b/>
          <w:bCs/>
          <w:sz w:val="32"/>
          <w:szCs w:val="32"/>
        </w:rPr>
        <w:t>Test 1.</w:t>
      </w:r>
    </w:p>
    <w:p w14:paraId="1DB6D6ED" w14:textId="6CA47815" w:rsidR="004F2F31" w:rsidRDefault="009F5F33">
      <w:r>
        <w:t xml:space="preserve">The first test tests </w:t>
      </w:r>
      <w:proofErr w:type="gramStart"/>
      <w:r>
        <w:t>all of</w:t>
      </w:r>
      <w:proofErr w:type="gramEnd"/>
      <w:r>
        <w:t xml:space="preserve"> the available CNG Key Storage Provider functions with incorrect parameters. This test is designed to fail. It checks that </w:t>
      </w:r>
      <w:proofErr w:type="gramStart"/>
      <w:r>
        <w:t>all of</w:t>
      </w:r>
      <w:proofErr w:type="gramEnd"/>
      <w:r>
        <w:t xml:space="preserve"> the functions can be exported. It also checks that parameter errors will not cause the DLL to crash.</w:t>
      </w:r>
    </w:p>
    <w:p w14:paraId="75CAB881" w14:textId="7D1515D6" w:rsidR="009F5F33" w:rsidRDefault="009F5F33"/>
    <w:p w14:paraId="2CF39F04" w14:textId="1F8173EF" w:rsidR="009F5F33" w:rsidRDefault="009F5F33">
      <w:r>
        <w:rPr>
          <w:noProof/>
        </w:rPr>
        <w:drawing>
          <wp:inline distT="0" distB="0" distL="0" distR="0" wp14:anchorId="6EAC404D" wp14:editId="79EEC1E2">
            <wp:extent cx="5943600" cy="447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2940"/>
                    </a:xfrm>
                    <a:prstGeom prst="rect">
                      <a:avLst/>
                    </a:prstGeom>
                    <a:noFill/>
                    <a:ln>
                      <a:noFill/>
                    </a:ln>
                  </pic:spPr>
                </pic:pic>
              </a:graphicData>
            </a:graphic>
          </wp:inline>
        </w:drawing>
      </w:r>
    </w:p>
    <w:p w14:paraId="44495DBB" w14:textId="0425B857" w:rsidR="009F5F33" w:rsidRDefault="009F5F33"/>
    <w:p w14:paraId="4993504B" w14:textId="77777777" w:rsidR="009F5F33" w:rsidRDefault="009F5F33">
      <w:r>
        <w:br w:type="page"/>
      </w:r>
    </w:p>
    <w:p w14:paraId="361D8246" w14:textId="0C4B8E00" w:rsidR="009F5F33" w:rsidRPr="00F7023C" w:rsidRDefault="009F5F33">
      <w:pPr>
        <w:rPr>
          <w:b/>
          <w:bCs/>
          <w:sz w:val="32"/>
          <w:szCs w:val="32"/>
        </w:rPr>
      </w:pPr>
      <w:r w:rsidRPr="00F7023C">
        <w:rPr>
          <w:b/>
          <w:bCs/>
          <w:sz w:val="32"/>
          <w:szCs w:val="32"/>
        </w:rPr>
        <w:lastRenderedPageBreak/>
        <w:t>Test 2</w:t>
      </w:r>
    </w:p>
    <w:p w14:paraId="68A6EF60" w14:textId="440B4356" w:rsidR="009F5F33" w:rsidRDefault="009F5F33">
      <w:r>
        <w:t>The second test tests the enumeration functions inside of the KSP DLL. It first enumerates the hash and key types that the HSM supports. It then lists the keys that are currently on the HSM. In this test, the keys were first generated using a Linux computer using the BIND pkcs11-keygen tool.</w:t>
      </w:r>
    </w:p>
    <w:p w14:paraId="7F231A12" w14:textId="337C3339" w:rsidR="009F5F33" w:rsidRDefault="009F5F33">
      <w:r>
        <w:rPr>
          <w:noProof/>
        </w:rPr>
        <w:drawing>
          <wp:inline distT="0" distB="0" distL="0" distR="0" wp14:anchorId="64030CB8" wp14:editId="19180B46">
            <wp:extent cx="5943600"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3EC5F3B7" w14:textId="2BAAA337" w:rsidR="009F5F33" w:rsidRDefault="009F5F33"/>
    <w:p w14:paraId="0637E3DA" w14:textId="77777777" w:rsidR="002629E9" w:rsidRDefault="002629E9">
      <w:r>
        <w:br w:type="page"/>
      </w:r>
    </w:p>
    <w:p w14:paraId="4C44526A" w14:textId="3D33C5CB" w:rsidR="009F5F33" w:rsidRPr="00F7023C" w:rsidRDefault="009F5F33">
      <w:pPr>
        <w:rPr>
          <w:b/>
          <w:bCs/>
          <w:sz w:val="32"/>
          <w:szCs w:val="32"/>
        </w:rPr>
      </w:pPr>
      <w:r w:rsidRPr="00F7023C">
        <w:rPr>
          <w:b/>
          <w:bCs/>
          <w:sz w:val="32"/>
          <w:szCs w:val="32"/>
        </w:rPr>
        <w:lastRenderedPageBreak/>
        <w:t>Test 3</w:t>
      </w:r>
    </w:p>
    <w:p w14:paraId="3654DFB3" w14:textId="0052FB62" w:rsidR="009F5F33" w:rsidRDefault="009F5F33">
      <w:r>
        <w:t xml:space="preserve">Test 3 tests the </w:t>
      </w:r>
      <w:proofErr w:type="spellStart"/>
      <w:r>
        <w:t>IsAlgSupported</w:t>
      </w:r>
      <w:proofErr w:type="spellEnd"/>
      <w:r>
        <w:t xml:space="preserve"> function.</w:t>
      </w:r>
      <w:r w:rsidR="00F7023C">
        <w:t xml:space="preserve"> It returns SUCCESS when used with an HSM supported algorithm.</w:t>
      </w:r>
    </w:p>
    <w:p w14:paraId="4F412D8E" w14:textId="0F409F81" w:rsidR="009F5F33" w:rsidRDefault="002629E9">
      <w:r>
        <w:rPr>
          <w:noProof/>
        </w:rPr>
        <w:drawing>
          <wp:inline distT="0" distB="0" distL="0" distR="0" wp14:anchorId="475C780B" wp14:editId="3A740069">
            <wp:extent cx="5943600" cy="336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37B1FD4C" w14:textId="77777777" w:rsidR="002629E9" w:rsidRDefault="002629E9"/>
    <w:p w14:paraId="6E35C178" w14:textId="77777777" w:rsidR="002629E9" w:rsidRDefault="002629E9">
      <w:r>
        <w:br w:type="page"/>
      </w:r>
    </w:p>
    <w:p w14:paraId="28E5DFFE" w14:textId="424F106B" w:rsidR="002629E9" w:rsidRPr="00F7023C" w:rsidRDefault="002629E9">
      <w:pPr>
        <w:rPr>
          <w:b/>
          <w:bCs/>
          <w:sz w:val="32"/>
          <w:szCs w:val="32"/>
        </w:rPr>
      </w:pPr>
      <w:r w:rsidRPr="00F7023C">
        <w:rPr>
          <w:b/>
          <w:bCs/>
          <w:sz w:val="32"/>
          <w:szCs w:val="32"/>
        </w:rPr>
        <w:lastRenderedPageBreak/>
        <w:t>Test 4</w:t>
      </w:r>
    </w:p>
    <w:p w14:paraId="1E17F9F0" w14:textId="32B5C110" w:rsidR="002629E9" w:rsidRDefault="002629E9">
      <w:r>
        <w:t xml:space="preserve">Test 4 generates a 1024-bit RSA key and then tests the </w:t>
      </w:r>
      <w:proofErr w:type="spellStart"/>
      <w:r>
        <w:t>GetKeyProperty</w:t>
      </w:r>
      <w:proofErr w:type="spellEnd"/>
      <w:r>
        <w:t xml:space="preserve"> function on the generated key.</w:t>
      </w:r>
    </w:p>
    <w:p w14:paraId="01BC63B3" w14:textId="47E41C0B" w:rsidR="002629E9" w:rsidRDefault="002629E9">
      <w:r>
        <w:rPr>
          <w:noProof/>
        </w:rPr>
        <w:drawing>
          <wp:inline distT="0" distB="0" distL="0" distR="0" wp14:anchorId="248819E1" wp14:editId="4DBF887E">
            <wp:extent cx="5943600" cy="739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99020"/>
                    </a:xfrm>
                    <a:prstGeom prst="rect">
                      <a:avLst/>
                    </a:prstGeom>
                    <a:noFill/>
                    <a:ln>
                      <a:noFill/>
                    </a:ln>
                  </pic:spPr>
                </pic:pic>
              </a:graphicData>
            </a:graphic>
          </wp:inline>
        </w:drawing>
      </w:r>
    </w:p>
    <w:p w14:paraId="7236201F" w14:textId="2E6C11D1" w:rsidR="009F5F33" w:rsidRPr="00F7023C" w:rsidRDefault="002629E9">
      <w:pPr>
        <w:rPr>
          <w:b/>
          <w:bCs/>
          <w:sz w:val="32"/>
          <w:szCs w:val="32"/>
        </w:rPr>
      </w:pPr>
      <w:r w:rsidRPr="00F7023C">
        <w:rPr>
          <w:b/>
          <w:bCs/>
          <w:sz w:val="32"/>
          <w:szCs w:val="32"/>
        </w:rPr>
        <w:lastRenderedPageBreak/>
        <w:t>Test 5</w:t>
      </w:r>
    </w:p>
    <w:p w14:paraId="0F502CFC" w14:textId="48521B2F" w:rsidR="009F5F33" w:rsidRDefault="00010B66">
      <w:r>
        <w:t xml:space="preserve">The final test tests ECDSA and RSA signing. It first generates new keys and then signs a SHA256 hash. It uses </w:t>
      </w:r>
      <w:proofErr w:type="spellStart"/>
      <w:r>
        <w:t>VerifySignature</w:t>
      </w:r>
      <w:proofErr w:type="spellEnd"/>
      <w:r>
        <w:t xml:space="preserve"> to verify the result. To confirm that </w:t>
      </w:r>
      <w:proofErr w:type="spellStart"/>
      <w:r>
        <w:t>VerifySignature</w:t>
      </w:r>
      <w:proofErr w:type="spellEnd"/>
      <w:r>
        <w:t xml:space="preserve"> is working, the resulting signature is changed and fed back into </w:t>
      </w:r>
      <w:proofErr w:type="spellStart"/>
      <w:r>
        <w:t>VerifySignature</w:t>
      </w:r>
      <w:proofErr w:type="spellEnd"/>
      <w:r>
        <w:t>.</w:t>
      </w:r>
    </w:p>
    <w:p w14:paraId="10E9B26B" w14:textId="4489A296" w:rsidR="00010B66" w:rsidRDefault="00010B66">
      <w:r>
        <w:rPr>
          <w:noProof/>
        </w:rPr>
        <w:drawing>
          <wp:inline distT="0" distB="0" distL="0" distR="0" wp14:anchorId="76C04DD3" wp14:editId="12182D2C">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sectPr w:rsidR="0001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5E4E"/>
    <w:multiLevelType w:val="multilevel"/>
    <w:tmpl w:val="60C6ED76"/>
    <w:lvl w:ilvl="0">
      <w:start w:val="1"/>
      <w:numFmt w:val="decimal"/>
      <w:pStyle w:val="DKSAppendix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5A63BC8"/>
    <w:multiLevelType w:val="hybridMultilevel"/>
    <w:tmpl w:val="3BDCF960"/>
    <w:lvl w:ilvl="0" w:tplc="E996B29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2461B"/>
    <w:multiLevelType w:val="multilevel"/>
    <w:tmpl w:val="E3D033A8"/>
    <w:lvl w:ilvl="0">
      <w:start w:val="1"/>
      <w:numFmt w:val="decimal"/>
      <w:pStyle w:val="DKSHeading1"/>
      <w:lvlText w:val="%1."/>
      <w:lvlJc w:val="left"/>
    </w:lvl>
    <w:lvl w:ilvl="1">
      <w:start w:val="1"/>
      <w:numFmt w:val="decimal"/>
      <w:pStyle w:val="DKSHeading2"/>
      <w:lvlText w:val="%1.%2."/>
      <w:lvlJc w:val="left"/>
    </w:lvl>
    <w:lvl w:ilvl="2">
      <w:start w:val="1"/>
      <w:numFmt w:val="decimal"/>
      <w:pStyle w:val="DKSHeading3"/>
      <w:lvlText w:val="%1.%2.%3."/>
      <w:lvlJc w:val="left"/>
    </w:lvl>
    <w:lvl w:ilvl="3">
      <w:start w:val="1"/>
      <w:numFmt w:val="decimal"/>
      <w:pStyle w:val="DKSHeading4"/>
      <w:lvlText w:val="%1.%2.%3.%4."/>
      <w:lvlJc w:val="left"/>
      <w:pPr>
        <w:ind w:left="1800" w:hanging="180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33"/>
    <w:rsid w:val="00010B66"/>
    <w:rsid w:val="002629E9"/>
    <w:rsid w:val="0043326F"/>
    <w:rsid w:val="0050168F"/>
    <w:rsid w:val="00572E10"/>
    <w:rsid w:val="005F4E13"/>
    <w:rsid w:val="00942AAE"/>
    <w:rsid w:val="009F5F33"/>
    <w:rsid w:val="00B06FF8"/>
    <w:rsid w:val="00DD7F75"/>
    <w:rsid w:val="00F7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F1EE"/>
  <w15:chartTrackingRefBased/>
  <w15:docId w15:val="{99C1AD47-06D5-4169-BA42-0B09C56E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2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2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KSHeading1">
    <w:name w:val="DKS Heading 1"/>
    <w:link w:val="DKSHeading1Char"/>
    <w:qFormat/>
    <w:rsid w:val="00572E10"/>
    <w:pPr>
      <w:keepNext/>
      <w:numPr>
        <w:numId w:val="6"/>
      </w:numPr>
      <w:spacing w:before="240" w:after="120" w:line="240" w:lineRule="auto"/>
      <w:outlineLvl w:val="0"/>
    </w:pPr>
    <w:rPr>
      <w:sz w:val="32"/>
    </w:rPr>
  </w:style>
  <w:style w:type="character" w:customStyle="1" w:styleId="DKSHeading1Char">
    <w:name w:val="DKS Heading 1 Char"/>
    <w:basedOn w:val="DefaultParagraphFont"/>
    <w:link w:val="DKSHeading1"/>
    <w:qFormat/>
    <w:rsid w:val="00572E10"/>
    <w:rPr>
      <w:sz w:val="32"/>
    </w:rPr>
  </w:style>
  <w:style w:type="paragraph" w:customStyle="1" w:styleId="DKSHeading2">
    <w:name w:val="DKS Heading 2"/>
    <w:basedOn w:val="DKSHeading1"/>
    <w:link w:val="DKSHeading2Char"/>
    <w:qFormat/>
    <w:rsid w:val="00572E10"/>
    <w:pPr>
      <w:numPr>
        <w:ilvl w:val="1"/>
      </w:numPr>
      <w:outlineLvl w:val="1"/>
    </w:pPr>
    <w:rPr>
      <w:sz w:val="28"/>
    </w:rPr>
  </w:style>
  <w:style w:type="character" w:customStyle="1" w:styleId="DKSHeading2Char">
    <w:name w:val="DKS Heading 2 Char"/>
    <w:basedOn w:val="DefaultParagraphFont"/>
    <w:link w:val="DKSHeading2"/>
    <w:qFormat/>
    <w:rsid w:val="00572E10"/>
    <w:rPr>
      <w:sz w:val="28"/>
    </w:rPr>
  </w:style>
  <w:style w:type="paragraph" w:customStyle="1" w:styleId="DKSHeading3">
    <w:name w:val="DKS Heading 3"/>
    <w:basedOn w:val="Heading3"/>
    <w:link w:val="DKSHeading3Char"/>
    <w:autoRedefine/>
    <w:qFormat/>
    <w:rsid w:val="00572E10"/>
    <w:pPr>
      <w:numPr>
        <w:ilvl w:val="2"/>
        <w:numId w:val="6"/>
      </w:numPr>
      <w:spacing w:line="240" w:lineRule="auto"/>
    </w:pPr>
    <w:rPr>
      <w:rFonts w:asciiTheme="minorHAnsi" w:hAnsiTheme="minorHAnsi" w:cs="Arial"/>
      <w:b/>
      <w:color w:val="00000A"/>
      <w:sz w:val="22"/>
      <w:szCs w:val="28"/>
    </w:rPr>
  </w:style>
  <w:style w:type="character" w:customStyle="1" w:styleId="DKSHeading3Char">
    <w:name w:val="DKS Heading 3 Char"/>
    <w:basedOn w:val="DefaultParagraphFont"/>
    <w:link w:val="DKSHeading3"/>
    <w:qFormat/>
    <w:rsid w:val="00572E10"/>
    <w:rPr>
      <w:rFonts w:eastAsiaTheme="majorEastAsia" w:cs="Arial"/>
      <w:b/>
      <w:color w:val="00000A"/>
      <w:szCs w:val="28"/>
    </w:rPr>
  </w:style>
  <w:style w:type="character" w:customStyle="1" w:styleId="Heading3Char">
    <w:name w:val="Heading 3 Char"/>
    <w:basedOn w:val="DefaultParagraphFont"/>
    <w:link w:val="Heading3"/>
    <w:uiPriority w:val="9"/>
    <w:semiHidden/>
    <w:rsid w:val="00572E10"/>
    <w:rPr>
      <w:rFonts w:asciiTheme="majorHAnsi" w:eastAsiaTheme="majorEastAsia" w:hAnsiTheme="majorHAnsi" w:cstheme="majorBidi"/>
      <w:color w:val="1F3763" w:themeColor="accent1" w:themeShade="7F"/>
      <w:sz w:val="24"/>
      <w:szCs w:val="24"/>
    </w:rPr>
  </w:style>
  <w:style w:type="paragraph" w:customStyle="1" w:styleId="DKSHeading4">
    <w:name w:val="DKS Heading 4"/>
    <w:basedOn w:val="Heading4"/>
    <w:link w:val="DKSHeading4Char"/>
    <w:qFormat/>
    <w:rsid w:val="00572E10"/>
    <w:pPr>
      <w:numPr>
        <w:ilvl w:val="3"/>
        <w:numId w:val="1"/>
      </w:numPr>
      <w:tabs>
        <w:tab w:val="left" w:pos="990"/>
      </w:tabs>
      <w:suppressAutoHyphens/>
      <w:autoSpaceDN w:val="0"/>
      <w:spacing w:line="240" w:lineRule="auto"/>
      <w:ind w:left="990" w:hanging="990"/>
      <w:textAlignment w:val="baseline"/>
    </w:pPr>
    <w:rPr>
      <w:rFonts w:ascii="Arial" w:hAnsi="Arial" w:cs="Arial"/>
      <w:i w:val="0"/>
      <w:color w:val="auto"/>
    </w:rPr>
  </w:style>
  <w:style w:type="character" w:customStyle="1" w:styleId="DKSHeading4Char">
    <w:name w:val="DKS Heading 4 Char"/>
    <w:basedOn w:val="DefaultParagraphFont"/>
    <w:link w:val="DKSHeading4"/>
    <w:rsid w:val="00572E10"/>
    <w:rPr>
      <w:rFonts w:ascii="Arial" w:eastAsiaTheme="majorEastAsia" w:hAnsi="Arial" w:cs="Arial"/>
      <w:iCs/>
    </w:rPr>
  </w:style>
  <w:style w:type="character" w:customStyle="1" w:styleId="Heading4Char">
    <w:name w:val="Heading 4 Char"/>
    <w:basedOn w:val="DefaultParagraphFont"/>
    <w:link w:val="Heading4"/>
    <w:uiPriority w:val="9"/>
    <w:semiHidden/>
    <w:rsid w:val="00572E10"/>
    <w:rPr>
      <w:rFonts w:asciiTheme="majorHAnsi" w:eastAsiaTheme="majorEastAsia" w:hAnsiTheme="majorHAnsi" w:cstheme="majorBidi"/>
      <w:i/>
      <w:iCs/>
      <w:color w:val="2F5496" w:themeColor="accent1" w:themeShade="BF"/>
    </w:rPr>
  </w:style>
  <w:style w:type="paragraph" w:customStyle="1" w:styleId="DKSCode2">
    <w:name w:val="DKS Code 2"/>
    <w:basedOn w:val="Normal"/>
    <w:link w:val="DKSCode2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tabs>
      <w:spacing w:after="0" w:line="240" w:lineRule="auto"/>
      <w:ind w:right="-18"/>
    </w:pPr>
    <w:rPr>
      <w:rFonts w:ascii="Courier New" w:hAnsi="Courier New"/>
      <w:color w:val="4472C4" w:themeColor="accent1"/>
      <w:sz w:val="18"/>
    </w:rPr>
  </w:style>
  <w:style w:type="character" w:customStyle="1" w:styleId="DKSCode2Char">
    <w:name w:val="DKS Code 2 Char"/>
    <w:basedOn w:val="DefaultParagraphFont"/>
    <w:link w:val="DKSCode2"/>
    <w:rsid w:val="00DD7F75"/>
    <w:rPr>
      <w:rFonts w:ascii="Courier New" w:hAnsi="Courier New"/>
      <w:color w:val="4472C4" w:themeColor="accent1"/>
      <w:sz w:val="18"/>
      <w:shd w:val="clear" w:color="auto" w:fill="F7F7F7"/>
    </w:rPr>
  </w:style>
  <w:style w:type="paragraph" w:customStyle="1" w:styleId="DKSCodeSection">
    <w:name w:val="DKS Code Section"/>
    <w:basedOn w:val="Normal"/>
    <w:link w:val="DKSCodeSection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tabs>
      <w:spacing w:before="120" w:after="120" w:line="240" w:lineRule="auto"/>
      <w:ind w:right="-18"/>
    </w:pPr>
    <w:rPr>
      <w:rFonts w:ascii="Courier New" w:hAnsi="Courier New"/>
      <w:color w:val="00000A"/>
      <w:sz w:val="16"/>
    </w:rPr>
  </w:style>
  <w:style w:type="character" w:customStyle="1" w:styleId="DKSCodeSectionChar">
    <w:name w:val="DKS Code Section Char"/>
    <w:basedOn w:val="DefaultParagraphFont"/>
    <w:link w:val="DKSCodeSection"/>
    <w:qFormat/>
    <w:rsid w:val="00DD7F75"/>
    <w:rPr>
      <w:rFonts w:ascii="Courier New" w:hAnsi="Courier New"/>
      <w:color w:val="00000A"/>
      <w:sz w:val="16"/>
      <w:shd w:val="clear" w:color="auto" w:fill="F7F7F7"/>
    </w:rPr>
  </w:style>
  <w:style w:type="paragraph" w:customStyle="1" w:styleId="DKSKeyExpression">
    <w:name w:val="DKS Key Expression"/>
    <w:basedOn w:val="BodyText"/>
    <w:link w:val="DKSKeyExpressionChar"/>
    <w:autoRedefine/>
    <w:qFormat/>
    <w:rsid w:val="00DD7F75"/>
    <w:pPr>
      <w:spacing w:after="140" w:line="288" w:lineRule="auto"/>
    </w:pPr>
    <w:rPr>
      <w:color w:val="660000"/>
      <w:sz w:val="24"/>
      <w:bdr w:val="single" w:sz="2" w:space="1" w:color="EEDDCC"/>
    </w:rPr>
  </w:style>
  <w:style w:type="character" w:customStyle="1" w:styleId="DKSKeyExpressionChar">
    <w:name w:val="DKS Key Expression Char"/>
    <w:basedOn w:val="BodyTextChar"/>
    <w:link w:val="DKSKeyExpression"/>
    <w:qFormat/>
    <w:rsid w:val="00DD7F75"/>
    <w:rPr>
      <w:color w:val="660000"/>
      <w:sz w:val="24"/>
      <w:bdr w:val="single" w:sz="2" w:space="1" w:color="EEDDCC"/>
    </w:rPr>
  </w:style>
  <w:style w:type="paragraph" w:styleId="BodyText">
    <w:name w:val="Body Text"/>
    <w:basedOn w:val="Normal"/>
    <w:link w:val="BodyTextChar"/>
    <w:uiPriority w:val="99"/>
    <w:semiHidden/>
    <w:unhideWhenUsed/>
    <w:rsid w:val="00DD7F75"/>
    <w:pPr>
      <w:spacing w:after="120"/>
    </w:pPr>
  </w:style>
  <w:style w:type="character" w:customStyle="1" w:styleId="BodyTextChar">
    <w:name w:val="Body Text Char"/>
    <w:basedOn w:val="DefaultParagraphFont"/>
    <w:link w:val="BodyText"/>
    <w:uiPriority w:val="99"/>
    <w:semiHidden/>
    <w:rsid w:val="00DD7F75"/>
  </w:style>
  <w:style w:type="paragraph" w:customStyle="1" w:styleId="DKSSpecialHeading4">
    <w:name w:val="DKS Special Heading 4'"/>
    <w:basedOn w:val="Heading4"/>
    <w:link w:val="DKSSpecialHeading4Char"/>
    <w:qFormat/>
    <w:rsid w:val="00DD7F75"/>
    <w:pPr>
      <w:keepLines w:val="0"/>
      <w:widowControl w:val="0"/>
      <w:pBdr>
        <w:top w:val="single" w:sz="4" w:space="1" w:color="660000"/>
        <w:left w:val="single" w:sz="4" w:space="4" w:color="660000"/>
        <w:bottom w:val="single" w:sz="4" w:space="1" w:color="660000"/>
        <w:right w:val="single" w:sz="4" w:space="4" w:color="660000"/>
      </w:pBdr>
      <w:spacing w:before="240" w:after="120" w:line="240" w:lineRule="auto"/>
    </w:pPr>
    <w:rPr>
      <w:rFonts w:ascii="Liberation Sans" w:eastAsiaTheme="minorHAnsi" w:hAnsi="Liberation Sans" w:cstheme="minorBidi"/>
      <w:i w:val="0"/>
      <w:iCs w:val="0"/>
      <w:color w:val="660000"/>
      <w:sz w:val="24"/>
      <w:szCs w:val="28"/>
    </w:rPr>
  </w:style>
  <w:style w:type="character" w:customStyle="1" w:styleId="DKSSpecialHeading4Char">
    <w:name w:val="DKS Special Heading 4' Char"/>
    <w:basedOn w:val="Heading4Char"/>
    <w:link w:val="DKSSpecialHeading4"/>
    <w:qFormat/>
    <w:rsid w:val="00DD7F75"/>
    <w:rPr>
      <w:rFonts w:ascii="Liberation Sans" w:eastAsiaTheme="majorEastAsia" w:hAnsi="Liberation Sans" w:cstheme="majorBidi"/>
      <w:i w:val="0"/>
      <w:iCs w:val="0"/>
      <w:color w:val="660000"/>
      <w:sz w:val="24"/>
      <w:szCs w:val="28"/>
    </w:rPr>
  </w:style>
  <w:style w:type="paragraph" w:customStyle="1" w:styleId="DKSAppendixHeading">
    <w:name w:val="DKS Appendix Heading"/>
    <w:basedOn w:val="DKSHeading1"/>
    <w:link w:val="DKSAppendixHeadingChar"/>
    <w:qFormat/>
    <w:rsid w:val="00B06FF8"/>
    <w:pPr>
      <w:numPr>
        <w:numId w:val="8"/>
      </w:numPr>
      <w:ind w:left="360" w:hanging="360"/>
    </w:pPr>
  </w:style>
  <w:style w:type="character" w:customStyle="1" w:styleId="DKSAppendixHeadingChar">
    <w:name w:val="DKS Appendix Heading Char"/>
    <w:basedOn w:val="DKSHeading1Char"/>
    <w:link w:val="DKSAppendixHeading"/>
    <w:rsid w:val="00B06FF8"/>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4294967036</TotalTime>
  <Pages>5</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Douglas</dc:creator>
  <cp:keywords/>
  <dc:description/>
  <cp:lastModifiedBy>Dominique Douglas</cp:lastModifiedBy>
  <cp:revision>1</cp:revision>
  <dcterms:created xsi:type="dcterms:W3CDTF">2019-09-25T20:08:00Z</dcterms:created>
  <dcterms:modified xsi:type="dcterms:W3CDTF">2019-09-25T15:48:00Z</dcterms:modified>
</cp:coreProperties>
</file>