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9260C" w14:textId="30B0A0D0" w:rsidR="006D5A3A" w:rsidRPr="008377AA" w:rsidRDefault="002E4EF2">
      <w:pPr>
        <w:rPr>
          <w:sz w:val="40"/>
          <w:szCs w:val="40"/>
          <w:u w:val="single"/>
          <w:lang w:val="fr-FR"/>
        </w:rPr>
      </w:pPr>
      <w:r w:rsidRPr="008377AA">
        <w:rPr>
          <w:sz w:val="36"/>
          <w:szCs w:val="36"/>
        </w:rPr>
        <w:tab/>
      </w:r>
      <w:r w:rsidRPr="008377AA">
        <w:rPr>
          <w:sz w:val="36"/>
          <w:szCs w:val="36"/>
        </w:rPr>
        <w:tab/>
      </w:r>
      <w:r w:rsidR="008377AA" w:rsidRPr="008377AA">
        <w:rPr>
          <w:sz w:val="40"/>
          <w:szCs w:val="40"/>
        </w:rPr>
        <w:tab/>
      </w:r>
      <w:r w:rsidRPr="008377AA">
        <w:rPr>
          <w:sz w:val="40"/>
          <w:szCs w:val="40"/>
          <w:u w:val="single"/>
          <w:lang w:val="fr-FR"/>
        </w:rPr>
        <w:t>La princesse de Clève ; scène du b</w:t>
      </w:r>
      <w:bookmarkStart w:id="0" w:name="_GoBack"/>
      <w:bookmarkEnd w:id="0"/>
      <w:r w:rsidRPr="008377AA">
        <w:rPr>
          <w:sz w:val="40"/>
          <w:szCs w:val="40"/>
          <w:u w:val="single"/>
          <w:lang w:val="fr-FR"/>
        </w:rPr>
        <w:t>al</w:t>
      </w:r>
    </w:p>
    <w:p w14:paraId="6ED57D56" w14:textId="77777777" w:rsidR="002E4EF2" w:rsidRPr="008377AA" w:rsidRDefault="007F00EE">
      <w:pPr>
        <w:rPr>
          <w:sz w:val="36"/>
          <w:szCs w:val="36"/>
          <w:u w:val="single"/>
          <w:lang w:val="fr-FR"/>
        </w:rPr>
      </w:pPr>
      <w:r w:rsidRPr="008377AA">
        <w:rPr>
          <w:sz w:val="36"/>
          <w:szCs w:val="36"/>
          <w:u w:val="single"/>
          <w:lang w:val="fr-FR"/>
        </w:rPr>
        <w:t>Intro</w:t>
      </w:r>
    </w:p>
    <w:p w14:paraId="0F364A6D" w14:textId="77777777" w:rsidR="00B555E7" w:rsidRPr="008377AA" w:rsidRDefault="006B1AE9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Appartient à la classe mondaine</w:t>
      </w:r>
    </w:p>
    <w:p w14:paraId="30D1E694" w14:textId="77777777" w:rsidR="0018274D" w:rsidRPr="008377AA" w:rsidRDefault="0018274D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Jeanséniste : croix au destin, qu’il est immuable</w:t>
      </w:r>
    </w:p>
    <w:p w14:paraId="7F879155" w14:textId="77777777" w:rsidR="00B555E7" w:rsidRPr="008377AA" w:rsidRDefault="00B555E7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La princesse de Clève est publié en 1678</w:t>
      </w:r>
    </w:p>
    <w:p w14:paraId="1128AB4C" w14:textId="77777777" w:rsidR="001A4998" w:rsidRPr="008377AA" w:rsidRDefault="001A4998" w:rsidP="001A4998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Debut du roman, elle arrive à la cours, assiste à son premier bal</w:t>
      </w:r>
    </w:p>
    <w:p w14:paraId="6040431F" w14:textId="1C5BE52A" w:rsidR="001A4998" w:rsidRPr="008377AA" w:rsidRDefault="001A4998" w:rsidP="001A4998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Présentation des protagonistes, situation initial</w:t>
      </w:r>
    </w:p>
    <w:p w14:paraId="0EDF545B" w14:textId="77777777" w:rsidR="007F00EE" w:rsidRPr="008377AA" w:rsidRDefault="007F00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Roman psychologique qui : met en scène le conflit vertue – passion</w:t>
      </w:r>
    </w:p>
    <w:p w14:paraId="28B3DEE2" w14:textId="77777777" w:rsidR="007F00EE" w:rsidRPr="008377AA" w:rsidRDefault="007F00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ab/>
      </w:r>
      <w:r w:rsidRPr="008377AA">
        <w:rPr>
          <w:sz w:val="28"/>
          <w:szCs w:val="28"/>
          <w:lang w:val="fr-FR"/>
        </w:rPr>
        <w:tab/>
      </w:r>
      <w:r w:rsidRPr="008377AA">
        <w:rPr>
          <w:sz w:val="28"/>
          <w:szCs w:val="28"/>
          <w:lang w:val="fr-FR"/>
        </w:rPr>
        <w:tab/>
      </w:r>
      <w:r w:rsidRPr="008377AA">
        <w:rPr>
          <w:sz w:val="28"/>
          <w:szCs w:val="28"/>
          <w:lang w:val="fr-FR"/>
        </w:rPr>
        <w:tab/>
        <w:t xml:space="preserve">  : decrit la court de son époque</w:t>
      </w:r>
    </w:p>
    <w:p w14:paraId="0C733B20" w14:textId="3BAFFD50" w:rsidR="001A4998" w:rsidRPr="008377AA" w:rsidRDefault="001A4998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ab/>
      </w:r>
      <w:r w:rsidRPr="008377AA">
        <w:rPr>
          <w:sz w:val="28"/>
          <w:szCs w:val="28"/>
          <w:lang w:val="fr-FR"/>
        </w:rPr>
        <w:tab/>
      </w:r>
      <w:r w:rsidRPr="008377AA">
        <w:rPr>
          <w:sz w:val="28"/>
          <w:szCs w:val="28"/>
          <w:lang w:val="fr-FR"/>
        </w:rPr>
        <w:tab/>
      </w:r>
      <w:r w:rsidRPr="008377AA">
        <w:rPr>
          <w:sz w:val="28"/>
          <w:szCs w:val="28"/>
          <w:lang w:val="fr-FR"/>
        </w:rPr>
        <w:tab/>
        <w:t xml:space="preserve"> : princess subie conflit intérieur</w:t>
      </w:r>
    </w:p>
    <w:p w14:paraId="488D4519" w14:textId="17DAFF7E" w:rsidR="007F00EE" w:rsidRPr="008377AA" w:rsidRDefault="007F00EE" w:rsidP="008035BF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Ici, histoire de la princesse de Clève</w:t>
      </w:r>
    </w:p>
    <w:p w14:paraId="6EA0B409" w14:textId="77777777" w:rsidR="00FF04F6" w:rsidRPr="008377AA" w:rsidRDefault="00FF04F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 Question posé</w:t>
      </w:r>
    </w:p>
    <w:p w14:paraId="2627A2F3" w14:textId="77777777" w:rsidR="00FF04F6" w:rsidRPr="008377AA" w:rsidRDefault="00FF04F6">
      <w:pPr>
        <w:rPr>
          <w:sz w:val="28"/>
          <w:szCs w:val="28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 Plan</w:t>
      </w:r>
    </w:p>
    <w:p w14:paraId="59A30A7C" w14:textId="77777777" w:rsidR="007F00EE" w:rsidRPr="008377AA" w:rsidRDefault="007F00EE">
      <w:pPr>
        <w:rPr>
          <w:sz w:val="36"/>
          <w:szCs w:val="36"/>
          <w:u w:val="single"/>
          <w:lang w:val="fr-FR"/>
        </w:rPr>
      </w:pPr>
      <w:r w:rsidRPr="008377AA">
        <w:rPr>
          <w:sz w:val="36"/>
          <w:szCs w:val="36"/>
          <w:u w:val="single"/>
          <w:lang w:val="fr-FR"/>
        </w:rPr>
        <w:t>Les préparatifs du bal</w:t>
      </w:r>
    </w:p>
    <w:p w14:paraId="5674F913" w14:textId="77777777" w:rsidR="007F00EE" w:rsidRPr="008377AA" w:rsidRDefault="007F00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 xml:space="preserve">Le duc est mis en valeur : </w:t>
      </w:r>
      <w:r w:rsidR="00331D90" w:rsidRPr="008377AA">
        <w:rPr>
          <w:sz w:val="28"/>
          <w:szCs w:val="28"/>
          <w:lang w:val="fr-FR"/>
        </w:rPr>
        <w:t>périphrase « ce prince »</w:t>
      </w:r>
      <w:r w:rsidR="00A57480" w:rsidRPr="008377AA">
        <w:rPr>
          <w:sz w:val="28"/>
          <w:szCs w:val="28"/>
          <w:lang w:val="fr-FR"/>
        </w:rPr>
        <w:t>, hyperbole « tous le monde »</w:t>
      </w:r>
    </w:p>
    <w:p w14:paraId="60842D0F" w14:textId="77777777" w:rsidR="00A57480" w:rsidRPr="008377AA" w:rsidRDefault="00A57480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Hyperboles méliorative : « de mieux fait », « de plus agréable »</w:t>
      </w:r>
    </w:p>
    <w:p w14:paraId="49C18C83" w14:textId="77777777" w:rsidR="00A57480" w:rsidRPr="008377AA" w:rsidRDefault="00A57480">
      <w:pPr>
        <w:rPr>
          <w:sz w:val="28"/>
          <w:szCs w:val="28"/>
          <w:lang w:val="fr-FR"/>
        </w:rPr>
      </w:pPr>
    </w:p>
    <w:p w14:paraId="2138654B" w14:textId="77777777" w:rsidR="00A57480" w:rsidRPr="008377AA" w:rsidRDefault="00A57480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Effets produit sur la princesse : gradation : « curiosité », « impatience »</w:t>
      </w:r>
    </w:p>
    <w:p w14:paraId="0B92B0B6" w14:textId="77777777" w:rsidR="004C2DEE" w:rsidRPr="008377AA" w:rsidRDefault="00A57480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Hyperbole « tous le jour » montre son impatience</w:t>
      </w:r>
    </w:p>
    <w:p w14:paraId="1591EE04" w14:textId="77777777" w:rsidR="004C2DEE" w:rsidRPr="008377AA" w:rsidRDefault="004C2D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La princesse est passive : pas de verbe d’action</w:t>
      </w:r>
    </w:p>
    <w:p w14:paraId="1A64D643" w14:textId="39143B18" w:rsidR="007F00EE" w:rsidRPr="008377AA" w:rsidRDefault="004C2D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Désigné par le pronom « lui »</w:t>
      </w:r>
      <w:r w:rsidR="008377AA" w:rsidRPr="008377AA">
        <w:rPr>
          <w:sz w:val="28"/>
          <w:szCs w:val="28"/>
          <w:lang w:val="fr-FR"/>
        </w:rPr>
        <w:t> : elle subie l’action</w:t>
      </w:r>
    </w:p>
    <w:p w14:paraId="297C94C5" w14:textId="77777777" w:rsidR="007F00EE" w:rsidRPr="008377AA" w:rsidRDefault="007F00EE">
      <w:pPr>
        <w:rPr>
          <w:sz w:val="36"/>
          <w:szCs w:val="36"/>
          <w:u w:val="single"/>
          <w:lang w:val="fr-FR"/>
        </w:rPr>
      </w:pPr>
      <w:r w:rsidRPr="008377AA">
        <w:rPr>
          <w:sz w:val="36"/>
          <w:szCs w:val="36"/>
          <w:u w:val="single"/>
          <w:lang w:val="fr-FR"/>
        </w:rPr>
        <w:t>La recontre graçe à la danse</w:t>
      </w:r>
    </w:p>
    <w:p w14:paraId="766CC823" w14:textId="2749ABD0" w:rsidR="0092258C" w:rsidRPr="008377AA" w:rsidRDefault="0092258C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Mme de LaFaytte présente un coup de foudre</w:t>
      </w:r>
    </w:p>
    <w:p w14:paraId="2B640789" w14:textId="77777777" w:rsidR="004C2DEE" w:rsidRPr="008377AA" w:rsidRDefault="004C2D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lastRenderedPageBreak/>
        <w:t>Rencontre de façon progressive : suspense</w:t>
      </w:r>
    </w:p>
    <w:p w14:paraId="3781CE90" w14:textId="77777777" w:rsidR="004C2DEE" w:rsidRPr="008377AA" w:rsidRDefault="004C2D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Pronom impersonnels ou indéfinis :« il », « quelqu’un », « on », « celui » </w:t>
      </w:r>
    </w:p>
    <w:p w14:paraId="09DE4235" w14:textId="77777777" w:rsidR="004C2DEE" w:rsidRPr="008377AA" w:rsidRDefault="004C2D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 xml:space="preserve">Duc : héros épique : « saut par-dessus les </w:t>
      </w:r>
      <w:r w:rsidR="002A263A" w:rsidRPr="008377AA">
        <w:rPr>
          <w:sz w:val="28"/>
          <w:szCs w:val="28"/>
          <w:lang w:val="fr-FR"/>
        </w:rPr>
        <w:t>sièges</w:t>
      </w:r>
      <w:r w:rsidRPr="008377AA">
        <w:rPr>
          <w:sz w:val="28"/>
          <w:szCs w:val="28"/>
          <w:lang w:val="fr-FR"/>
        </w:rPr>
        <w:t> », « fait place »</w:t>
      </w:r>
    </w:p>
    <w:p w14:paraId="2E9EA134" w14:textId="77777777" w:rsidR="004C2DEE" w:rsidRPr="008377AA" w:rsidRDefault="004C2DEE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L’auteur invite à le voir : champ lexicale vue</w:t>
      </w:r>
    </w:p>
    <w:p w14:paraId="169B1957" w14:textId="77777777" w:rsidR="004C2DEE" w:rsidRPr="008377AA" w:rsidRDefault="00DC3CA9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Ressemblances entre la princesse et le duc</w:t>
      </w:r>
      <w:r w:rsidR="002A263A" w:rsidRPr="008377AA">
        <w:rPr>
          <w:sz w:val="28"/>
          <w:szCs w:val="28"/>
          <w:lang w:val="fr-FR"/>
        </w:rPr>
        <w:t xml:space="preserve"> : parallélisme </w:t>
      </w:r>
    </w:p>
    <w:p w14:paraId="5727E317" w14:textId="77777777" w:rsidR="00242B64" w:rsidRPr="008377AA" w:rsidRDefault="00242B64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Pour le duc : « methaphores » : « l’air brillant », « l’éclat »</w:t>
      </w:r>
    </w:p>
    <w:p w14:paraId="303FC3F2" w14:textId="77777777" w:rsidR="007F00EE" w:rsidRPr="008377AA" w:rsidRDefault="007F00EE">
      <w:pPr>
        <w:rPr>
          <w:sz w:val="36"/>
          <w:szCs w:val="36"/>
          <w:u w:val="single"/>
          <w:lang w:val="fr-FR"/>
        </w:rPr>
      </w:pPr>
    </w:p>
    <w:p w14:paraId="194CE58C" w14:textId="77777777" w:rsidR="007F00EE" w:rsidRPr="008377AA" w:rsidRDefault="007F00EE">
      <w:pPr>
        <w:rPr>
          <w:sz w:val="36"/>
          <w:szCs w:val="36"/>
          <w:u w:val="single"/>
          <w:lang w:val="fr-FR"/>
        </w:rPr>
      </w:pPr>
      <w:r w:rsidRPr="008377AA">
        <w:rPr>
          <w:sz w:val="36"/>
          <w:szCs w:val="36"/>
          <w:u w:val="single"/>
          <w:lang w:val="fr-FR"/>
        </w:rPr>
        <w:t>La présentation des protagonistes</w:t>
      </w:r>
    </w:p>
    <w:p w14:paraId="55BDFD99" w14:textId="0D857053" w:rsidR="00D06B0C" w:rsidRPr="008377AA" w:rsidRDefault="00D06B0C">
      <w:pPr>
        <w:rPr>
          <w:sz w:val="28"/>
          <w:szCs w:val="28"/>
          <w:lang w:val="fr-FR"/>
        </w:rPr>
      </w:pPr>
      <w:r w:rsidRPr="008377AA">
        <w:rPr>
          <w:sz w:val="28"/>
          <w:szCs w:val="28"/>
          <w:lang w:val="fr-FR"/>
        </w:rPr>
        <w:t>Cette rencontre semble mise en place par le roi : théatrilisation</w:t>
      </w:r>
    </w:p>
    <w:p w14:paraId="448646E5" w14:textId="6E5AA64A" w:rsidR="00D06B0C" w:rsidRPr="008377AA" w:rsidRDefault="00D06B0C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 vocabulaire de la contrainte « le roi lui cria », « sans leur donner le loisir de parler »</w:t>
      </w:r>
    </w:p>
    <w:p w14:paraId="26AA62B0" w14:textId="4DA1D924" w:rsidR="00D06B0C" w:rsidRPr="008377AA" w:rsidRDefault="00D06B0C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La description des deux protagoniste est passive, face au roi : « il les appelère », « le roi lui cria »</w:t>
      </w:r>
    </w:p>
    <w:p w14:paraId="2BF1CE25" w14:textId="2856C79E" w:rsidR="00AC0BB7" w:rsidRPr="008377AA" w:rsidRDefault="00AC0BB7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De plus, il sont le centre de l’attention et jugés sans cesse omme en témoigne le chamo lexicale de la vision</w:t>
      </w:r>
    </w:p>
    <w:p w14:paraId="6A8FC3C8" w14:textId="21C08BC1" w:rsidR="00AC0BB7" w:rsidRPr="008377AA" w:rsidRDefault="00AC0BB7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Rencontre dévalorisée →</w:t>
      </w:r>
      <w:r w:rsidR="006826DD"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artificielle, faux semblants</w:t>
      </w:r>
    </w:p>
    <w:p w14:paraId="22FB678F" w14:textId="084F0F6E" w:rsidR="006826DD" w:rsidRPr="008377AA" w:rsidRDefault="006826DD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La princesse y fait preuve de mensonge → antithèse : « elle crut ne pouvoir être que M de Nemour » et « Je vous assure…que je ne devine pas » → elle joue sur les faux semblants</w:t>
      </w:r>
    </w:p>
    <w:p w14:paraId="7284963E" w14:textId="7325DFB8" w:rsidR="00766377" w:rsidRPr="008377AA" w:rsidRDefault="006826DD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De même, le duc utilisie la litot « je n’est pas d’incertitude » pour avouer qu’il connaît le nom de la princesse → mystère</w:t>
      </w:r>
      <w:r w:rsidR="008377AA"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, il y a a une forme de malhonnetteté </w:t>
      </w:r>
      <w:r w:rsidR="008377AA"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 w:rsidR="008377AA"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ils se cachent des choses</w:t>
      </w:r>
    </w:p>
    <w:p w14:paraId="04B371EA" w14:textId="39F52A76" w:rsidR="008377AA" w:rsidRPr="008377AA" w:rsidRDefault="008377AA">
      <w:pPr>
        <w:rPr>
          <w:rFonts w:cs="Arial"/>
          <w:color w:val="000000" w:themeColor="text1"/>
          <w:sz w:val="36"/>
          <w:szCs w:val="36"/>
          <w:u w:val="single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36"/>
          <w:szCs w:val="36"/>
          <w:u w:val="single"/>
          <w:shd w:val="clear" w:color="auto" w:fill="FFFFFF"/>
          <w:lang w:val="fr-FR"/>
        </w:rPr>
        <w:t>Conclusion :</w:t>
      </w:r>
    </w:p>
    <w:p w14:paraId="27D7ACD8" w14:textId="527C5AB9" w:rsidR="008377AA" w:rsidRPr="008377AA" w:rsidRDefault="008377AA" w:rsidP="008377AA">
      <w:pPr>
        <w:pStyle w:val="Paragraphedeliste"/>
        <w:numPr>
          <w:ilvl w:val="0"/>
          <w:numId w:val="1"/>
        </w:num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Dès lors de la mise en place du bal, le coup de foudre semble inévitable</w:t>
      </w:r>
    </w:p>
    <w:p w14:paraId="021DF63E" w14:textId="2C5D699F" w:rsidR="008377AA" w:rsidRPr="008377AA" w:rsidRDefault="008377AA" w:rsidP="008377AA">
      <w:pPr>
        <w:pStyle w:val="Paragraphedeliste"/>
        <w:numPr>
          <w:ilvl w:val="0"/>
          <w:numId w:val="1"/>
        </w:num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Mise en place du coup de foudre</w:t>
      </w:r>
    </w:p>
    <w:p w14:paraId="16A9C591" w14:textId="0A0D0620" w:rsidR="008377AA" w:rsidRPr="008377AA" w:rsidRDefault="008377AA" w:rsidP="008377AA">
      <w:pPr>
        <w:pStyle w:val="Paragraphedeliste"/>
        <w:numPr>
          <w:ilvl w:val="0"/>
          <w:numId w:val="1"/>
        </w:num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Les présentations</w:t>
      </w:r>
    </w:p>
    <w:p w14:paraId="5DEEE44D" w14:textId="582BEAB3" w:rsidR="008377AA" w:rsidRPr="008377AA" w:rsidRDefault="008377AA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lastRenderedPageBreak/>
        <w:t>Cette rencontre montre :</w:t>
      </w:r>
    </w:p>
    <w:p w14:paraId="69639FAB" w14:textId="77777777" w:rsidR="008377AA" w:rsidRPr="008377AA" w:rsidRDefault="008377AA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la cours est un danger </w:t>
      </w: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divertissement au détriment de la morale</w:t>
      </w:r>
    </w:p>
    <w:p w14:paraId="0D6AB98D" w14:textId="286FA3E2" w:rsidR="008377AA" w:rsidRPr="008377AA" w:rsidRDefault="008377AA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 w:rsidRPr="008377A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contraire à l’éducation de la princesse </w:t>
      </w:r>
    </w:p>
    <w:p w14:paraId="19C4A1CA" w14:textId="77777777" w:rsidR="00503509" w:rsidRPr="007F00EE" w:rsidRDefault="00503509">
      <w:pPr>
        <w:rPr>
          <w:sz w:val="36"/>
          <w:szCs w:val="36"/>
          <w:u w:val="single"/>
          <w:lang w:val="fr-FR"/>
        </w:rPr>
      </w:pPr>
    </w:p>
    <w:p w14:paraId="360EDC0A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p w14:paraId="731C3D9A" w14:textId="77777777" w:rsidR="007F00EE" w:rsidRPr="00ED728B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sectPr w:rsidR="007F00EE" w:rsidRPr="00ED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B4EA1"/>
    <w:multiLevelType w:val="hybridMultilevel"/>
    <w:tmpl w:val="AA3C67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F2"/>
    <w:rsid w:val="00023EDD"/>
    <w:rsid w:val="001665C2"/>
    <w:rsid w:val="0018274D"/>
    <w:rsid w:val="001A4998"/>
    <w:rsid w:val="00242B64"/>
    <w:rsid w:val="00274C42"/>
    <w:rsid w:val="002A263A"/>
    <w:rsid w:val="002E4EF2"/>
    <w:rsid w:val="00306086"/>
    <w:rsid w:val="00331D90"/>
    <w:rsid w:val="003B01FA"/>
    <w:rsid w:val="003D7DAB"/>
    <w:rsid w:val="004C2DEE"/>
    <w:rsid w:val="00503509"/>
    <w:rsid w:val="0061663F"/>
    <w:rsid w:val="006465AF"/>
    <w:rsid w:val="006529F7"/>
    <w:rsid w:val="006826DD"/>
    <w:rsid w:val="006B1AE9"/>
    <w:rsid w:val="006D5A3A"/>
    <w:rsid w:val="00763842"/>
    <w:rsid w:val="00766377"/>
    <w:rsid w:val="007F00EE"/>
    <w:rsid w:val="008035BF"/>
    <w:rsid w:val="008356BD"/>
    <w:rsid w:val="008377AA"/>
    <w:rsid w:val="0092258C"/>
    <w:rsid w:val="00987663"/>
    <w:rsid w:val="00A57480"/>
    <w:rsid w:val="00AC0BB7"/>
    <w:rsid w:val="00B555E7"/>
    <w:rsid w:val="00C13782"/>
    <w:rsid w:val="00C93599"/>
    <w:rsid w:val="00CD5CD9"/>
    <w:rsid w:val="00D06B0C"/>
    <w:rsid w:val="00DC3CA9"/>
    <w:rsid w:val="00ED728B"/>
    <w:rsid w:val="00F86A13"/>
    <w:rsid w:val="00FB2EBD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6F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372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13</cp:revision>
  <dcterms:created xsi:type="dcterms:W3CDTF">2020-02-27T17:28:00Z</dcterms:created>
  <dcterms:modified xsi:type="dcterms:W3CDTF">2020-03-21T16:24:00Z</dcterms:modified>
</cp:coreProperties>
</file>