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81" w:rsidRPr="00986881" w:rsidRDefault="00986881">
      <w:pPr>
        <w:rPr>
          <w:b/>
          <w:sz w:val="44"/>
          <w:szCs w:val="44"/>
          <w:u w:val="single"/>
        </w:rPr>
      </w:pPr>
      <w:r>
        <w:rPr>
          <w:sz w:val="40"/>
          <w:szCs w:val="40"/>
        </w:rPr>
        <w:tab/>
      </w:r>
      <w:r>
        <w:rPr>
          <w:sz w:val="40"/>
          <w:szCs w:val="40"/>
        </w:rPr>
        <w:tab/>
      </w:r>
      <w:r>
        <w:rPr>
          <w:sz w:val="40"/>
          <w:szCs w:val="40"/>
        </w:rPr>
        <w:tab/>
        <w:t xml:space="preserve">   </w:t>
      </w:r>
      <w:r w:rsidRPr="00986881">
        <w:rPr>
          <w:b/>
          <w:sz w:val="44"/>
          <w:szCs w:val="44"/>
          <w:u w:val="single"/>
        </w:rPr>
        <w:t>Dissertation Français III</w:t>
      </w:r>
    </w:p>
    <w:p w:rsidR="00986881" w:rsidRDefault="00986881">
      <w:pPr>
        <w:rPr>
          <w:sz w:val="40"/>
          <w:szCs w:val="40"/>
        </w:rPr>
      </w:pPr>
    </w:p>
    <w:p w:rsidR="00986881" w:rsidRDefault="00986881">
      <w:pPr>
        <w:rPr>
          <w:sz w:val="40"/>
          <w:szCs w:val="40"/>
        </w:rPr>
      </w:pPr>
      <w:r w:rsidRPr="00986881">
        <w:rPr>
          <w:sz w:val="40"/>
          <w:szCs w:val="40"/>
          <w:u w:val="single"/>
        </w:rPr>
        <w:t>Sujet :</w:t>
      </w:r>
      <w:r>
        <w:rPr>
          <w:sz w:val="40"/>
          <w:szCs w:val="40"/>
        </w:rPr>
        <w:t xml:space="preserve"> Le regard </w:t>
      </w:r>
      <w:r w:rsidRPr="00986881">
        <w:rPr>
          <w:sz w:val="36"/>
          <w:szCs w:val="36"/>
        </w:rPr>
        <w:t>éloigné</w:t>
      </w:r>
      <w:r>
        <w:rPr>
          <w:sz w:val="40"/>
          <w:szCs w:val="40"/>
        </w:rPr>
        <w:t xml:space="preserve"> est-il un gage d’objectivité ?</w:t>
      </w:r>
    </w:p>
    <w:p w:rsidR="00576AA3" w:rsidRDefault="00576AA3">
      <w:pPr>
        <w:rPr>
          <w:sz w:val="40"/>
          <w:szCs w:val="40"/>
        </w:rPr>
      </w:pPr>
    </w:p>
    <w:tbl>
      <w:tblPr>
        <w:tblStyle w:val="Grille"/>
        <w:tblW w:w="0" w:type="auto"/>
        <w:tblLook w:val="04A0" w:firstRow="1" w:lastRow="0" w:firstColumn="1" w:lastColumn="0" w:noHBand="0" w:noVBand="1"/>
      </w:tblPr>
      <w:tblGrid>
        <w:gridCol w:w="9778"/>
      </w:tblGrid>
      <w:tr w:rsidR="00576AA3" w:rsidTr="00576AA3">
        <w:tc>
          <w:tcPr>
            <w:tcW w:w="9778" w:type="dxa"/>
          </w:tcPr>
          <w:p w:rsidR="00576AA3" w:rsidRDefault="00576AA3" w:rsidP="00576AA3">
            <w:pPr>
              <w:rPr>
                <w:sz w:val="40"/>
                <w:szCs w:val="40"/>
              </w:rPr>
            </w:pPr>
            <w:r>
              <w:rPr>
                <w:sz w:val="40"/>
                <w:szCs w:val="40"/>
              </w:rPr>
              <w:t>Baptiste Villeneuve                                                     1ere5</w:t>
            </w:r>
          </w:p>
        </w:tc>
      </w:tr>
      <w:tr w:rsidR="00576AA3" w:rsidTr="00576AA3">
        <w:tc>
          <w:tcPr>
            <w:tcW w:w="9778" w:type="dxa"/>
          </w:tcPr>
          <w:p w:rsidR="00576AA3" w:rsidRDefault="00576AA3">
            <w:pPr>
              <w:rPr>
                <w:sz w:val="40"/>
                <w:szCs w:val="40"/>
              </w:rPr>
            </w:pPr>
            <w:r>
              <w:rPr>
                <w:sz w:val="40"/>
                <w:szCs w:val="40"/>
              </w:rPr>
              <w:t xml:space="preserve">                            Dissertation Français III</w:t>
            </w:r>
          </w:p>
        </w:tc>
      </w:tr>
      <w:tr w:rsidR="00576AA3" w:rsidTr="00576AA3">
        <w:trPr>
          <w:trHeight w:val="5423"/>
        </w:trPr>
        <w:tc>
          <w:tcPr>
            <w:tcW w:w="9778" w:type="dxa"/>
          </w:tcPr>
          <w:p w:rsidR="00576AA3" w:rsidRDefault="00576AA3">
            <w:pPr>
              <w:rPr>
                <w:sz w:val="40"/>
                <w:szCs w:val="40"/>
              </w:rPr>
            </w:pPr>
          </w:p>
        </w:tc>
      </w:tr>
    </w:tbl>
    <w:p w:rsidR="00576AA3" w:rsidRDefault="00576AA3">
      <w:pPr>
        <w:rPr>
          <w:sz w:val="40"/>
          <w:szCs w:val="40"/>
        </w:rPr>
      </w:pPr>
    </w:p>
    <w:p w:rsidR="00986881" w:rsidRDefault="00986881">
      <w:pPr>
        <w:rPr>
          <w:sz w:val="40"/>
          <w:szCs w:val="40"/>
        </w:rPr>
      </w:pPr>
    </w:p>
    <w:p w:rsidR="00E71142" w:rsidRDefault="00A0054E" w:rsidP="00576AA3">
      <w:pPr>
        <w:ind w:firstLine="709"/>
        <w:rPr>
          <w:sz w:val="40"/>
          <w:szCs w:val="40"/>
        </w:rPr>
      </w:pPr>
      <w:r w:rsidRPr="00A0054E">
        <w:rPr>
          <w:sz w:val="40"/>
          <w:szCs w:val="40"/>
        </w:rPr>
        <w:t xml:space="preserve">Vous avez sans doute déjà entendu parler des hpilosophes des lumières. Pour faire passer leurs idée progressistes par rapport à l’époque plus subtilement, il ultilisèrent le regard éloigné. Cela consiste à émettre des critiques sur la sociétée occidentale par le biais de quelqu’un étrangé à cette société. </w:t>
      </w:r>
      <w:bookmarkStart w:id="0" w:name="_GoBack"/>
      <w:bookmarkEnd w:id="0"/>
      <w:r w:rsidRPr="00A0054E">
        <w:rPr>
          <w:sz w:val="40"/>
          <w:szCs w:val="40"/>
        </w:rPr>
        <w:t xml:space="preserve">Cette personne est donc censé être sans préjugé et objective. Ainsi, dand quelle mesure ce regard éloigné est objectif, étant donné que ce sont les philosophes ayant des conviction qui parlent à travers ces personnages ? Après avoir vu comment les personnage du regard éloigné sont représenté : ignorant et </w:t>
      </w:r>
      <w:r w:rsidRPr="00A0054E">
        <w:rPr>
          <w:sz w:val="40"/>
          <w:szCs w:val="40"/>
        </w:rPr>
        <w:lastRenderedPageBreak/>
        <w:t>sans préjugé vis à vis de l’occident, nous verrons comment le auteurs font subtilement passer leurs idée à travers eux.</w:t>
      </w:r>
    </w:p>
    <w:p w:rsidR="00576AA3" w:rsidRDefault="00576AA3">
      <w:pPr>
        <w:rPr>
          <w:sz w:val="40"/>
          <w:szCs w:val="40"/>
        </w:rPr>
      </w:pPr>
    </w:p>
    <w:p w:rsidR="00576AA3" w:rsidRDefault="00576AA3">
      <w:pPr>
        <w:rPr>
          <w:sz w:val="40"/>
          <w:szCs w:val="40"/>
        </w:rPr>
      </w:pPr>
    </w:p>
    <w:p w:rsidR="00576AA3" w:rsidRDefault="00576AA3">
      <w:pPr>
        <w:rPr>
          <w:sz w:val="40"/>
          <w:szCs w:val="40"/>
        </w:rPr>
      </w:pPr>
    </w:p>
    <w:p w:rsidR="00576AA3" w:rsidRPr="00A0054E" w:rsidRDefault="00576AA3">
      <w:pPr>
        <w:rPr>
          <w:sz w:val="40"/>
          <w:szCs w:val="40"/>
        </w:rPr>
      </w:pPr>
    </w:p>
    <w:p w:rsidR="00E71142" w:rsidRDefault="00A0054E" w:rsidP="00576AA3">
      <w:pPr>
        <w:ind w:firstLine="709"/>
        <w:rPr>
          <w:sz w:val="40"/>
          <w:szCs w:val="40"/>
        </w:rPr>
      </w:pPr>
      <w:r w:rsidRPr="00A0054E">
        <w:rPr>
          <w:sz w:val="40"/>
          <w:szCs w:val="40"/>
        </w:rPr>
        <w:t xml:space="preserve">Afin de paraître le plus juste possible, les auteurs mettent l’accent sur la naïveté des personnages. En effet,du fait de leur ignorance sur la société occidental, ces derniers n’auront pas de préjugées sur celle-ci. C’est pourquoi le personnages du regard éloigné ont souvent une culture différente : pour insister sur impartialité vis à vis des sujets traité. Cette étape est très importante pour instaurer un semblant de neutralité, qui amène les personnage à avoir raison. Cela permet également </w:t>
      </w:r>
      <w:r>
        <w:rPr>
          <w:sz w:val="40"/>
          <w:szCs w:val="40"/>
        </w:rPr>
        <w:t>d’émettre l’hyposthèse que les occidentaux ont tord dans certaines de leur manières, par rapport à d’autres cultures. Par example, dans l’Ingénu de Voltaire, lorsque L’Ingénu arrive en prison après avoir parlé à des portestants, Voltaire insiste sur son ignorance par rapport aux sciences, et notamment aux science de l’homme. Cela va donc le pousser à se cultiver et à apprendre ; il est parti de l’ignorance sur qui est une sorte de gage d’objectivité. En effet, Voltaire insiste aussi sur ce point qui est le suivant : leur ignorance est la garantie de la non-corruption de l’éducation occidentale. Cela signifie qu’ils n’ont pas d’a priori et que leurs paroles sont justes et véridique.</w:t>
      </w:r>
    </w:p>
    <w:p w:rsidR="00A0054E" w:rsidRDefault="00A0054E">
      <w:pPr>
        <w:rPr>
          <w:sz w:val="40"/>
          <w:szCs w:val="40"/>
        </w:rPr>
      </w:pPr>
    </w:p>
    <w:p w:rsidR="00576AA3" w:rsidRDefault="00096181" w:rsidP="00576AA3">
      <w:pPr>
        <w:ind w:firstLine="709"/>
        <w:rPr>
          <w:sz w:val="40"/>
          <w:szCs w:val="40"/>
        </w:rPr>
      </w:pPr>
      <w:r>
        <w:rPr>
          <w:sz w:val="40"/>
          <w:szCs w:val="40"/>
        </w:rPr>
        <w:t>Les philosophes des lumières jouent notamment sur le fait que les personnages du regard éloigné ont une culture différente</w:t>
      </w:r>
      <w:r w:rsidR="0044545D">
        <w:rPr>
          <w:sz w:val="40"/>
          <w:szCs w:val="40"/>
        </w:rPr>
        <w:t xml:space="preserve">. De ce fait, ils peuvent établir des comparaisons </w:t>
      </w:r>
      <w:r w:rsidR="0044545D">
        <w:rPr>
          <w:sz w:val="40"/>
          <w:szCs w:val="40"/>
        </w:rPr>
        <w:lastRenderedPageBreak/>
        <w:t xml:space="preserve">avec leurs propre mœurs, et ainsi, faire des déduction à partir de faits, à partir de ce qui les entoure, en tout objectivité. C’est notamment ce que fait Orou, dans Voyage à Bougainville de </w:t>
      </w:r>
      <w:r w:rsidR="00986881">
        <w:rPr>
          <w:sz w:val="40"/>
          <w:szCs w:val="40"/>
        </w:rPr>
        <w:t>Diderot</w:t>
      </w:r>
      <w:r w:rsidR="0044545D">
        <w:rPr>
          <w:sz w:val="40"/>
          <w:szCs w:val="40"/>
        </w:rPr>
        <w:t xml:space="preserve">, dans lequel un habitant de Tahiti s’oppose à un Aumonier. Ils ne sont pas du même avis car l’Aumonier </w:t>
      </w:r>
      <w:r w:rsidR="00986881">
        <w:rPr>
          <w:sz w:val="40"/>
          <w:szCs w:val="40"/>
        </w:rPr>
        <w:t>fût éduqué occidentalement et suis des préceptes religieux, tandis que Orou se base sur les faits qui sont en opposition dans ces cultures et sur ce qui lui paraît logique. De même dans la lettre 99 des lettres persannes de Montesqieu, les persants critiques la mode à paris en essayant de faire preuve de bon sens et d’objectivité. On retrouve d’ailleurs dans cette lettre un vocabulaire simple, qui symbolise le faite qu’il sont ignorant par rapport à la culture française et qu’ils se basent sur des résonnements et observations simples</w:t>
      </w:r>
      <w:r w:rsidR="00576AA3">
        <w:rPr>
          <w:sz w:val="40"/>
          <w:szCs w:val="40"/>
        </w:rPr>
        <w:t>.</w:t>
      </w:r>
    </w:p>
    <w:p w:rsidR="00167239" w:rsidRDefault="00167239" w:rsidP="00167239">
      <w:pPr>
        <w:rPr>
          <w:sz w:val="40"/>
          <w:szCs w:val="40"/>
        </w:rPr>
      </w:pPr>
    </w:p>
    <w:p w:rsidR="00167239" w:rsidRDefault="00167239" w:rsidP="00167239">
      <w:pPr>
        <w:rPr>
          <w:sz w:val="40"/>
          <w:szCs w:val="40"/>
        </w:rPr>
      </w:pPr>
    </w:p>
    <w:p w:rsidR="00167239" w:rsidRDefault="00167239" w:rsidP="00167239">
      <w:pPr>
        <w:rPr>
          <w:sz w:val="40"/>
          <w:szCs w:val="40"/>
        </w:rPr>
      </w:pPr>
    </w:p>
    <w:p w:rsidR="00167239" w:rsidRPr="00A0054E" w:rsidRDefault="00DC3CA4" w:rsidP="00167239">
      <w:pPr>
        <w:rPr>
          <w:sz w:val="40"/>
          <w:szCs w:val="40"/>
        </w:rPr>
      </w:pPr>
      <w:r>
        <w:rPr>
          <w:sz w:val="40"/>
          <w:szCs w:val="40"/>
        </w:rPr>
        <w:t>Les personnages du re</w:t>
      </w:r>
      <w:r w:rsidR="00167239">
        <w:rPr>
          <w:sz w:val="40"/>
          <w:szCs w:val="40"/>
        </w:rPr>
        <w:t xml:space="preserve">gard éloigné doivent incarner la raison, la justice et l’objectivité. Ainsi, ils sont représentés comme l’idéal du philosophe des lumières. Les philosophes des lumières se décrivent de la façon suivante : ils sont à l’écoute, et ont une capacité de reflexion et d’analyse pour ensuite déduire de leurs observations. </w:t>
      </w:r>
      <w:r>
        <w:rPr>
          <w:sz w:val="40"/>
          <w:szCs w:val="40"/>
        </w:rPr>
        <w:t xml:space="preserve">C’est ainsi que les philosophes commence subtilement à se mettre à la place de leurs personnages. Lors de la critique des français, du pape, et particulièrement du roi dans la lettre 24 des lettres persannes de Montesqieu, les persants emettent leurs avis sur le roi à partir de ce qu’il ont pu observer en France. Ils critiquent les roi en le qualifiant de « grand magicien », </w:t>
      </w:r>
      <w:r>
        <w:rPr>
          <w:sz w:val="40"/>
          <w:szCs w:val="40"/>
        </w:rPr>
        <w:lastRenderedPageBreak/>
        <w:t>après l’avoir déduit à partir de l’analyse qu’ils ont pu faire avec leurs observation .</w:t>
      </w:r>
    </w:p>
    <w:sectPr w:rsidR="00167239" w:rsidRPr="00A005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hyphenationZone w:val="425"/>
  <w:characterSpacingControl w:val="doNotCompress"/>
  <w:compat>
    <w:compatSetting w:name="compatibilityMode" w:uri="http://schemas.microsoft.com/office/word" w:val="12"/>
  </w:compat>
  <w:rsids>
    <w:rsidRoot w:val="00E71142"/>
    <w:rsid w:val="00096181"/>
    <w:rsid w:val="00167239"/>
    <w:rsid w:val="0044545D"/>
    <w:rsid w:val="00576AA3"/>
    <w:rsid w:val="005D7A22"/>
    <w:rsid w:val="00986881"/>
    <w:rsid w:val="00A0054E"/>
    <w:rsid w:val="00DC3CA4"/>
    <w:rsid w:val="00E7114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customStyle="1"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Grille">
    <w:name w:val="Table Grid"/>
    <w:basedOn w:val="TableauNormal"/>
    <w:uiPriority w:val="59"/>
    <w:rsid w:val="00576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FA44B-785E-1142-B84D-12995901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612</Words>
  <Characters>3368</Characters>
  <Application>Microsoft Macintosh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dc:description/>
  <cp:lastModifiedBy>BAPTISTE</cp:lastModifiedBy>
  <cp:revision>2</cp:revision>
  <dcterms:created xsi:type="dcterms:W3CDTF">2020-03-30T15:21:00Z</dcterms:created>
  <dcterms:modified xsi:type="dcterms:W3CDTF">2020-03-30T15:21:00Z</dcterms:modified>
  <dc:language>fr-FR</dc:language>
</cp:coreProperties>
</file>