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est un penseur politique et philosophe des lumières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œuvres qui portent sur l’histoire et l’évolutions des sociétés, 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Ses euvres les plus connues sont l’esprit des loies et les letters persannes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 xml:space="preserve">Lettre 14 : </w:t>
      </w:r>
      <w:r>
        <w:rPr>
          <w:rFonts w:cs="Times New Roman" w:ascii="Times New Roman" w:hAnsi="Times New Roman"/>
          <w:kern w:val="2"/>
          <w:sz w:val="28"/>
          <w:szCs w:val="28"/>
        </w:rPr>
        <w:t xml:space="preserve">Tout début du roman. Pas encore en France. </w:t>
      </w:r>
      <w:r>
        <w:rPr>
          <w:rFonts w:cs="Times New Roman" w:ascii="Times New Roman" w:hAnsi="Times New Roman"/>
          <w:kern w:val="2"/>
          <w:sz w:val="28"/>
          <w:szCs w:val="28"/>
        </w:rPr>
        <w:t xml:space="preserve">Usbek </w:t>
      </w:r>
      <w:r>
        <w:rPr>
          <w:rFonts w:cs="Times New Roman" w:ascii="Times New Roman" w:hAnsi="Times New Roman"/>
          <w:kern w:val="2"/>
          <w:sz w:val="28"/>
          <w:szCs w:val="28"/>
        </w:rPr>
        <w:t>parle de</w:t>
      </w:r>
      <w:r>
        <w:rPr>
          <w:rFonts w:cs="Times New Roman" w:ascii="Times New Roman" w:hAnsi="Times New Roman"/>
          <w:kern w:val="2"/>
          <w:sz w:val="28"/>
          <w:szCs w:val="28"/>
        </w:rPr>
        <w:t xml:space="preserve"> la vertu. I</w:t>
      </w:r>
      <w:r>
        <w:rPr>
          <w:rFonts w:cs="Times New Roman" w:ascii="Times New Roman" w:hAnsi="Times New Roman"/>
          <w:kern w:val="2"/>
          <w:sz w:val="28"/>
          <w:szCs w:val="28"/>
        </w:rPr>
        <w:t>l</w:t>
      </w:r>
      <w:r>
        <w:rPr>
          <w:rFonts w:cs="Times New Roman" w:ascii="Times New Roman" w:hAnsi="Times New Roman"/>
          <w:kern w:val="2"/>
          <w:sz w:val="28"/>
          <w:szCs w:val="28"/>
        </w:rPr>
        <w:t xml:space="preserve"> introduit l'apologue  des troglodytes (peuple imaginaire). Le peuple veut donner le pouvoir à un vieillard </w:t>
      </w:r>
      <w:r>
        <w:rPr>
          <w:rFonts w:cs="Times New Roman" w:ascii="Times New Roman" w:hAnsi="Times New Roman"/>
          <w:kern w:val="2"/>
          <w:sz w:val="28"/>
          <w:szCs w:val="28"/>
        </w:rPr>
        <w:t>pour qu’il devienne leur chef. Mais il</w:t>
      </w:r>
      <w:r>
        <w:rPr>
          <w:rFonts w:cs="Times New Roman" w:ascii="Times New Roman" w:hAnsi="Times New Roman"/>
          <w:kern w:val="2"/>
          <w:sz w:val="28"/>
          <w:szCs w:val="28"/>
        </w:rPr>
        <w:t xml:space="preserve"> se plaint alors     </w:t>
      </w:r>
      <w:r>
        <w:rPr>
          <w:rFonts w:cs="Times New Roman" w:ascii="Times New Roman" w:hAnsi="Times New Roman"/>
          <w:kern w:val="2"/>
          <w:sz w:val="28"/>
          <w:szCs w:val="28"/>
        </w:rPr>
        <w:t>car ce peuple a toujours eu la vertue de se gouverner lui même.</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24 :  </w:t>
      </w:r>
      <w:r>
        <w:rPr>
          <w:rFonts w:cs="Times New Roman" w:ascii="Times New Roman" w:hAnsi="Times New Roman"/>
          <w:kern w:val="2"/>
          <w:sz w:val="28"/>
          <w:szCs w:val="28"/>
        </w:rPr>
        <w:t xml:space="preserve">Debut du roman. </w:t>
      </w:r>
      <w:r>
        <w:rPr>
          <w:rFonts w:cs="Times New Roman" w:ascii="Times New Roman" w:hAnsi="Times New Roman"/>
          <w:kern w:val="2"/>
          <w:sz w:val="28"/>
          <w:szCs w:val="28"/>
        </w:rPr>
        <w:t xml:space="preserve">Dans cet extrait Uzbek et Rica découvrent la France, ils sont très étonnés. </w:t>
      </w:r>
      <w:r>
        <w:rPr>
          <w:rFonts w:cs="Times New Roman" w:ascii="Times New Roman" w:hAnsi="Times New Roman"/>
          <w:kern w:val="2"/>
          <w:sz w:val="28"/>
          <w:szCs w:val="28"/>
        </w:rPr>
        <w:t>Il vont aborder le mode de vie des parisien, le pouvoir royale, et le pouvoir du pape.</w:t>
      </w:r>
    </w:p>
    <w:p>
      <w:pPr>
        <w:pStyle w:val="Normal"/>
        <w:widowControl w:val="false"/>
        <w:rPr>
          <w:rFonts w:ascii="Times New Roman" w:hAnsi="Times New Roman" w:cs="Times New Roman"/>
          <w:kern w:val="2"/>
          <w:sz w:val="28"/>
          <w:szCs w:val="28"/>
        </w:rPr>
      </w:pPr>
      <w:r>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Lettre 99:</w:t>
      </w:r>
      <w:r>
        <w:rPr>
          <w:rFonts w:cs="Times New Roman" w:ascii="Times New Roman" w:hAnsi="Times New Roman"/>
          <w:kern w:val="2"/>
          <w:sz w:val="28"/>
          <w:szCs w:val="28"/>
        </w:rPr>
        <w:t>Les persans sont en Italie. Ils s’étonnent</w:t>
      </w:r>
      <w:r>
        <w:rPr>
          <w:rFonts w:cs="Times New Roman" w:ascii="Times New Roman" w:hAnsi="Times New Roman"/>
          <w:kern w:val="2"/>
          <w:sz w:val="28"/>
          <w:szCs w:val="28"/>
        </w:rPr>
        <w:t xml:space="preserve"> des caprices de la mode </w:t>
      </w:r>
      <w:r>
        <w:rPr>
          <w:rFonts w:cs="Times New Roman" w:ascii="Times New Roman" w:hAnsi="Times New Roman"/>
          <w:kern w:val="2"/>
          <w:sz w:val="28"/>
          <w:szCs w:val="28"/>
        </w:rPr>
        <w:t>qui change beaucoup</w:t>
      </w:r>
      <w:r>
        <w:rPr>
          <w:rFonts w:cs="Times New Roman" w:ascii="Times New Roman" w:hAnsi="Times New Roman"/>
          <w:kern w:val="2"/>
          <w:sz w:val="28"/>
          <w:szCs w:val="28"/>
        </w:rPr>
        <w:t xml:space="preserve">, de l’attitude des </w:t>
      </w:r>
      <w:r>
        <w:rPr>
          <w:rFonts w:cs="Times New Roman" w:ascii="Times New Roman" w:hAnsi="Times New Roman"/>
          <w:kern w:val="2"/>
          <w:sz w:val="28"/>
          <w:szCs w:val="28"/>
        </w:rPr>
        <w:t>habitants</w:t>
      </w:r>
      <w:r>
        <w:rPr>
          <w:rFonts w:cs="Times New Roman" w:ascii="Times New Roman" w:hAnsi="Times New Roman"/>
          <w:kern w:val="2"/>
          <w:sz w:val="28"/>
          <w:szCs w:val="28"/>
        </w:rPr>
        <w:t xml:space="preserve"> par rapport à celle-ci.  Les persans sont étonné par le ridicule des costumes...</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rPr/>
      </w:pPr>
      <w:r>
        <w:rPr>
          <w:rFonts w:ascii="Calibri" w:hAnsi="Calibri"/>
          <w:sz w:val="28"/>
          <w:szCs w:val="28"/>
        </w:rPr>
        <w:t>Voltaire ( 1694 – 1778)</w:t>
      </w:r>
    </w:p>
    <w:p>
      <w:pPr>
        <w:pStyle w:val="Normal"/>
        <w:widowControl/>
        <w:ind w:left="0" w:right="0" w:hanging="0"/>
        <w:jc w:val="left"/>
        <w:rPr>
          <w:rFonts w:ascii="Calibri" w:hAnsi="Calibri"/>
          <w:sz w:val="28"/>
          <w:szCs w:val="28"/>
        </w:rPr>
      </w:pPr>
      <w:r>
        <w:rPr>
          <w:rFonts w:ascii="Calibri" w:hAnsi="Calibri"/>
          <w:b w:val="false"/>
          <w:i w:val="false"/>
          <w:caps w:val="false"/>
          <w:smallCaps w:val="false"/>
          <w:color w:val="auto"/>
          <w:spacing w:val="0"/>
          <w:sz w:val="28"/>
          <w:szCs w:val="28"/>
        </w:rPr>
        <w:t>François-Marie Arouet</w:t>
      </w:r>
      <w:r>
        <w:rPr>
          <w:rFonts w:ascii="Calibri" w:hAnsi="Calibri"/>
          <w:color w:val="auto"/>
          <w:sz w:val="28"/>
          <w:szCs w:val="28"/>
        </w:rPr>
        <w:t xml:space="preserve"> </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 xml:space="preserve">Dans l’ingénu il dénonce l’intolérance religieuse de son époque et critique les religions, notamment la religion catholique, en critiquant les jésuites. </w:t>
      </w:r>
      <w:r>
        <w:rPr>
          <w:rFonts w:ascii="Calibri" w:hAnsi="Calibri"/>
          <w:sz w:val="28"/>
          <w:szCs w:val="28"/>
        </w:rPr>
        <w:t>Il critique aussi l’esclavage, l’esclavage, la société ainsi que la monarchie absolue.</w:t>
      </w:r>
    </w:p>
    <w:p>
      <w:pPr>
        <w:pStyle w:val="Normal"/>
        <w:rPr/>
      </w:pPr>
      <w:r>
        <w:rPr>
          <w:rFonts w:ascii="Calibri" w:hAnsi="Calibri"/>
          <w:sz w:val="28"/>
          <w:szCs w:val="28"/>
        </w:rPr>
        <w:t>I</w:t>
      </w:r>
      <w:r>
        <w:rPr>
          <w:rFonts w:ascii="Calibri" w:hAnsi="Calibri"/>
          <w:sz w:val="28"/>
          <w:szCs w:val="28"/>
        </w:rPr>
        <w:t>l</w:t>
      </w:r>
      <w:r>
        <w:rPr>
          <w:rFonts w:ascii="Calibri" w:hAnsi="Calibri"/>
          <w:sz w:val="28"/>
          <w:szCs w:val="28"/>
        </w:rPr>
        <w:t xml:space="preserve"> </w:t>
      </w:r>
      <w:r>
        <w:rPr>
          <w:rFonts w:ascii="Calibri" w:hAnsi="Calibri"/>
          <w:sz w:val="28"/>
          <w:szCs w:val="28"/>
        </w:rPr>
        <w:t>a d’ailleurs pris position dans l’affaire Calas : critique une justice expéditive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 xml:space="preserve">Extrait : L’ingénu se retrouve en prison après s’être fait arrêté. Il débat avec un </w:t>
        <w:tab/>
        <w:t>janséniste dans sa cellule et parvient à convaincre le janséniste.</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w:t>
      </w:r>
      <w:r>
        <w:rPr>
          <w:sz w:val="36"/>
          <w:szCs w:val="36"/>
        </w:rPr>
        <w:t>s vie de bohème : perd la foi ; proche de Montesquieu et d’Alembert</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rPr>
          <w:sz w:val="36"/>
          <w:szCs w:val="28"/>
        </w:rPr>
      </w:pPr>
      <w:r>
        <w:rPr>
          <w:sz w:val="36"/>
          <w:szCs w:val="36"/>
        </w:rPr>
        <w:t>Proche de Rousseau. Il est condamné par l’église car il est pour une religion naturelle.</w:t>
      </w:r>
    </w:p>
    <w:p>
      <w:pPr>
        <w:pStyle w:val="Normal"/>
        <w:rPr>
          <w:sz w:val="36"/>
          <w:szCs w:val="28"/>
        </w:rPr>
      </w:pPr>
      <w:r>
        <w:rPr>
          <w:sz w:val="36"/>
          <w:szCs w:val="36"/>
        </w:rPr>
        <w:t xml:space="preserve">Ecrivain et philosophe des lumières ; </w:t>
      </w:r>
      <w:r>
        <w:rPr>
          <w:sz w:val="36"/>
          <w:szCs w:val="36"/>
        </w:rPr>
        <w:t xml:space="preserve">dirige </w:t>
      </w:r>
      <w:r>
        <w:rPr>
          <w:sz w:val="36"/>
          <w:szCs w:val="36"/>
        </w:rPr>
        <w:t>encyclopédie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la religion catholique.</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t xml:space="preserve">Extrait : Un habitant de Tahiti, Orou débat avec un Aumônier sur les </w:t>
        <w:tab/>
        <w:t xml:space="preserve">pratiques religieuse en occident, sur ce qui est bien ou mal, ce </w:t>
        <w:tab/>
        <w:t>qui est un péché ou pas</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Elle tenait un salon littéraire où elle cotoyait de grands auteurs.</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36"/>
          <w:szCs w:val="36"/>
        </w:rPr>
        <w:t xml:space="preserve">La jongleuse présente Eliante, une veuve prise pour object de conquête par un jeune étudiant en médecine. Elle refuse d’être juste l’épouse ou la </w:t>
      </w:r>
      <w:r>
        <w:rPr>
          <w:color w:val="000000" w:themeColor="text1"/>
          <w:sz w:val="36"/>
          <w:szCs w:val="36"/>
        </w:rPr>
        <w:t>maîtresse</w:t>
      </w:r>
      <w:r>
        <w:rPr>
          <w:color w:val="000000" w:themeColor="text1"/>
          <w:sz w:val="36"/>
          <w:szCs w:val="36"/>
        </w:rPr>
        <w:t xml:space="preserve"> et travail à faire de l’homme un </w:t>
      </w:r>
      <w:r>
        <w:rPr>
          <w:color w:val="000000" w:themeColor="text1"/>
          <w:sz w:val="36"/>
          <w:szCs w:val="36"/>
        </w:rPr>
        <w:t>objet</w:t>
      </w:r>
      <w:r>
        <w:rPr>
          <w:color w:val="000000" w:themeColor="text1"/>
          <w:sz w:val="36"/>
          <w:szCs w:val="36"/>
        </w:rPr>
        <w:t xml:space="preserve"> d’art.</w:t>
      </w:r>
    </w:p>
    <w:p>
      <w:pPr>
        <w:pStyle w:val="Normal"/>
        <w:rPr>
          <w:b/>
          <w:b/>
          <w:sz w:val="28"/>
          <w:szCs w:val="28"/>
        </w:rPr>
      </w:pPr>
      <w:r>
        <w:rPr>
          <w:b/>
          <w:sz w:val="28"/>
          <w:szCs w:val="28"/>
        </w:rPr>
      </w:r>
    </w:p>
    <w:p>
      <w:pPr>
        <w:pStyle w:val="Normal"/>
        <w:rPr>
          <w:b/>
          <w:b/>
          <w:sz w:val="28"/>
          <w:szCs w:val="28"/>
        </w:rPr>
      </w:pPr>
      <w:r>
        <w:rPr>
          <w:b/>
          <w:sz w:val="28"/>
          <w:szCs w:val="28"/>
        </w:rPr>
        <w:t xml:space="preserve">Extrait : </w:t>
      </w:r>
      <w:r>
        <w:rPr>
          <w:b/>
          <w:sz w:val="28"/>
          <w:szCs w:val="28"/>
        </w:rPr>
        <w:t>Incipit, tout début, j</w:t>
      </w:r>
      <w:r>
        <w:rPr>
          <w:b/>
          <w:sz w:val="28"/>
          <w:szCs w:val="28"/>
        </w:rPr>
        <w:t>eu de séduction en</w:t>
      </w:r>
      <w:r>
        <w:rPr>
          <w:b/>
          <w:sz w:val="28"/>
          <w:szCs w:val="28"/>
        </w:rPr>
        <w:t>tre</w:t>
      </w:r>
      <w:r>
        <w:rPr>
          <w:b/>
          <w:sz w:val="28"/>
          <w:szCs w:val="28"/>
        </w:rPr>
        <w:t xml:space="preserve"> un étudiant en mé</w:t>
        <w:tab/>
        <w:t xml:space="preserve">decine et une femme à la sortie d’un bal, l’étudiant paraît être le </w:t>
        <w:tab/>
        <w:t xml:space="preserve">prédateur mais se fait </w:t>
      </w:r>
      <w:r>
        <w:rPr>
          <w:b/>
          <w:sz w:val="28"/>
          <w:szCs w:val="28"/>
        </w:rPr>
        <w:t>finalement</w:t>
      </w:r>
      <w:r>
        <w:rPr>
          <w:b/>
          <w:sz w:val="28"/>
          <w:szCs w:val="28"/>
        </w:rPr>
        <w:t xml:space="preserve"> piégé.</w:t>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Benjamin Constant 1767 – 1830</w:t>
      </w:r>
    </w:p>
    <w:p>
      <w:pPr>
        <w:pStyle w:val="Normal"/>
        <w:widowControl w:val="false"/>
        <w:rPr>
          <w:rFonts w:ascii="Times Roman" w:hAnsi="Times Roman" w:cs="Times Roman"/>
          <w:sz w:val="32"/>
          <w:szCs w:val="32"/>
        </w:rPr>
      </w:pPr>
      <w:r>
        <w:rPr>
          <w:rFonts w:cs="Times Roman" w:ascii="Times Roman" w:hAnsi="Times Roman"/>
          <w:sz w:val="36"/>
          <w:szCs w:val="36"/>
        </w:rPr>
        <w:t>Homme politique et écrivain</w:t>
      </w:r>
    </w:p>
    <w:p>
      <w:pPr>
        <w:pStyle w:val="Normal"/>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ind w:left="720" w:hanging="0"/>
        <w:rPr>
          <w:rFonts w:ascii="Times Roman" w:hAnsi="Times Roman" w:cs="Times Roman"/>
          <w:sz w:val="32"/>
          <w:szCs w:val="32"/>
        </w:rPr>
      </w:pPr>
      <w:r>
        <w:rPr>
          <w:rFonts w:cs="Times Roman" w:ascii="sans-serif" w:hAnsi="sans-serif"/>
          <w:color w:val="222222"/>
          <w:sz w:val="36"/>
          <w:szCs w:val="36"/>
        </w:rPr>
        <w:t>écrivains majeurs du romantisme européen qui explora les subtilités de l'analyse psychologique</w:t>
      </w:r>
      <w:r>
        <w:rPr>
          <w:rFonts w:cs="Times Roman" w:ascii="Times Roman" w:hAnsi="Times Roman"/>
          <w:color w:val="222222"/>
          <w:sz w:val="32"/>
          <w:szCs w:val="32"/>
        </w:rPr>
        <w:t>.</w:t>
      </w:r>
    </w:p>
    <w:p>
      <w:pPr>
        <w:pStyle w:val="Normal"/>
        <w:ind w:left="720" w:hanging="0"/>
        <w:rPr>
          <w:rFonts w:ascii="Times Roman" w:hAnsi="Times Roman" w:cs="Times Roman"/>
          <w:sz w:val="32"/>
          <w:szCs w:val="32"/>
        </w:rPr>
      </w:pPr>
      <w:r>
        <w:rPr>
          <w:rFonts w:cs="Times Roman" w:ascii="Times Roman" w:hAnsi="Times Roman"/>
          <w:color w:val="222222"/>
          <w:sz w:val="36"/>
          <w:szCs w:val="36"/>
        </w:rPr>
        <w:t>Le romantisme est la supériorité des sentiments sur la raison et de l’imagination sur l’analyse critique.</w:t>
      </w:r>
    </w:p>
    <w:p>
      <w:pPr>
        <w:pStyle w:val="Normal"/>
        <w:ind w:left="720" w:hanging="0"/>
        <w:rPr>
          <w:rFonts w:ascii="Times Roman" w:hAnsi="Times Roman" w:cs="Times Roman"/>
          <w:sz w:val="32"/>
          <w:szCs w:val="32"/>
        </w:rPr>
      </w:pPr>
      <w:r>
        <w:rPr>
          <w:rFonts w:cs="Times Roman" w:ascii="Times Roman" w:hAnsi="Times Roman"/>
          <w:color w:val="222222"/>
          <w:sz w:val="36"/>
          <w:szCs w:val="36"/>
        </w:rPr>
        <w:t>Sa relation avec madame de Staël</w:t>
      </w:r>
      <w:r>
        <w:rPr>
          <w:rFonts w:cs="Times Roman" w:ascii="Times Roman" w:hAnsi="Times Roman"/>
          <w:color w:val="222222"/>
          <w:sz w:val="36"/>
          <w:szCs w:val="36"/>
        </w:rPr>
        <w:t>(qui a amené le romantisme en france)</w:t>
      </w:r>
      <w:r>
        <w:rPr>
          <w:rFonts w:cs="Times Roman" w:ascii="Times Roman" w:hAnsi="Times Roman"/>
          <w:color w:val="222222"/>
          <w:sz w:val="36"/>
          <w:szCs w:val="36"/>
        </w:rPr>
        <w:t xml:space="preserve"> engendra </w:t>
      </w:r>
      <w:r>
        <w:rPr>
          <w:rFonts w:cs="Times Roman" w:ascii="Times Roman" w:hAnsi="Times Roman"/>
          <w:color w:val="222222"/>
          <w:sz w:val="36"/>
          <w:szCs w:val="36"/>
        </w:rPr>
        <w:t xml:space="preserve">le roman </w:t>
      </w:r>
      <w:r>
        <w:rPr>
          <w:rFonts w:cs="Times Roman" w:ascii="Times Roman" w:hAnsi="Times Roman"/>
          <w:color w:val="222222"/>
          <w:sz w:val="36"/>
          <w:szCs w:val="36"/>
        </w:rPr>
        <w:t>Adolphe, ce roman participe à sa vie amoureuse.</w:t>
      </w:r>
    </w:p>
    <w:p>
      <w:pPr>
        <w:pStyle w:val="Normal"/>
        <w:ind w:left="720" w:hanging="0"/>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color w:val="222222"/>
          <w:sz w:val="32"/>
          <w:szCs w:val="32"/>
        </w:rPr>
        <w:t>Extrait : Autoportrait du narrateur au début du roman, il décrit sa na</w:t>
        <w:tab/>
        <w:t xml:space="preserve">ture, son caractère, ses difficultés relationnels vis à vis des </w:t>
        <w:tab/>
        <w:t>autres.</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sz w:val="28"/>
          <w:szCs w:val="28"/>
        </w:rPr>
        <w:t>1623 - 1662</w:t>
      </w:r>
    </w:p>
    <w:p>
      <w:pPr>
        <w:pStyle w:val="Normal"/>
        <w:rPr>
          <w:sz w:val="28"/>
          <w:szCs w:val="28"/>
        </w:rPr>
      </w:pPr>
      <w:r>
        <w:rPr>
          <w:rFonts w:cs="Calibri" w:ascii="Calibri" w:hAnsi="Calibri"/>
          <w:sz w:val="28"/>
          <w:szCs w:val="28"/>
        </w:rPr>
        <w:t xml:space="preserve">Blaise Pascal a vécu au 17eme siècle, c’est un </w:t>
      </w:r>
      <w:hyperlink r:id="rId3">
        <w:r>
          <w:rPr>
            <w:rFonts w:cs="Calibri" w:ascii="Calibri" w:hAnsi="Calibri"/>
            <w:color w:val="000000"/>
            <w:sz w:val="28"/>
            <w:szCs w:val="28"/>
            <w:highlight w:val="white"/>
            <w:lang w:val="uz-Cyrl-UZ" w:eastAsia="uz-Cyrl-UZ"/>
          </w:rPr>
          <w:t>mathématicien</w:t>
        </w:r>
      </w:hyperlink>
      <w:r>
        <w:rPr>
          <w:rFonts w:cs="Calibri" w:ascii="Calibri" w:hAnsi="Calibri"/>
          <w:sz w:val="28"/>
          <w:szCs w:val="28"/>
        </w:rPr>
        <w:t xml:space="preserve">,  </w:t>
      </w:r>
      <w:hyperlink r:id="rId4">
        <w:r>
          <w:rPr>
            <w:rFonts w:cs="Calibri" w:ascii="Calibri" w:hAnsi="Calibri"/>
            <w:color w:val="000000"/>
            <w:sz w:val="28"/>
            <w:szCs w:val="28"/>
            <w:highlight w:val="white"/>
            <w:lang w:val="uz-Cyrl-UZ" w:eastAsia="uz-Cyrl-UZ"/>
          </w:rPr>
          <w:t>physicien</w:t>
        </w:r>
      </w:hyperlink>
      <w:r>
        <w:rPr>
          <w:rFonts w:cs="Calibri" w:ascii="Calibri" w:hAnsi="Calibri"/>
          <w:sz w:val="28"/>
          <w:szCs w:val="28"/>
        </w:rPr>
        <w:t>, </w:t>
      </w:r>
      <w:hyperlink r:id="rId5">
        <w:r>
          <w:rPr>
            <w:rFonts w:cs="Calibri" w:ascii="Calibri" w:hAnsi="Calibri"/>
            <w:color w:val="000000"/>
            <w:sz w:val="28"/>
            <w:szCs w:val="28"/>
            <w:highlight w:val="white"/>
            <w:lang w:val="uz-Cyrl-UZ" w:eastAsia="uz-Cyrl-UZ"/>
          </w:rPr>
          <w:t>inventeur</w:t>
        </w:r>
      </w:hyperlink>
      <w:r>
        <w:rPr>
          <w:rFonts w:cs="Calibri" w:ascii="Calibri" w:hAnsi="Calibri"/>
          <w:sz w:val="28"/>
          <w:szCs w:val="28"/>
        </w:rPr>
        <w:t>, </w:t>
      </w:r>
      <w:hyperlink r:id="rId6">
        <w:r>
          <w:rPr>
            <w:rFonts w:cs="Calibri" w:ascii="Calibri" w:hAnsi="Calibri"/>
            <w:color w:val="000000"/>
            <w:sz w:val="28"/>
            <w:szCs w:val="28"/>
            <w:highlight w:val="white"/>
            <w:lang w:val="uz-Cyrl-UZ" w:eastAsia="uz-Cyrl-UZ"/>
          </w:rPr>
          <w:t>philosophe</w:t>
        </w:r>
      </w:hyperlink>
      <w:r>
        <w:rPr>
          <w:rFonts w:cs="Calibri" w:ascii="Calibri" w:hAnsi="Calibri"/>
          <w:sz w:val="28"/>
          <w:szCs w:val="28"/>
        </w:rPr>
        <w:t>, </w:t>
      </w:r>
      <w:hyperlink r:id="rId7">
        <w:r>
          <w:rPr>
            <w:rFonts w:cs="Calibri" w:ascii="Calibri" w:hAnsi="Calibri"/>
            <w:color w:val="000000"/>
            <w:sz w:val="28"/>
            <w:szCs w:val="28"/>
            <w:highlight w:val="white"/>
            <w:lang w:val="uz-Cyrl-UZ" w:eastAsia="uz-Cyrl-UZ"/>
          </w:rPr>
          <w:t>moraliste</w:t>
        </w:r>
      </w:hyperlink>
      <w:r>
        <w:rPr>
          <w:rFonts w:cs="Calibri" w:ascii="Calibri" w:hAnsi="Calibri"/>
          <w:sz w:val="28"/>
          <w:szCs w:val="28"/>
        </w:rPr>
        <w:t> et </w:t>
      </w:r>
      <w:hyperlink r:id="rId8">
        <w:r>
          <w:rPr>
            <w:rFonts w:cs="Calibri" w:ascii="Calibri" w:hAnsi="Calibri"/>
            <w:color w:val="000000"/>
            <w:sz w:val="28"/>
            <w:szCs w:val="28"/>
            <w:highlight w:val="white"/>
            <w:lang w:val="uz-Cyrl-UZ" w:eastAsia="uz-Cyrl-UZ"/>
          </w:rPr>
          <w:t>théologien</w:t>
        </w:r>
      </w:hyperlink>
      <w:r>
        <w:rPr>
          <w:rFonts w:cs="Calibri" w:ascii="Calibri" w:hAnsi="Calibri"/>
          <w:sz w:val="28"/>
          <w:szCs w:val="28"/>
        </w:rPr>
        <w:t> </w:t>
      </w:r>
      <w:r>
        <w:rPr>
          <w:rFonts w:cs="Calibri" w:ascii="Calibri" w:hAnsi="Calibri"/>
          <w:color w:val="000000"/>
          <w:sz w:val="28"/>
          <w:szCs w:val="28"/>
          <w:highlight w:val="white"/>
        </w:rPr>
        <w:t>français.</w:t>
      </w:r>
    </w:p>
    <w:p>
      <w:pPr>
        <w:pStyle w:val="Normal"/>
        <w:rPr>
          <w:sz w:val="28"/>
          <w:szCs w:val="28"/>
        </w:rPr>
      </w:pPr>
      <w:r>
        <w:rPr>
          <w:rFonts w:cs="Calibri" w:ascii="Calibri" w:hAnsi="Calibri"/>
          <w:color w:val="000000"/>
          <w:sz w:val="28"/>
          <w:szCs w:val="28"/>
          <w:highlight w:val="white"/>
        </w:rPr>
        <w:t>Il s’intéresse d’abord aux mathématique, il invente la première machine à calculer. Puis il commence à écrire, notamment pour défendre la foie chrétienne, dans les pensée notamment.</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Les Pensée sont un recueille de notes de Pascal dans lequel il défend la religion catholique. </w:t>
      </w:r>
      <w:r>
        <w:rPr>
          <w:rFonts w:cs="Calibri" w:ascii="Calibri" w:hAnsi="Calibri"/>
          <w:color w:val="000000"/>
          <w:sz w:val="28"/>
          <w:szCs w:val="28"/>
          <w:highlight w:val="white"/>
        </w:rPr>
        <w:t xml:space="preserve">Notes retrouvées dans ses affaires. Rassemblés, modifiés par les jansénistes. </w:t>
      </w:r>
    </w:p>
    <w:p>
      <w:pPr>
        <w:pStyle w:val="Normal"/>
        <w:rPr>
          <w:sz w:val="28"/>
          <w:szCs w:val="28"/>
        </w:rPr>
      </w:pPr>
      <w:r>
        <w:rPr>
          <w:sz w:val="28"/>
          <w:szCs w:val="28"/>
        </w:rPr>
      </w:r>
    </w:p>
    <w:p>
      <w:pPr>
        <w:pStyle w:val="Normal"/>
        <w:rPr>
          <w:sz w:val="28"/>
          <w:szCs w:val="28"/>
        </w:rPr>
      </w:pPr>
      <w:r>
        <w:rPr>
          <w:rFonts w:cs="Calibri" w:ascii="Calibri" w:hAnsi="Calibri"/>
          <w:color w:val="000000"/>
          <w:sz w:val="28"/>
          <w:szCs w:val="28"/>
          <w:highlight w:val="white"/>
        </w:rPr>
        <w:t xml:space="preserve">Extrait pensée 126 : Blaise pascal parle du divertissement du roi, qui , selon lui, </w:t>
        <w:tab/>
        <w:t xml:space="preserve">est misérable car il n’est rien sans le divertissement que lui procure son </w:t>
        <w:tab/>
        <w:t>entourage. Le poste de roi est selon lui malheureux</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r>
        <w:rPr>
          <w:sz w:val="36"/>
          <w:szCs w:val="36"/>
        </w:rPr>
        <w:t>1635 - 1699</w:t>
      </w:r>
    </w:p>
    <w:p>
      <w:pPr>
        <w:pStyle w:val="Normal"/>
        <w:rPr>
          <w:sz w:val="28"/>
          <w:szCs w:val="28"/>
        </w:rPr>
      </w:pPr>
      <w:hyperlink r:id="rId10">
        <w:r>
          <w:rPr>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pPr>
        <w:pStyle w:val="Normal"/>
        <w:rPr>
          <w:sz w:val="28"/>
          <w:szCs w:val="28"/>
        </w:rPr>
      </w:pPr>
      <w:r>
        <w:rPr>
          <w:sz w:val="36"/>
          <w:szCs w:val="36"/>
        </w:rPr>
        <w:t>Rivale de Corneille et fâché avec molière.</w:t>
      </w:r>
    </w:p>
    <w:p>
      <w:pPr>
        <w:pStyle w:val="Normal"/>
        <w:rPr>
          <w:sz w:val="28"/>
          <w:szCs w:val="28"/>
        </w:rPr>
      </w:pPr>
      <w:r>
        <w:rPr>
          <w:sz w:val="36"/>
          <w:szCs w:val="36"/>
        </w:rPr>
        <w:t>On retrouve dans ese pièces des théories jeansénistes.</w:t>
      </w:r>
    </w:p>
    <w:p>
      <w:pPr>
        <w:pStyle w:val="Normal"/>
        <w:rPr>
          <w:sz w:val="28"/>
          <w:szCs w:val="28"/>
        </w:rPr>
      </w:pPr>
      <w:r>
        <w:rPr>
          <w:sz w:val="28"/>
          <w:szCs w:val="28"/>
        </w:rPr>
      </w:r>
    </w:p>
    <w:p>
      <w:pPr>
        <w:pStyle w:val="Normal"/>
        <w:rPr>
          <w:sz w:val="36"/>
          <w:szCs w:val="36"/>
        </w:rPr>
      </w:pPr>
      <w:r>
        <w:rPr>
          <w:sz w:val="36"/>
          <w:szCs w:val="36"/>
        </w:rPr>
        <w:t xml:space="preserve">Phèdre est une pièce </w:t>
      </w:r>
      <w:r>
        <w:rPr>
          <w:sz w:val="36"/>
          <w:szCs w:val="36"/>
        </w:rPr>
        <w:t xml:space="preserve">tragique </w:t>
      </w:r>
      <w:r>
        <w:rPr>
          <w:sz w:val="36"/>
          <w:szCs w:val="36"/>
        </w:rPr>
        <w:t xml:space="preserve">dans laquelle le pessimisme est présent. C’est l’histoire de la passion dévastatrice de Phèdre pour </w:t>
      </w:r>
      <w:r>
        <w:rPr>
          <w:sz w:val="36"/>
          <w:szCs w:val="36"/>
        </w:rPr>
        <w:t xml:space="preserve">son beau fils </w:t>
      </w:r>
      <w:r>
        <w:rPr>
          <w:sz w:val="36"/>
          <w:szCs w:val="36"/>
        </w:rPr>
        <w:t>Hippolyte.</w:t>
      </w:r>
    </w:p>
    <w:p>
      <w:pPr>
        <w:pStyle w:val="Normal"/>
        <w:rPr>
          <w:sz w:val="36"/>
          <w:szCs w:val="36"/>
        </w:rPr>
      </w:pPr>
      <w:r>
        <w:rPr>
          <w:sz w:val="36"/>
          <w:szCs w:val="36"/>
        </w:rPr>
      </w:r>
    </w:p>
    <w:p>
      <w:pPr>
        <w:pStyle w:val="Normal"/>
        <w:rPr>
          <w:sz w:val="36"/>
          <w:szCs w:val="36"/>
        </w:rPr>
      </w:pPr>
      <w:r>
        <w:rPr>
          <w:sz w:val="36"/>
          <w:szCs w:val="36"/>
        </w:rPr>
        <w:t xml:space="preserve">Acte 1 scène 3: </w:t>
      </w:r>
      <w:r>
        <w:rPr>
          <w:sz w:val="36"/>
          <w:szCs w:val="36"/>
        </w:rPr>
        <w:t>Oenone l</w:t>
      </w:r>
      <w:r>
        <w:rPr>
          <w:sz w:val="36"/>
          <w:szCs w:val="36"/>
        </w:rPr>
        <w:t xml:space="preserve">a servante </w:t>
      </w:r>
      <w:r>
        <w:rPr>
          <w:sz w:val="36"/>
          <w:szCs w:val="36"/>
        </w:rPr>
        <w:t xml:space="preserve">de Phèdre </w:t>
      </w:r>
      <w:r>
        <w:rPr>
          <w:sz w:val="36"/>
          <w:szCs w:val="36"/>
        </w:rPr>
        <w:t xml:space="preserve">insiste </w:t>
      </w:r>
      <w:r>
        <w:rPr>
          <w:sz w:val="36"/>
          <w:szCs w:val="36"/>
        </w:rPr>
        <w:t>pour connaître le secret</w:t>
      </w:r>
      <w:r>
        <w:rPr>
          <w:sz w:val="36"/>
          <w:szCs w:val="36"/>
        </w:rPr>
        <w:t xml:space="preserve"> </w:t>
      </w:r>
      <w:r>
        <w:rPr>
          <w:sz w:val="36"/>
          <w:szCs w:val="36"/>
        </w:rPr>
        <w:t xml:space="preserve">qui lui </w:t>
      </w:r>
      <w:r>
        <w:rPr>
          <w:sz w:val="36"/>
          <w:szCs w:val="36"/>
        </w:rPr>
        <w:t xml:space="preserve">avoue </w:t>
      </w:r>
      <w:r>
        <w:rPr>
          <w:sz w:val="36"/>
          <w:szCs w:val="36"/>
        </w:rPr>
        <w:t>alors</w:t>
      </w:r>
      <w:r>
        <w:rPr>
          <w:sz w:val="36"/>
          <w:szCs w:val="36"/>
        </w:rPr>
        <w:t xml:space="preserve"> son amour pour Hippolyte. </w:t>
      </w:r>
    </w:p>
    <w:p>
      <w:pPr>
        <w:pStyle w:val="Normal"/>
        <w:rPr>
          <w:sz w:val="36"/>
          <w:szCs w:val="36"/>
        </w:rPr>
      </w:pPr>
      <w:r>
        <w:rPr>
          <w:sz w:val="36"/>
          <w:szCs w:val="36"/>
        </w:rPr>
      </w:r>
    </w:p>
    <w:p>
      <w:pPr>
        <w:pStyle w:val="Normal"/>
        <w:rPr>
          <w:sz w:val="36"/>
          <w:szCs w:val="36"/>
        </w:rPr>
      </w:pPr>
      <w:r>
        <w:rPr>
          <w:sz w:val="36"/>
          <w:szCs w:val="36"/>
        </w:rPr>
        <w:t xml:space="preserve">Acte  2 scène 5 : Phèdre qui se croie veuve après la disparition de Thésée avoue </w:t>
      </w:r>
      <w:r>
        <w:rPr>
          <w:sz w:val="36"/>
          <w:szCs w:val="36"/>
        </w:rPr>
        <w:t xml:space="preserve">difficilement </w:t>
      </w:r>
      <w:r>
        <w:rPr>
          <w:sz w:val="36"/>
          <w:szCs w:val="36"/>
        </w:rPr>
        <w:t xml:space="preserve">son amour à Hippolyte </w:t>
      </w:r>
      <w:r>
        <w:rPr>
          <w:sz w:val="36"/>
          <w:szCs w:val="36"/>
        </w:rPr>
        <w:t>qui va avoir une réaction de rejet</w:t>
      </w:r>
    </w:p>
    <w:p>
      <w:pPr>
        <w:pStyle w:val="Normal"/>
        <w:rPr>
          <w:sz w:val="36"/>
          <w:szCs w:val="36"/>
        </w:rPr>
      </w:pPr>
      <w:r>
        <w:rPr>
          <w:sz w:val="36"/>
          <w:szCs w:val="36"/>
        </w:rPr>
      </w:r>
    </w:p>
    <w:p>
      <w:pPr>
        <w:pStyle w:val="Normal"/>
        <w:rPr>
          <w:sz w:val="36"/>
          <w:szCs w:val="36"/>
        </w:rPr>
      </w:pPr>
      <w:r>
        <w:rPr>
          <w:sz w:val="36"/>
          <w:szCs w:val="36"/>
        </w:rPr>
        <w:t>Acte 5 scène 7 : Phèdre, après s’être empoisonnée, avoue à son mari Thésée que c’est elle qui vouait une passion incestueuse à son beau-fils Hippolyte et non l’inverse, comme a pu le lui faire croire Œnone.</w:t>
      </w:r>
    </w:p>
    <w:p>
      <w:pPr>
        <w:pStyle w:val="Normal"/>
        <w:rPr>
          <w:sz w:val="28"/>
          <w:szCs w:val="28"/>
        </w:rPr>
      </w:pPr>
      <w:r>
        <w:rPr>
          <w:sz w:val="28"/>
          <w:szCs w:val="28"/>
        </w:rPr>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Normal"/>
        <w:rPr>
          <w:rFonts w:ascii="Verdana" w:hAnsi="Verdana" w:cs="Verdana"/>
          <w:color w:val="000000"/>
        </w:rPr>
      </w:pPr>
      <w:r>
        <w:rPr>
          <w:rFonts w:cs="Verdana" w:ascii="Verdana" w:hAnsi="Verdana"/>
          <w:color w:val="000000"/>
        </w:rPr>
        <w:t>Voyage en Europe et aux états-unis.</w:t>
      </w:r>
    </w:p>
    <w:p>
      <w:pPr>
        <w:pStyle w:val="Normal"/>
        <w:rPr>
          <w:rFonts w:ascii="Verdana" w:hAnsi="Verdana" w:cs="Verdana"/>
          <w:color w:val="000000"/>
        </w:rPr>
      </w:pPr>
      <w:r>
        <w:rPr>
          <w:rFonts w:cs="Verdana" w:ascii="Verdana" w:hAnsi="Verdana"/>
          <w:color w:val="000000"/>
        </w:rPr>
        <w:t>Reécrit des grand mythes antiques</w:t>
      </w:r>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Romancier et auteur dramatique français. Il est connu pour ses pièces de théâtre, dont "Électre"</w:t>
        </w:r>
      </w:hyperlink>
      <w:r>
        <w:rPr>
          <w:rFonts w:cs="Times Roman" w:ascii="Times Roman" w:hAnsi="Times Roman"/>
          <w:sz w:val="32"/>
          <w:szCs w:val="32"/>
        </w:rPr>
        <w:t xml:space="preserve"> </w:t>
      </w:r>
      <w:r>
        <w:rPr>
          <w:rFonts w:cs="Times Roman" w:ascii="Times Roman" w:hAnsi="Times Roman"/>
          <w:sz w:val="32"/>
          <w:szCs w:val="32"/>
        </w:rPr>
        <w:t>ou « La guerre de Troie n’aura pas lieu »</w:t>
      </w:r>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É</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Appentrylead"/>
        <w:spacing w:beforeAutospacing="0" w:before="300" w:afterAutospacing="0" w:after="300"/>
        <w:rPr>
          <w:rFonts w:ascii="Times Roman" w:hAnsi="Times Roman" w:cs="Times Roman"/>
          <w:sz w:val="32"/>
          <w:szCs w:val="32"/>
        </w:rPr>
      </w:pPr>
      <w:r>
        <w:rPr>
          <w:rFonts w:cs="Times Roman" w:ascii="Times Roman" w:hAnsi="Times Roman"/>
          <w:sz w:val="32"/>
          <w:szCs w:val="32"/>
        </w:rPr>
        <w:t>Acte 2 scène 8</w:t>
      </w:r>
      <w:r>
        <w:rPr>
          <w:rFonts w:cs="Times Roman" w:ascii="Times Roman" w:hAnsi="Times Roman"/>
          <w:sz w:val="32"/>
          <w:szCs w:val="32"/>
        </w:rPr>
        <w:t xml:space="preserve"> : Dans cette tirade de Clytemnestre, celle dernière avoue </w:t>
      </w:r>
      <w:r>
        <w:rPr>
          <w:rFonts w:cs="Times Roman" w:ascii="Times Roman" w:hAnsi="Times Roman"/>
          <w:sz w:val="32"/>
          <w:szCs w:val="32"/>
        </w:rPr>
        <w:t xml:space="preserve">à sa fille Electre, </w:t>
      </w:r>
      <w:r>
        <w:rPr>
          <w:rFonts w:cs="Times Roman" w:ascii="Times Roman" w:hAnsi="Times Roman"/>
          <w:sz w:val="32"/>
          <w:szCs w:val="32"/>
        </w:rPr>
        <w:t xml:space="preserve">avoir tué Agamemnon, elle exprime la colère qu’elle ressentaient envers lui. </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Jean-Baptiste Poquelin dit Molière naît en 1622 et meurt en 1673. Il perd sa mère très jeune et son père lui fait faire de bonne études. A 21 ans il se lance dans le théâtre et fonde la troupe de l’illustre théâtre. Elle fait des tragédie et fait faillite. I</w:t>
        </w:r>
      </w:hyperlink>
      <w:r>
        <w:rPr>
          <w:rFonts w:cs="Times Roman" w:ascii="Times Roman" w:hAnsi="Times Roman"/>
          <w:sz w:val="32"/>
          <w:szCs w:val="32"/>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spacing w:beforeAutospacing="1" w:afterAutospacing="1"/>
        <w:rPr>
          <w:rFonts w:ascii="Times Roman" w:hAnsi="Times Roman" w:cs="Times Roman"/>
          <w:sz w:val="32"/>
          <w:szCs w:val="32"/>
        </w:rPr>
      </w:pPr>
      <w:r>
        <w:rPr>
          <w:rFonts w:cs="Times Roman" w:ascii="Times Roman" w:hAnsi="Times Roman"/>
          <w:sz w:val="32"/>
          <w:szCs w:val="32"/>
        </w:rPr>
        <w:t>Extrait : Dom Juan expose sa vision de l’amour à Sganarelle : il critique la fidélité, fait l’éloge de l’inconstance et compare ses conquêtes amoureuses à des conquêtes militaires.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 </w:t>
        </w:r>
      </w:hyperlink>
    </w:p>
    <w:p>
      <w:pPr>
        <w:pStyle w:val="Normal"/>
        <w:rPr>
          <w:rFonts w:ascii="Times Roman" w:hAnsi="Times Roman" w:cs="Times Roman"/>
          <w:sz w:val="32"/>
          <w:szCs w:val="32"/>
        </w:rPr>
      </w:pPr>
      <w:bookmarkStart w:id="0" w:name="seneque-biographie-courte"/>
      <w:bookmarkEnd w:id="0"/>
      <w:r>
        <w:rPr>
          <w:rFonts w:cs="Times Roman" w:ascii="Times Roman" w:hAnsi="Times Roman"/>
          <w:sz w:val="32"/>
          <w:szCs w:val="32"/>
        </w:rPr>
        <w:t>N</w:t>
      </w:r>
      <w:hyperlink r:id="rId20">
        <w:r>
          <w:rPr>
            <w:rFonts w:cs="Times Roman" w:ascii="Times Roman" w:hAnsi="Times Roman"/>
            <w:sz w:val="32"/>
            <w:szCs w:val="32"/>
          </w:rPr>
          <w:t>aît </w:t>
        </w:r>
        <w:r>
          <w:rPr>
            <w:rFonts w:cs="Times Roman" w:ascii="Times Roman" w:hAnsi="Times Roman"/>
            <w:b/>
            <w:bCs/>
            <w:sz w:val="32"/>
            <w:szCs w:val="32"/>
          </w:rPr>
          <w:t>entre l'an 4 avant J.-C. et l'an 1</w:t>
        </w:r>
        <w:r>
          <w:rPr>
            <w:rFonts w:cs="Times Roman" w:ascii="Times Roman" w:hAnsi="Times Roman"/>
            <w:sz w:val="32"/>
            <w:szCs w:val="32"/>
          </w:rPr>
          <w:t> dans le sud de l'Espagne</w:t>
        </w:r>
      </w:hyperlink>
    </w:p>
    <w:p>
      <w:pPr>
        <w:pStyle w:val="Normal"/>
        <w:rPr>
          <w:rFonts w:ascii="Times Roman" w:hAnsi="Times Roman" w:cs="Times Roman"/>
          <w:sz w:val="32"/>
          <w:szCs w:val="32"/>
        </w:rPr>
      </w:pPr>
      <w:hyperlink r:id="rId21">
        <w:r>
          <w:rPr>
            <w:rFonts w:cs="Times Roman" w:ascii="Times Roman" w:hAnsi="Times Roman"/>
            <w:sz w:val="32"/>
            <w:szCs w:val="32"/>
          </w:rPr>
          <w:t>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Il a notamment écrit la tragédie Phèdre</w:t>
      </w:r>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Extrait : Phèdre expose sa souffrance, la souffrance de l’épouse abandonné et de la souffrance amoureuse. Elle est conciente de la folie de ses actes et pensées.</w:t>
      </w:r>
    </w:p>
    <w:p>
      <w:pPr>
        <w:pStyle w:val="Normal"/>
        <w:rPr>
          <w:rFonts w:ascii="Times Roman" w:hAnsi="Times Roman" w:cs="Times Roman"/>
          <w:sz w:val="32"/>
          <w:szCs w:val="32"/>
        </w:rPr>
      </w:pPr>
      <w:r>
        <w:rPr>
          <w:rFonts w:cs="Times Roman" w:ascii="Times Roman" w:hAnsi="Times Roman"/>
          <w:sz w:val="32"/>
          <w:szCs w:val="32"/>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2">
        <w:r>
          <w:rPr>
            <w:rFonts w:cs="Times Roman" w:ascii="Times Roman" w:hAnsi="Times Roman"/>
            <w:kern w:val="2"/>
            <w:sz w:val="32"/>
            <w:szCs w:val="32"/>
          </w:rPr>
          <w:t xml:space="preserve">Biographie de </w:t>
        </w:r>
      </w:hyperlink>
      <w:r>
        <w:rPr>
          <w:rFonts w:cs="Times Roman" w:ascii="Times Roman" w:hAnsi="Times Roman"/>
          <w:kern w:val="2"/>
          <w:sz w:val="32"/>
          <w:szCs w:val="32"/>
        </w:rPr>
        <w:t>Mme de LaFayette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r>
        <w:rPr>
          <w:rFonts w:cs="Times Roman" w:ascii="Times Roman" w:hAnsi="Times Roman"/>
          <w:sz w:val="32"/>
          <w:szCs w:val="32"/>
        </w:rPr>
      </w:r>
    </w:p>
    <w:p>
      <w:pPr>
        <w:pStyle w:val="Normal"/>
        <w:rPr>
          <w:sz w:val="28"/>
          <w:szCs w:val="28"/>
        </w:rPr>
      </w:pPr>
      <w:r>
        <w:rPr>
          <w:rFonts w:cs="Times Roman" w:ascii="Times Roman" w:hAnsi="Times Roman"/>
          <w:sz w:val="36"/>
          <w:szCs w:val="36"/>
        </w:rPr>
        <w:t>Mme de LaFayette (1634 – 1693)</w:t>
      </w:r>
    </w:p>
    <w:p>
      <w:pPr>
        <w:pStyle w:val="Normal"/>
        <w:rPr>
          <w:sz w:val="28"/>
          <w:szCs w:val="28"/>
        </w:rPr>
      </w:pPr>
      <w:r>
        <w:rPr>
          <w:sz w:val="36"/>
          <w:szCs w:val="36"/>
        </w:rPr>
        <w:t>Appartient à la classe mondaine</w:t>
      </w:r>
    </w:p>
    <w:p>
      <w:pPr>
        <w:pStyle w:val="Normal"/>
        <w:rPr>
          <w:sz w:val="28"/>
          <w:szCs w:val="28"/>
        </w:rPr>
      </w:pPr>
      <w:r>
        <w:rPr>
          <w:sz w:val="36"/>
          <w:szCs w:val="36"/>
        </w:rPr>
        <w:t>Janséniste : croix au destin, qu’il est immuable</w:t>
      </w:r>
    </w:p>
    <w:p>
      <w:pPr>
        <w:pStyle w:val="Normal"/>
        <w:rPr>
          <w:sz w:val="28"/>
          <w:szCs w:val="28"/>
        </w:rPr>
      </w:pPr>
      <w:r>
        <w:rPr>
          <w:rFonts w:cs="Times Roman" w:ascii="Times Roman" w:hAnsi="Times Roman"/>
          <w:sz w:val="36"/>
          <w:szCs w:val="36"/>
        </w:rPr>
        <w:t>La princesse de Clève est publié en 1678</w:t>
      </w:r>
    </w:p>
    <w:p>
      <w:pPr>
        <w:pStyle w:val="Normal"/>
        <w:rPr>
          <w:sz w:val="28"/>
          <w:szCs w:val="28"/>
        </w:rPr>
      </w:pPr>
      <w:r>
        <w:rPr>
          <w:sz w:val="28"/>
          <w:szCs w:val="28"/>
        </w:rPr>
      </w:r>
    </w:p>
    <w:p>
      <w:pPr>
        <w:pStyle w:val="Normal"/>
        <w:rPr>
          <w:sz w:val="28"/>
          <w:szCs w:val="28"/>
        </w:rPr>
      </w:pPr>
      <w:r>
        <w:rPr>
          <w:sz w:val="36"/>
          <w:szCs w:val="36"/>
        </w:rPr>
        <w:t>La princesse de Clève est  un roman d’analyse psychologique</w:t>
      </w:r>
    </w:p>
    <w:p>
      <w:pPr>
        <w:pStyle w:val="Normal"/>
        <w:rPr>
          <w:rFonts w:ascii="Times New Roman" w:hAnsi="Times New Roman" w:eastAsia="Times New Roman" w:cs="Times New Roman"/>
          <w:sz w:val="28"/>
          <w:szCs w:val="28"/>
        </w:rPr>
      </w:pPr>
      <w:r>
        <w:rPr>
          <w:sz w:val="36"/>
          <w:szCs w:val="36"/>
        </w:rPr>
        <w:t>Inspirée des pensées de Pascal</w:t>
      </w:r>
    </w:p>
    <w:p>
      <w:pPr>
        <w:pStyle w:val="Normal"/>
        <w:rPr>
          <w:sz w:val="28"/>
          <w:szCs w:val="28"/>
        </w:rPr>
      </w:pPr>
      <w:r>
        <w:rPr>
          <w:sz w:val="36"/>
          <w:szCs w:val="36"/>
        </w:rPr>
        <w:t>Qui met en scène le conflit vertue – passion</w:t>
      </w:r>
    </w:p>
    <w:p>
      <w:pPr>
        <w:pStyle w:val="Normal"/>
        <w:rPr>
          <w:sz w:val="28"/>
          <w:szCs w:val="28"/>
        </w:rPr>
      </w:pPr>
      <w:r>
        <w:rPr>
          <w:sz w:val="36"/>
          <w:szCs w:val="36"/>
        </w:rPr>
        <w:tab/>
        <w:tab/>
        <w:tab/>
        <w:tab/>
        <w:t xml:space="preserve">  : décrit la court de son époque</w:t>
      </w:r>
    </w:p>
    <w:p>
      <w:pPr>
        <w:pStyle w:val="Normal"/>
        <w:rPr>
          <w:rFonts w:ascii="Times Roman" w:hAnsi="Times Roman" w:cs="Times Roman"/>
          <w:sz w:val="36"/>
          <w:szCs w:val="36"/>
        </w:rPr>
      </w:pPr>
      <w:r>
        <w:rPr>
          <w:rFonts w:cs="Times Roman" w:ascii="Times Roman" w:hAnsi="Times Roman"/>
          <w:sz w:val="36"/>
          <w:szCs w:val="36"/>
        </w:rPr>
        <w:tab/>
        <w:tab/>
        <w:tab/>
        <w:tab/>
        <w:t>la princesse subie un conflit intérieur</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court : Description de la princesse qui arrive à la court. Elle est décrite comme étant une jeune femme d’une grande beauté ayant reçut une éducation vertueuse, de la part de ssa mère.</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espionnage : Dans cette scène, le duc de Nemours espionne la princesse qui sétait retiré dans sa maison en province.</w:t>
      </w:r>
    </w:p>
    <w:p>
      <w:pPr>
        <w:pStyle w:val="Normal"/>
        <w:rPr>
          <w:rFonts w:ascii="Times Roman" w:hAnsi="Times Roman" w:cs="Times Roman"/>
          <w:sz w:val="36"/>
          <w:szCs w:val="36"/>
        </w:rPr>
      </w:pPr>
      <w:r>
        <w:rPr>
          <w:rFonts w:cs="Times Roman" w:ascii="Times Roman" w:hAnsi="Times Roman"/>
          <w:sz w:val="36"/>
          <w:szCs w:val="36"/>
        </w:rPr>
      </w:r>
    </w:p>
    <w:p>
      <w:pPr>
        <w:pStyle w:val="Normal"/>
        <w:rPr>
          <w:rFonts w:ascii="Times Roman" w:hAnsi="Times Roman" w:cs="Times Roman"/>
          <w:sz w:val="36"/>
          <w:szCs w:val="36"/>
        </w:rPr>
      </w:pPr>
      <w:r>
        <w:rPr>
          <w:rFonts w:cs="Times Roman" w:ascii="Times Roman" w:hAnsi="Times Roman"/>
          <w:sz w:val="36"/>
          <w:szCs w:val="36"/>
        </w:rPr>
        <w:t>Extrait Bal : Dans cette scène, on assiste à l’arrivée du Duc de Nemours au bal en l’honneur du mariage de la fille du roi. Il se présente à la princesse et ils dansent.</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roman"/>
    <w:pitch w:val="variable"/>
  </w:font>
  <w:font w:name="Verdana">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customStyle="1">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customStyle="1">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LibreOffice/6.4.2.2$Windows_X86_64 LibreOffice_project/4e471d8c02c9c90f512f7f9ead8875b57fcb1ec3</Application>
  <Pages>7</Pages>
  <Words>1459</Words>
  <Characters>7371</Characters>
  <CharactersWithSpaces>8783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2020-04-27T12:16:00Z</dcterms:created>
  <dc:creator>BAPTISTE</dc:creator>
  <dc:description/>
  <dc:language>fr-FR</dc:language>
  <cp:lastModifiedBy/>
  <dcterms:modified xsi:type="dcterms:W3CDTF">2020-04-28T15:04:25Z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