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4"/>
        </w:rPr>
        <w:t>Bedienungsanleitung</w:t>
      </w:r>
    </w:p>
    <w:p>
      <w:r>
        <w:rPr>
          <w:rFonts w:ascii="Arial" w:hAnsi="Arial"/>
          <w:color w:val="5A5A5A"/>
          <w:sz w:val="21"/>
        </w:rPr>
        <w:t>KIM JSON Rule Engine Projekt</w:t>
      </w:r>
    </w:p>
    <w:p/>
    <w:p>
      <w:r>
        <w:t>Diese Bedienungsanleitung erklärt die wichtigsten Ansichten und Arbeitsabläufe der App.</w:t>
      </w:r>
    </w:p>
    <w:p>
      <w:r>
        <w:rPr>
          <w:rFonts w:ascii="Arial" w:hAnsi="Arial"/>
          <w:b/>
          <w:color w:val="1F4E79"/>
          <w:sz w:val="28"/>
        </w:rPr>
        <w:t>1. Nutzeroberfläche</w:t>
      </w:r>
    </w:p>
    <w:p>
      <w:r>
        <w:t>In der Nutzeroberfläche kann eine Anfrage als Freitext eingegeben werden. Die App erkennt Dienst, System und Problemstelle und nutzt anschließend die Regeln aus dem Ordner Rule Engine.</w:t>
      </w:r>
    </w:p>
    <w:p>
      <w:pPr>
        <w:ind w:left="320" w:hanging="200"/>
      </w:pPr>
      <w:r>
        <w:rPr>
          <w:b/>
        </w:rPr>
        <w:t xml:space="preserve">•  </w:t>
      </w:r>
      <w:r>
        <w:t>Direkte Anleitung: findet eine konkrete Anleitung oder einen Schritt.</w:t>
      </w:r>
    </w:p>
    <w:p>
      <w:pPr>
        <w:ind w:left="320" w:hanging="200"/>
      </w:pPr>
      <w:r>
        <w:rPr>
          <w:b/>
        </w:rPr>
        <w:t xml:space="preserve">•  </w:t>
      </w:r>
      <w:r>
        <w:t>Gruppen-Inferenztest: führt die modularen Regeln aus und zeigt den Regeltrace.</w:t>
      </w:r>
    </w:p>
    <w:p>
      <w:pPr>
        <w:ind w:left="320" w:hanging="200"/>
      </w:pPr>
      <w:r>
        <w:rPr>
          <w:b/>
        </w:rPr>
        <w:t xml:space="preserve">•  </w:t>
      </w:r>
      <w:r>
        <w:t>Entscheidungsnetz-Test: führt einen grafischen Entscheidungsgraphen aus.</w:t>
      </w:r>
    </w:p>
    <w:p>
      <w:r>
        <w:rPr>
          <w:rFonts w:ascii="Arial" w:hAnsi="Arial"/>
          <w:b/>
          <w:color w:val="1F4E79"/>
          <w:sz w:val="28"/>
        </w:rPr>
        <w:t>2. Admin: Dienste &amp; Systeme</w:t>
      </w:r>
    </w:p>
    <w:p>
      <w:r>
        <w:t>Hier werden die für die Oberfläche sichtbaren Dienste und Systeme gepflegt. Beispiele sind eduroam, VPN, MFA oder Benutzerkonto.</w:t>
      </w:r>
    </w:p>
    <w:p>
      <w:r>
        <w:rPr>
          <w:rFonts w:ascii="Arial" w:hAnsi="Arial"/>
          <w:b/>
          <w:color w:val="1F4E79"/>
          <w:sz w:val="28"/>
        </w:rPr>
        <w:t>3. Admin: Schritte &amp; Lösungen</w:t>
      </w:r>
    </w:p>
    <w:p>
      <w:r>
        <w:t>Hier können Anleitungsschritte und passende Lösungshinweise bearbeitet werden. Die Einträge werden als JSON gespeichert, nicht als Python-Code.</w:t>
      </w:r>
    </w:p>
    <w:p>
      <w:r>
        <w:rPr>
          <w:rFonts w:ascii="Arial" w:hAnsi="Arial"/>
          <w:b/>
          <w:color w:val="1F4E79"/>
          <w:sz w:val="28"/>
        </w:rPr>
        <w:t>4. Admin: Inferenzregeln</w:t>
      </w:r>
    </w:p>
    <w:p>
      <w:r>
        <w:t>Hier werden Regeln aus dem Unterordner Rule Engine/rules gepflegt. Eine Regel besteht aus Bedingungen und Aktionen.</w:t>
      </w:r>
    </w:p>
    <w:p>
      <w:pPr>
        <w:ind w:left="320" w:hanging="200"/>
      </w:pPr>
      <w:r>
        <w:rPr>
          <w:b/>
        </w:rPr>
        <w:t xml:space="preserve">•  </w:t>
      </w:r>
      <w:r>
        <w:t>when.all: alle Bedingungen müssen erfüllt sein.</w:t>
      </w:r>
    </w:p>
    <w:p>
      <w:pPr>
        <w:ind w:left="320" w:hanging="200"/>
      </w:pPr>
      <w:r>
        <w:rPr>
          <w:b/>
        </w:rPr>
        <w:t xml:space="preserve">•  </w:t>
      </w:r>
      <w:r>
        <w:t>when.any: mindestens eine Bedingung muss erfüllt sein.</w:t>
      </w:r>
    </w:p>
    <w:p>
      <w:pPr>
        <w:ind w:left="320" w:hanging="200"/>
      </w:pPr>
      <w:r>
        <w:rPr>
          <w:b/>
        </w:rPr>
        <w:t xml:space="preserve">•  </w:t>
      </w:r>
      <w:r>
        <w:t>then: Aktionen wie ask, answer, recommend, show_steps oder set_fact.</w:t>
      </w:r>
    </w:p>
    <w:p>
      <w:r>
        <w:rPr>
          <w:rFonts w:ascii="Arial" w:hAnsi="Arial"/>
          <w:b/>
          <w:color w:val="1F4E79"/>
          <w:sz w:val="28"/>
        </w:rPr>
        <w:t>5. Admin: Entscheidungsnetz</w:t>
      </w:r>
    </w:p>
    <w:p>
      <w:r>
        <w:t>In dieser Ansicht können grafische Entscheidungsnetze bearbeitet werden. Knoten und Pfade werden als JSON in Rule Engine/decision_graphs.json gespeichert.</w:t>
      </w:r>
    </w:p>
    <w:p>
      <w:pPr>
        <w:ind w:left="320" w:hanging="200"/>
      </w:pPr>
      <w:r>
        <w:rPr>
          <w:b/>
        </w:rPr>
        <w:t xml:space="preserve">•  </w:t>
      </w:r>
      <w:r>
        <w:t>Knoten auswählen und rechts bearbeiten.</w:t>
      </w:r>
    </w:p>
    <w:p>
      <w:pPr>
        <w:ind w:left="320" w:hanging="200"/>
      </w:pPr>
      <w:r>
        <w:rPr>
          <w:b/>
        </w:rPr>
        <w:t xml:space="preserve">•  </w:t>
      </w:r>
      <w:r>
        <w:t>Pfade auswählen und Bedingungen pflegen.</w:t>
      </w:r>
    </w:p>
    <w:p>
      <w:pPr>
        <w:ind w:left="320" w:hanging="200"/>
      </w:pPr>
      <w:r>
        <w:rPr>
          <w:b/>
        </w:rPr>
        <w:t xml:space="preserve">•  </w:t>
      </w:r>
      <w:r>
        <w:t>+ Knoten oder + Pfad nutzen, um neue Elemente zu erstellen.</w:t>
      </w:r>
    </w:p>
    <w:p>
      <w:pPr>
        <w:ind w:left="320" w:hanging="200"/>
      </w:pPr>
      <w:r>
        <w:rPr>
          <w:b/>
        </w:rPr>
        <w:t xml:space="preserve">•  </w:t>
      </w:r>
      <w:r>
        <w:t>Canvas speichern, damit Änderungen übernommen werden.</w:t>
      </w:r>
    </w:p>
    <w:p>
      <w:r>
        <w:rPr>
          <w:rFonts w:ascii="Arial" w:hAnsi="Arial"/>
          <w:b/>
          <w:color w:val="1F4E79"/>
          <w:sz w:val="28"/>
        </w:rPr>
        <w:t>6. Admin: JSON-Dateien</w:t>
      </w:r>
    </w:p>
    <w:p>
      <w:r>
        <w:t>Diese technische Ansicht zeigt die JSON-Daten der Rule Engine. Die App führt Regeln aus mehreren Dateien zusammen, zum Beispiel aus Rule Engine/rules/*.json.</w:t>
      </w:r>
    </w:p>
    <w:p>
      <w:r>
        <w:rPr>
          <w:rFonts w:ascii="Arial" w:hAnsi="Arial"/>
          <w:b/>
          <w:color w:val="1F4E79"/>
          <w:sz w:val="28"/>
        </w:rPr>
        <w:t>7. Empfohlener Pflegeprozess</w:t>
      </w:r>
    </w:p>
    <w:p>
      <w:pPr>
        <w:ind w:left="360" w:hanging="360"/>
      </w:pPr>
      <w:r>
        <w:rPr>
          <w:b/>
        </w:rPr>
        <w:t xml:space="preserve">1. </w:t>
      </w:r>
      <w:r>
        <w:t>Neue oder geänderte Rule Engine als eigenen Ordner vorbereiten.</w:t>
      </w:r>
    </w:p>
    <w:p>
      <w:pPr>
        <w:ind w:left="360" w:hanging="360"/>
      </w:pPr>
      <w:r>
        <w:rPr>
          <w:b/>
        </w:rPr>
        <w:t xml:space="preserve">2. </w:t>
      </w:r>
      <w:r>
        <w:t>Ordnerstruktur mit rules, sources und step_packages prüfen.</w:t>
      </w:r>
    </w:p>
    <w:p>
      <w:pPr>
        <w:ind w:left="360" w:hanging="360"/>
      </w:pPr>
      <w:r>
        <w:rPr>
          <w:b/>
        </w:rPr>
        <w:t xml:space="preserve">3. </w:t>
      </w:r>
      <w:r>
        <w:t>Ordner Rule Engine im Projekt ersetzen.</w:t>
      </w:r>
    </w:p>
    <w:p>
      <w:pPr>
        <w:ind w:left="360" w:hanging="360"/>
      </w:pPr>
      <w:r>
        <w:rPr>
          <w:b/>
        </w:rPr>
        <w:t xml:space="preserve">4. </w:t>
      </w:r>
      <w:r>
        <w:t>App starten und Inferenz-Test durchführen.</w:t>
      </w:r>
    </w:p>
    <w:p>
      <w:pPr>
        <w:ind w:left="360" w:hanging="360"/>
      </w:pPr>
      <w:r>
        <w:rPr>
          <w:b/>
        </w:rPr>
        <w:t xml:space="preserve">5. </w:t>
      </w:r>
      <w:r>
        <w:t>Entscheidungsnetz und Nutzeroberfläche testen.</w:t>
      </w:r>
    </w:p>
    <w:p>
      <w:r>
        <w:rPr>
          <w:rFonts w:ascii="Arial" w:hAnsi="Arial"/>
          <w:b/>
          <w:color w:val="1F4E79"/>
          <w:sz w:val="28"/>
        </w:rPr>
        <w:t>8. Wichtiges Prinzip</w:t>
      </w:r>
    </w:p>
    <w:p>
      <w:r>
        <w:t>Die Adminoberfläche erzeugt keinen Python-Code. Sie speichert strukturierte JSON-Daten. Die Python-App interpretiert diese Daten zur Laufzeit. Dadurch bleibt das System sicherer und leichter austauschbar.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