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038bc0c2c3a4589" 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200"/>
      </w:pPr>
      <w:r>
        <w:t>Тест глобальных скиллов</w:t>
      </w:r>
    </w:p>
    <w:p>
      <w:pPr>
        <w:spacing w:after="200"/>
      </w:pPr>
      <w:r>
        <w:t>Субагент doc-specialist-go. Дата: 29.04.2026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shd w:fill="2F5496"/>
          </w:tcPr>
          <w:p>
            <w:r>
              <w:rPr>
                <w:b/>
              </w:rPr>
              <w:t>Параметр</w:t>
            </w:r>
          </w:p>
        </w:tc>
        <w:tc>
          <w:tcPr>
            <w:shd w:fill="2F5496"/>
          </w:tcPr>
          <w:p>
            <w:r>
              <w:rPr>
                <w:b/>
              </w:rPr>
              <w:t>Значение</w:t>
            </w:r>
          </w:p>
        </w:tc>
      </w:tr>
      <w:tr>
        <w:tc>
          <w:p>
            <w:r>
              <w:t>Скилл</w:t>
            </w:r>
          </w:p>
        </w:tc>
        <w:tc>
          <w:p>
            <w:r>
              <w:t>minimax-docx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/>
        <w:sz w:val="22"/>
      </w:rPr>
    </w:rPrDefault>
  </w:docDefaults>
  <w:style w:type="paragraph" w:styleId="Heading1">
    <w:name w:val="Heading 1"/>
    <w:basedOn w:val="Normal"/>
    <w:pPr>
      <w:spacing w:after="200"/>
      <w:keepNext/>
      <w:outlineLvl w:val="0"/>
    </w:pPr>
    <w:rPr>
      <w:b/>
      <w:sz w:val="32"/>
      <w:color w:val="2F549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bfb15a5863e4dd3" /></Relationships>
</file>