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C6724" w14:textId="77777777" w:rsidR="00A73D06" w:rsidRPr="007D58F4" w:rsidRDefault="00A73D06" w:rsidP="00A73D06">
      <w:pPr>
        <w:ind w:left="5664"/>
      </w:pPr>
      <w:r>
        <w:t>ЗАКАЗЧИК</w:t>
      </w:r>
    </w:p>
    <w:p w14:paraId="11CDBFA6" w14:textId="77777777" w:rsidR="00A73D06" w:rsidRDefault="00A73D06" w:rsidP="00A73D06">
      <w:pPr>
        <w:spacing w:after="60"/>
        <w:ind w:left="5664"/>
        <w:rPr>
          <w:rFonts w:ascii="Arial" w:hAnsi="Arial" w:cs="Arial"/>
          <w:color w:val="333333"/>
          <w:shd w:val="clear" w:color="auto" w:fill="FFFFFF"/>
        </w:rPr>
      </w:pPr>
      <w:r w:rsidRPr="007D72D1">
        <w:rPr>
          <w:szCs w:val="24"/>
        </w:rPr>
        <w:t>Заместитель Генерального директора —</w:t>
      </w:r>
      <w:r w:rsidRPr="007D72D1">
        <w:rPr>
          <w:szCs w:val="24"/>
        </w:rPr>
        <w:br/>
        <w:t>Директор ПО «ИТиС» </w:t>
      </w:r>
    </w:p>
    <w:p w14:paraId="1D3E089E" w14:textId="77777777" w:rsidR="00A73D06" w:rsidRPr="003A3438" w:rsidRDefault="00A73D06" w:rsidP="00A73D06">
      <w:pPr>
        <w:spacing w:after="60"/>
        <w:ind w:left="5664"/>
        <w:rPr>
          <w:szCs w:val="24"/>
        </w:rPr>
      </w:pPr>
      <w:r w:rsidRPr="003A3438">
        <w:rPr>
          <w:szCs w:val="24"/>
        </w:rPr>
        <w:t>________ / Р. Х. Хадыев</w:t>
      </w:r>
    </w:p>
    <w:p w14:paraId="6FDD498C" w14:textId="77777777" w:rsidR="00A73D06" w:rsidRPr="003A3438" w:rsidRDefault="00A73D06" w:rsidP="00A73D06">
      <w:pPr>
        <w:ind w:left="5664"/>
        <w:rPr>
          <w:szCs w:val="24"/>
        </w:rPr>
      </w:pPr>
      <w:r w:rsidRPr="003A3438">
        <w:rPr>
          <w:szCs w:val="24"/>
        </w:rPr>
        <w:t>«___» _____________ 2025 г.</w:t>
      </w:r>
    </w:p>
    <w:p w14:paraId="175B69E3" w14:textId="77777777" w:rsidR="00A73D06" w:rsidRDefault="00A73D06" w:rsidP="00A73D06">
      <w:pPr>
        <w:spacing w:after="40"/>
        <w:ind w:left="5954"/>
        <w:rPr>
          <w:sz w:val="24"/>
          <w:szCs w:val="24"/>
        </w:rPr>
      </w:pPr>
    </w:p>
    <w:p w14:paraId="28F9DDD7" w14:textId="77777777" w:rsidR="00A73D06" w:rsidRDefault="00A73D06" w:rsidP="00A73D06">
      <w:pPr>
        <w:spacing w:after="40"/>
        <w:ind w:left="5954"/>
        <w:rPr>
          <w:sz w:val="24"/>
          <w:szCs w:val="24"/>
        </w:rPr>
      </w:pPr>
    </w:p>
    <w:p w14:paraId="14C059AC" w14:textId="77777777" w:rsidR="00A73D06" w:rsidRDefault="00A73D06" w:rsidP="00A73D06">
      <w:pPr>
        <w:spacing w:after="40"/>
        <w:ind w:left="5954"/>
        <w:rPr>
          <w:sz w:val="24"/>
          <w:szCs w:val="24"/>
        </w:rPr>
      </w:pPr>
    </w:p>
    <w:p w14:paraId="323CE9C9" w14:textId="77777777" w:rsidR="00A73D06" w:rsidRDefault="00A73D06" w:rsidP="00A73D06">
      <w:pPr>
        <w:spacing w:after="80"/>
        <w:jc w:val="center"/>
        <w:rPr>
          <w:b/>
          <w:bCs/>
        </w:rPr>
      </w:pPr>
      <w:r>
        <w:rPr>
          <w:b/>
          <w:bCs/>
        </w:rPr>
        <w:t>ТЕХНИЧЕСКОЕ ЗАДАНИЕ</w:t>
      </w:r>
    </w:p>
    <w:p w14:paraId="65E196BD" w14:textId="77777777" w:rsidR="00A73D06" w:rsidRDefault="00A73D06" w:rsidP="00A73D06">
      <w:pPr>
        <w:spacing w:line="360" w:lineRule="auto"/>
        <w:jc w:val="center"/>
        <w:rPr>
          <w:szCs w:val="24"/>
        </w:rPr>
      </w:pPr>
      <w:r w:rsidRPr="003A3438">
        <w:rPr>
          <w:szCs w:val="24"/>
        </w:rPr>
        <w:t>РАЗРАБОТКА ИНТЕЛЛЕКТУАЛЬНОГО АССИСТЕНТА НА ОСНОВЕ МЕТОДОВ ОБРАБОТКИ ЕСТЕСТВЕННОГО ЯЗЫКА ДЛЯ АВТОМАТИЗАЦИИ ТЕХНИЧЕСКОЙ ПОДДЕРЖКИ НУЛЕВОГО УРОВНЯ В МОДУЛЕ “1С: УЧЕТ ТЕХНОЛОГИЧЕСКОГО ПРИСОЕДИНЕНИЯ”</w:t>
      </w:r>
    </w:p>
    <w:p w14:paraId="1A60BEE2" w14:textId="77777777" w:rsidR="00A73D06" w:rsidRDefault="00A73D06" w:rsidP="00A73D06">
      <w:pPr>
        <w:spacing w:line="360" w:lineRule="auto"/>
        <w:jc w:val="center"/>
        <w:rPr>
          <w:szCs w:val="24"/>
        </w:rPr>
      </w:pPr>
    </w:p>
    <w:p w14:paraId="0C879F00" w14:textId="77777777" w:rsidR="00A73D06" w:rsidRDefault="00A73D06" w:rsidP="00A73D06">
      <w:pPr>
        <w:spacing w:line="360" w:lineRule="auto"/>
        <w:jc w:val="center"/>
        <w:rPr>
          <w:szCs w:val="24"/>
        </w:rPr>
      </w:pPr>
    </w:p>
    <w:p w14:paraId="49EB6DA2" w14:textId="77777777" w:rsidR="00A73D06" w:rsidRDefault="00A73D06" w:rsidP="00A73D06">
      <w:pPr>
        <w:spacing w:line="360" w:lineRule="auto"/>
        <w:jc w:val="center"/>
        <w:rPr>
          <w:szCs w:val="24"/>
        </w:rPr>
      </w:pPr>
    </w:p>
    <w:p w14:paraId="67D9C740" w14:textId="77777777" w:rsidR="00A73D06" w:rsidRPr="003A3438" w:rsidRDefault="00A73D06" w:rsidP="00A73D06">
      <w:pPr>
        <w:spacing w:line="360" w:lineRule="auto"/>
        <w:jc w:val="center"/>
        <w:rPr>
          <w:szCs w:val="24"/>
        </w:rPr>
      </w:pPr>
    </w:p>
    <w:tbl>
      <w:tblPr>
        <w:tblW w:w="9486" w:type="dxa"/>
        <w:tblLayout w:type="fixed"/>
        <w:tblCellMar>
          <w:top w:w="80" w:type="dxa"/>
          <w:left w:w="0" w:type="dxa"/>
          <w:bottom w:w="80" w:type="dxa"/>
          <w:right w:w="150" w:type="dxa"/>
        </w:tblCellMar>
        <w:tblLook w:val="0000" w:firstRow="0" w:lastRow="0" w:firstColumn="0" w:lastColumn="0" w:noHBand="0" w:noVBand="0"/>
      </w:tblPr>
      <w:tblGrid>
        <w:gridCol w:w="3163"/>
        <w:gridCol w:w="2507"/>
        <w:gridCol w:w="3816"/>
      </w:tblGrid>
      <w:tr w:rsidR="00A73D06" w14:paraId="645E478B" w14:textId="77777777" w:rsidTr="00FE281B">
        <w:trPr>
          <w:trHeight w:val="2403"/>
        </w:trPr>
        <w:tc>
          <w:tcPr>
            <w:tcW w:w="3163" w:type="dxa"/>
          </w:tcPr>
          <w:p w14:paraId="28BDD591" w14:textId="77777777" w:rsidR="00A73D06" w:rsidRPr="003A3438" w:rsidRDefault="00A73D06" w:rsidP="00FE281B">
            <w:pPr>
              <w:spacing w:after="60"/>
              <w:rPr>
                <w:b/>
                <w:bCs/>
              </w:rPr>
            </w:pPr>
            <w:r w:rsidRPr="003A3438">
              <w:rPr>
                <w:b/>
                <w:bCs/>
              </w:rPr>
              <w:t>СОГЛАСОВАНО</w:t>
            </w:r>
          </w:p>
          <w:p w14:paraId="15B6E40F" w14:textId="77777777" w:rsidR="00A73D06" w:rsidRPr="003A3438" w:rsidRDefault="00A73D06" w:rsidP="00FE281B">
            <w:pPr>
              <w:spacing w:after="60"/>
            </w:pPr>
            <w:r w:rsidRPr="003A3438">
              <w:t xml:space="preserve">доц., к.т.н. </w:t>
            </w:r>
          </w:p>
          <w:p w14:paraId="2457D8C3" w14:textId="77777777" w:rsidR="00A73D06" w:rsidRPr="003A3438" w:rsidRDefault="00A73D06" w:rsidP="00FE281B">
            <w:pPr>
              <w:spacing w:after="60"/>
            </w:pPr>
            <w:r w:rsidRPr="003A3438">
              <w:t>В. М. Гиниятуллин</w:t>
            </w:r>
          </w:p>
          <w:p w14:paraId="592364FD" w14:textId="77777777" w:rsidR="00A73D06" w:rsidRPr="003A3438" w:rsidRDefault="00A73D06" w:rsidP="00FE281B">
            <w:pPr>
              <w:spacing w:after="60"/>
            </w:pPr>
            <w:r w:rsidRPr="003A3438">
              <w:t>Подпись _____________</w:t>
            </w:r>
          </w:p>
          <w:p w14:paraId="3DE627EF" w14:textId="77777777" w:rsidR="00A73D06" w:rsidRDefault="00A73D06" w:rsidP="00FE281B">
            <w:pPr>
              <w:spacing w:after="60"/>
              <w:rPr>
                <w:sz w:val="24"/>
                <w:szCs w:val="24"/>
              </w:rPr>
            </w:pPr>
            <w:r w:rsidRPr="003A3438">
              <w:t>«___» __________2026 г.</w:t>
            </w:r>
          </w:p>
        </w:tc>
        <w:tc>
          <w:tcPr>
            <w:tcW w:w="2507" w:type="dxa"/>
            <w:tcMar>
              <w:left w:w="150" w:type="dxa"/>
            </w:tcMar>
          </w:tcPr>
          <w:p w14:paraId="4196D67D" w14:textId="77777777" w:rsidR="00A73D06" w:rsidRDefault="00A73D06" w:rsidP="00FE281B">
            <w:pPr>
              <w:snapToGrid w:val="0"/>
              <w:spacing w:after="60"/>
            </w:pPr>
          </w:p>
        </w:tc>
        <w:tc>
          <w:tcPr>
            <w:tcW w:w="3816" w:type="dxa"/>
            <w:tcMar>
              <w:left w:w="150" w:type="dxa"/>
              <w:right w:w="0" w:type="dxa"/>
            </w:tcMar>
          </w:tcPr>
          <w:p w14:paraId="52AF4B02" w14:textId="77777777" w:rsidR="00A73D06" w:rsidRPr="003A3438" w:rsidRDefault="00A73D06" w:rsidP="00FE281B">
            <w:pPr>
              <w:spacing w:after="60"/>
              <w:rPr>
                <w:b/>
                <w:bCs/>
              </w:rPr>
            </w:pPr>
            <w:r w:rsidRPr="003A3438">
              <w:rPr>
                <w:b/>
                <w:bCs/>
              </w:rPr>
              <w:t>СОСТАВИЛ</w:t>
            </w:r>
          </w:p>
          <w:p w14:paraId="29DD5E26" w14:textId="77777777" w:rsidR="00A73D06" w:rsidRPr="003A3438" w:rsidRDefault="00A73D06" w:rsidP="00FE281B">
            <w:pPr>
              <w:spacing w:after="60"/>
            </w:pPr>
            <w:r w:rsidRPr="003A3438">
              <w:t>студент группы БПОи-22-04</w:t>
            </w:r>
          </w:p>
          <w:p w14:paraId="2C71AA27" w14:textId="77777777" w:rsidR="00A73D06" w:rsidRPr="003A3438" w:rsidRDefault="00A73D06" w:rsidP="00FE281B">
            <w:pPr>
              <w:spacing w:after="60"/>
            </w:pPr>
            <w:r w:rsidRPr="003A3438">
              <w:t>А. Ф. Сабитов</w:t>
            </w:r>
          </w:p>
          <w:p w14:paraId="1F99658C" w14:textId="77777777" w:rsidR="00A73D06" w:rsidRPr="003A3438" w:rsidRDefault="00A73D06" w:rsidP="00FE281B">
            <w:pPr>
              <w:spacing w:after="60"/>
            </w:pPr>
            <w:r w:rsidRPr="003A3438">
              <w:t>Подпись _____________</w:t>
            </w:r>
          </w:p>
          <w:p w14:paraId="5AD97B5B" w14:textId="77777777" w:rsidR="00A73D06" w:rsidRDefault="00A73D06" w:rsidP="00FE281B">
            <w:pPr>
              <w:spacing w:after="60"/>
              <w:rPr>
                <w:sz w:val="24"/>
                <w:szCs w:val="24"/>
              </w:rPr>
            </w:pPr>
            <w:r w:rsidRPr="003A3438">
              <w:t>«___» ___________ 2026 г.</w:t>
            </w:r>
          </w:p>
        </w:tc>
      </w:tr>
    </w:tbl>
    <w:p w14:paraId="0FEB9882" w14:textId="77777777" w:rsidR="00A73D06" w:rsidRDefault="00A73D06" w:rsidP="00A73D06">
      <w:pPr>
        <w:spacing w:after="300"/>
      </w:pPr>
    </w:p>
    <w:p w14:paraId="5C46741D" w14:textId="77777777" w:rsidR="00A73D06" w:rsidRDefault="00A73D06" w:rsidP="00A73D06">
      <w:pPr>
        <w:spacing w:after="300"/>
        <w:rPr>
          <w:b/>
          <w:bCs/>
        </w:rPr>
      </w:pPr>
    </w:p>
    <w:p w14:paraId="15E161EB" w14:textId="77777777" w:rsidR="00A73D06" w:rsidRDefault="00A73D06" w:rsidP="00A73D06">
      <w:pPr>
        <w:spacing w:after="300"/>
        <w:rPr>
          <w:b/>
          <w:bCs/>
        </w:rPr>
      </w:pPr>
    </w:p>
    <w:p w14:paraId="02761EA2" w14:textId="77777777" w:rsidR="00A73D06" w:rsidRDefault="00A73D06" w:rsidP="00A73D06">
      <w:pPr>
        <w:spacing w:after="300"/>
        <w:rPr>
          <w:b/>
          <w:bCs/>
        </w:rPr>
      </w:pPr>
    </w:p>
    <w:p w14:paraId="0881F16A" w14:textId="77777777" w:rsidR="00A73D06" w:rsidRDefault="00A73D06" w:rsidP="00A73D06">
      <w:pPr>
        <w:spacing w:after="300"/>
        <w:rPr>
          <w:sz w:val="24"/>
          <w:szCs w:val="24"/>
        </w:rPr>
      </w:pPr>
    </w:p>
    <w:p w14:paraId="7C172AB3" w14:textId="77777777" w:rsidR="00A73D06" w:rsidRDefault="00A73D06" w:rsidP="00A73D06">
      <w:pPr>
        <w:spacing w:after="300"/>
        <w:rPr>
          <w:sz w:val="24"/>
          <w:szCs w:val="24"/>
        </w:rPr>
      </w:pPr>
    </w:p>
    <w:p w14:paraId="1FCE18E5" w14:textId="77777777" w:rsidR="00A73D06" w:rsidRDefault="00A73D06" w:rsidP="00A73D06">
      <w:pPr>
        <w:spacing w:after="300"/>
        <w:rPr>
          <w:sz w:val="24"/>
          <w:szCs w:val="24"/>
        </w:rPr>
      </w:pPr>
    </w:p>
    <w:p w14:paraId="409DC7E8" w14:textId="77777777" w:rsidR="00A73D06" w:rsidRPr="00234CA8" w:rsidRDefault="00A73D06" w:rsidP="00A73D06">
      <w:pPr>
        <w:jc w:val="center"/>
      </w:pPr>
      <w:r w:rsidRPr="00234CA8">
        <w:t>г. Уфа, 2026</w:t>
      </w:r>
    </w:p>
    <w:p w14:paraId="5A34EEE4" w14:textId="77777777" w:rsidR="00DE64D9" w:rsidRDefault="005672C1">
      <w:pPr>
        <w:pStyle w:val="Heading1"/>
      </w:pPr>
      <w:r>
        <w:lastRenderedPageBreak/>
        <w:t>1. Наименование программы</w:t>
      </w:r>
    </w:p>
    <w:p w14:paraId="3BBD8CBA" w14:textId="77777777" w:rsidR="00DE64D9" w:rsidRDefault="005672C1">
      <w:pPr>
        <w:spacing w:line="360" w:lineRule="auto"/>
        <w:ind w:firstLine="709"/>
      </w:pPr>
      <w:r>
        <w:t>Программное средство «Интеллектуальный ассистент» для автоматизации консультационной поддержки по вопросам технологического присоединения к электрическим сетям ООО «Башкирэнерго».</w:t>
      </w:r>
    </w:p>
    <w:p w14:paraId="71CC849F" w14:textId="77777777" w:rsidR="00DE64D9" w:rsidRDefault="005672C1">
      <w:pPr>
        <w:pStyle w:val="Heading1"/>
      </w:pPr>
      <w:r>
        <w:t>2. Основание для разработки</w:t>
      </w:r>
    </w:p>
    <w:p w14:paraId="4E08CBC9" w14:textId="77777777" w:rsidR="00DE64D9" w:rsidRDefault="005672C1">
      <w:pPr>
        <w:spacing w:line="360" w:lineRule="auto"/>
        <w:ind w:firstLine="709"/>
      </w:pPr>
      <w:r>
        <w:t>Разработка осуществляется в рамках выполнения вы</w:t>
      </w:r>
      <w:r>
        <w:t>пускной квалификационной работы для автоматизации обработки обращений потребителей в ООО «Башкирэнерго» (адрес: 450008, Республика Башкортостан, г. Уфа, ул. Российская, д. 56; основной вид деятельности — передача и распределение электроэнергии; численность</w:t>
      </w:r>
      <w:r>
        <w:t xml:space="preserve"> персонала — свыше 5 000 сотрудников; дата основания — 1995 год).</w:t>
      </w:r>
    </w:p>
    <w:p w14:paraId="427EB9F5" w14:textId="77777777" w:rsidR="00DE64D9" w:rsidRDefault="005672C1">
      <w:pPr>
        <w:pStyle w:val="Heading1"/>
      </w:pPr>
      <w:r>
        <w:t>3. Область применения программы</w:t>
      </w:r>
    </w:p>
    <w:p w14:paraId="12B0C0FA" w14:textId="77777777" w:rsidR="00DE64D9" w:rsidRDefault="005672C1">
      <w:pPr>
        <w:spacing w:line="360" w:lineRule="auto"/>
        <w:ind w:firstLine="709"/>
      </w:pPr>
      <w:r>
        <w:t>Программное средство применяется в процессе оказания услуги «Технологическое присоединение» и предназначено для автоматизации консультационной поддержки потребителей через веб-интерфейс.</w:t>
      </w:r>
    </w:p>
    <w:p w14:paraId="21E7E98D" w14:textId="77777777" w:rsidR="00DE64D9" w:rsidRDefault="005672C1">
      <w:pPr>
        <w:pStyle w:val="Heading1"/>
      </w:pPr>
      <w:r>
        <w:t>4. Цель разработки</w:t>
      </w:r>
    </w:p>
    <w:p w14:paraId="58F77893" w14:textId="77777777" w:rsidR="00DE64D9" w:rsidRDefault="005672C1">
      <w:pPr>
        <w:spacing w:line="360" w:lineRule="auto"/>
        <w:ind w:firstLine="709"/>
      </w:pPr>
      <w:r>
        <w:t>Цель разработки — повышение эффективности консульт</w:t>
      </w:r>
      <w:r>
        <w:t>ационной поддержки потребителей услуги технологического присоединения за счёт:</w:t>
      </w:r>
    </w:p>
    <w:p w14:paraId="28D97BA4" w14:textId="77777777" w:rsidR="00DE64D9" w:rsidRDefault="005672C1" w:rsidP="005672C1">
      <w:pPr>
        <w:pStyle w:val="ListParagraph"/>
        <w:numPr>
          <w:ilvl w:val="0"/>
          <w:numId w:val="4"/>
        </w:numPr>
        <w:spacing w:line="360" w:lineRule="auto"/>
      </w:pPr>
      <w:r>
        <w:t>сокращения среднего времени обработки типового обращения с 8 минут до 2 минут;</w:t>
      </w:r>
    </w:p>
    <w:p w14:paraId="3A690D0F" w14:textId="77777777" w:rsidR="00DE64D9" w:rsidRDefault="005672C1" w:rsidP="005672C1">
      <w:pPr>
        <w:pStyle w:val="ListParagraph"/>
        <w:numPr>
          <w:ilvl w:val="0"/>
          <w:numId w:val="4"/>
        </w:numPr>
        <w:spacing w:line="360" w:lineRule="auto"/>
      </w:pPr>
      <w:r>
        <w:t>снижения нагрузки на операторов колл-центра на 40–60% путём автоматизации обработки стандартных за</w:t>
      </w:r>
      <w:r>
        <w:t>просов;</w:t>
      </w:r>
    </w:p>
    <w:p w14:paraId="6B26C10D" w14:textId="77777777" w:rsidR="00DE64D9" w:rsidRDefault="005672C1" w:rsidP="005672C1">
      <w:pPr>
        <w:pStyle w:val="ListParagraph"/>
        <w:numPr>
          <w:ilvl w:val="0"/>
          <w:numId w:val="4"/>
        </w:numPr>
        <w:spacing w:line="360" w:lineRule="auto"/>
      </w:pPr>
      <w:r>
        <w:t>повышения качества и юридической точности предоставляемой информации через централизованный семантический поиск по нормативным документам;</w:t>
      </w:r>
    </w:p>
    <w:p w14:paraId="48C9104D" w14:textId="77777777" w:rsidR="00DE64D9" w:rsidRDefault="005672C1" w:rsidP="005672C1">
      <w:pPr>
        <w:pStyle w:val="ListParagraph"/>
        <w:numPr>
          <w:ilvl w:val="0"/>
          <w:numId w:val="4"/>
        </w:numPr>
        <w:spacing w:line="360" w:lineRule="auto"/>
      </w:pPr>
      <w:r>
        <w:t>обеспечения круглосуточной доступности консультационной поддержки без увеличения численности персонала.</w:t>
      </w:r>
    </w:p>
    <w:p w14:paraId="6483281F" w14:textId="0083DC6C" w:rsidR="00DE64D9" w:rsidRDefault="005672C1" w:rsidP="00A73D06">
      <w:pPr>
        <w:pStyle w:val="Heading1"/>
        <w:ind w:left="360"/>
      </w:pPr>
      <w:r>
        <w:lastRenderedPageBreak/>
        <w:t>Ц</w:t>
      </w:r>
      <w:r>
        <w:t>е</w:t>
      </w:r>
      <w:r>
        <w:t>левая аудитория</w:t>
      </w:r>
    </w:p>
    <w:p w14:paraId="16A71869" w14:textId="77777777" w:rsidR="00DE64D9" w:rsidRDefault="005672C1" w:rsidP="00A73D06">
      <w:pPr>
        <w:spacing w:line="360" w:lineRule="auto"/>
        <w:ind w:left="360"/>
      </w:pPr>
      <w:r>
        <w:t>Физические лица, обращающиеся по вопросам подключения объектов к электросетям;</w:t>
      </w:r>
    </w:p>
    <w:p w14:paraId="2360443F" w14:textId="77777777" w:rsidR="00DE64D9" w:rsidRDefault="005672C1" w:rsidP="00A73D06">
      <w:pPr>
        <w:spacing w:line="360" w:lineRule="auto"/>
        <w:ind w:left="360"/>
      </w:pPr>
      <w:r>
        <w:t>Юридические лица и индивидуальные предприниматели;</w:t>
      </w:r>
    </w:p>
    <w:p w14:paraId="3F26DF08" w14:textId="77777777" w:rsidR="00DE64D9" w:rsidRDefault="005672C1" w:rsidP="00A73D06">
      <w:pPr>
        <w:spacing w:line="360" w:lineRule="auto"/>
        <w:ind w:left="360"/>
      </w:pPr>
      <w:r>
        <w:t>Операторы колл-центра ООО «Башкирэнерго»;</w:t>
      </w:r>
    </w:p>
    <w:p w14:paraId="51470DF2" w14:textId="77777777" w:rsidR="00DE64D9" w:rsidRDefault="005672C1" w:rsidP="00A73D06">
      <w:pPr>
        <w:spacing w:line="360" w:lineRule="auto"/>
        <w:ind w:left="360"/>
      </w:pPr>
      <w:r>
        <w:t>Специалисты отдела технологического присоединения.</w:t>
      </w:r>
    </w:p>
    <w:p w14:paraId="2DEEE72A" w14:textId="77777777" w:rsidR="00DE64D9" w:rsidRDefault="005672C1" w:rsidP="00A73D06">
      <w:pPr>
        <w:pStyle w:val="Heading1"/>
        <w:ind w:left="360"/>
      </w:pPr>
      <w:r>
        <w:t>6</w:t>
      </w:r>
      <w:r>
        <w:t>. Функциональные</w:t>
      </w:r>
      <w:r>
        <w:t xml:space="preserve"> требования</w:t>
      </w:r>
    </w:p>
    <w:p w14:paraId="4126FF77" w14:textId="77777777" w:rsidR="00DE64D9" w:rsidRDefault="005672C1" w:rsidP="00A73D06">
      <w:pPr>
        <w:pStyle w:val="Heading2"/>
        <w:ind w:left="360"/>
      </w:pPr>
      <w:r>
        <w:t>6.1. Главный интерфейс</w:t>
      </w:r>
    </w:p>
    <w:p w14:paraId="10233D78" w14:textId="77777777" w:rsidR="00DE64D9" w:rsidRDefault="005672C1" w:rsidP="00A73D06">
      <w:pPr>
        <w:spacing w:line="360" w:lineRule="auto"/>
        <w:ind w:left="360"/>
      </w:pPr>
      <w:r>
        <w:t>Отображение окна чата для ввода вопроса в свободной форме;</w:t>
      </w:r>
    </w:p>
    <w:p w14:paraId="32F9D1C7" w14:textId="77777777" w:rsidR="00DE64D9" w:rsidRDefault="005672C1" w:rsidP="00A73D06">
      <w:pPr>
        <w:spacing w:line="360" w:lineRule="auto"/>
        <w:ind w:left="360"/>
      </w:pPr>
      <w:r>
        <w:t>Кнопки быстрого доступа к часто задаваемым темам (стоимость, документы, сроки, льготы);</w:t>
      </w:r>
    </w:p>
    <w:p w14:paraId="34F18713" w14:textId="77777777" w:rsidR="00DE64D9" w:rsidRDefault="005672C1" w:rsidP="00A73D06">
      <w:pPr>
        <w:spacing w:line="360" w:lineRule="auto"/>
        <w:ind w:left="360"/>
      </w:pPr>
      <w:r>
        <w:t>Раздел «Помощь» с инструкцией по использованию ассистента;</w:t>
      </w:r>
    </w:p>
    <w:p w14:paraId="30D7BE31" w14:textId="77777777" w:rsidR="00DE64D9" w:rsidRDefault="005672C1" w:rsidP="00A73D06">
      <w:pPr>
        <w:spacing w:line="360" w:lineRule="auto"/>
        <w:ind w:left="360"/>
      </w:pPr>
      <w:r>
        <w:t>Отображение ист</w:t>
      </w:r>
      <w:r>
        <w:t>очников ответа с оценками релевантности (семантическое и лексическое сходство);</w:t>
      </w:r>
    </w:p>
    <w:p w14:paraId="5FA832EB" w14:textId="77777777" w:rsidR="00DE64D9" w:rsidRDefault="005672C1" w:rsidP="00A73D06">
      <w:pPr>
        <w:spacing w:line="360" w:lineRule="auto"/>
        <w:ind w:left="360"/>
      </w:pPr>
      <w:r>
        <w:t>Панель настройки параметров поиска (количество источников, температура генерации, порог релевантности);</w:t>
      </w:r>
    </w:p>
    <w:p w14:paraId="52B64866" w14:textId="77777777" w:rsidR="00DE64D9" w:rsidRDefault="005672C1" w:rsidP="00A73D06">
      <w:pPr>
        <w:spacing w:line="360" w:lineRule="auto"/>
        <w:ind w:left="360"/>
      </w:pPr>
      <w:r>
        <w:t>Возможность переключения на оператора при нерелевантном ответе;</w:t>
      </w:r>
    </w:p>
    <w:p w14:paraId="36044187" w14:textId="77777777" w:rsidR="00DE64D9" w:rsidRDefault="005672C1" w:rsidP="00A73D06">
      <w:pPr>
        <w:spacing w:line="360" w:lineRule="auto"/>
        <w:ind w:left="360"/>
      </w:pPr>
      <w:r>
        <w:t xml:space="preserve">Система </w:t>
      </w:r>
      <w:r>
        <w:t>обратной связи (оценка качества ответа пользователем).</w:t>
      </w:r>
    </w:p>
    <w:p w14:paraId="5C52B507" w14:textId="77777777" w:rsidR="00DE64D9" w:rsidRDefault="005672C1" w:rsidP="00A73D06">
      <w:pPr>
        <w:pStyle w:val="Heading2"/>
        <w:ind w:left="360"/>
      </w:pPr>
      <w:r>
        <w:t>6</w:t>
      </w:r>
      <w:r>
        <w:t>.2. Обработка обращения</w:t>
      </w:r>
    </w:p>
    <w:p w14:paraId="6BF7B757" w14:textId="77777777" w:rsidR="00DE64D9" w:rsidRDefault="005672C1" w:rsidP="00A73D06">
      <w:pPr>
        <w:spacing w:line="360" w:lineRule="auto"/>
        <w:ind w:left="360"/>
      </w:pPr>
      <w:r>
        <w:t>Приём текста вопроса от пользователя на естественном русском языке;</w:t>
      </w:r>
    </w:p>
    <w:p w14:paraId="194170BB" w14:textId="77777777" w:rsidR="00DE64D9" w:rsidRDefault="005672C1" w:rsidP="00A73D06">
      <w:pPr>
        <w:spacing w:line="360" w:lineRule="auto"/>
        <w:ind w:left="360"/>
      </w:pPr>
      <w:r>
        <w:t>Автоматическое переформулирование запроса с учётом контекста диалога (агент Query Generator);</w:t>
      </w:r>
    </w:p>
    <w:p w14:paraId="7E8E6D9A" w14:textId="77777777" w:rsidR="00DE64D9" w:rsidRDefault="005672C1" w:rsidP="00A73D06">
      <w:pPr>
        <w:spacing w:line="360" w:lineRule="auto"/>
        <w:ind w:left="360"/>
      </w:pPr>
      <w:r>
        <w:t>Гибридный поиск по базе нормативных документов: комбинация семантического поиска по трём векторам (pref, hype, contextual) и лексического поиска BM25 (агент Searc</w:t>
      </w:r>
      <w:r>
        <w:t>h Agent);</w:t>
      </w:r>
    </w:p>
    <w:p w14:paraId="390FAB93" w14:textId="77777777" w:rsidR="00DE64D9" w:rsidRDefault="005672C1" w:rsidP="00A73D06">
      <w:pPr>
        <w:spacing w:line="360" w:lineRule="auto"/>
        <w:ind w:left="360"/>
      </w:pPr>
      <w:r>
        <w:t>Генерация ответа с обязательными ссылками на источники в формате [1], [2] (агент Response Agent);</w:t>
      </w:r>
    </w:p>
    <w:p w14:paraId="2935FF58" w14:textId="77777777" w:rsidR="00DE64D9" w:rsidRDefault="005672C1" w:rsidP="00A73D06">
      <w:pPr>
        <w:spacing w:line="360" w:lineRule="auto"/>
        <w:ind w:left="360"/>
      </w:pPr>
      <w:r>
        <w:t>Оценка уверенности системы в правильности ответа на основе релевантности найденных источников;</w:t>
      </w:r>
    </w:p>
    <w:p w14:paraId="17919DC0" w14:textId="77777777" w:rsidR="00DE64D9" w:rsidRDefault="005672C1" w:rsidP="00A73D06">
      <w:pPr>
        <w:spacing w:line="360" w:lineRule="auto"/>
        <w:ind w:left="360"/>
      </w:pPr>
      <w:r>
        <w:lastRenderedPageBreak/>
        <w:t>При низкой уверенности или нерелевантности запроса — предложение уточнить вопрос или переключение на оператора.</w:t>
      </w:r>
    </w:p>
    <w:p w14:paraId="485D8CDE" w14:textId="77777777" w:rsidR="00DE64D9" w:rsidRDefault="005672C1" w:rsidP="00A73D06">
      <w:pPr>
        <w:pStyle w:val="Heading2"/>
        <w:ind w:left="360"/>
      </w:pPr>
      <w:r>
        <w:t>6</w:t>
      </w:r>
      <w:r>
        <w:t>.3. Работа с базой знаний</w:t>
      </w:r>
    </w:p>
    <w:p w14:paraId="47F1EA61" w14:textId="77777777" w:rsidR="00DE64D9" w:rsidRDefault="005672C1" w:rsidP="00A73D06">
      <w:pPr>
        <w:spacing w:line="360" w:lineRule="auto"/>
        <w:ind w:left="360"/>
      </w:pPr>
      <w:r>
        <w:t>Хранение обработанных документов в векторной базе данных Qdrant с тремя векторами на чанк;</w:t>
      </w:r>
    </w:p>
    <w:p w14:paraId="26B95AE4" w14:textId="77777777" w:rsidR="00DE64D9" w:rsidRDefault="005672C1" w:rsidP="00A73D06">
      <w:pPr>
        <w:spacing w:line="360" w:lineRule="auto"/>
        <w:ind w:left="360"/>
      </w:pPr>
      <w:r>
        <w:t>Автоматическое LLM-обогаще</w:t>
      </w:r>
      <w:r>
        <w:t>ние чанков: генерация краткого содержания (summary), гипотетических вопросов, ключевых слов и сущностей;</w:t>
      </w:r>
    </w:p>
    <w:p w14:paraId="2FE09387" w14:textId="77777777" w:rsidR="00DE64D9" w:rsidRDefault="005672C1" w:rsidP="00A73D06">
      <w:pPr>
        <w:spacing w:line="360" w:lineRule="auto"/>
        <w:ind w:left="360"/>
      </w:pPr>
      <w:r>
        <w:t>Возможность обновления базы знаний путём повторной загрузки документов и переиндексации;</w:t>
      </w:r>
    </w:p>
    <w:p w14:paraId="55886C72" w14:textId="77777777" w:rsidR="00DE64D9" w:rsidRDefault="005672C1" w:rsidP="00A73D06">
      <w:pPr>
        <w:spacing w:line="360" w:lineRule="auto"/>
        <w:ind w:left="360"/>
      </w:pPr>
      <w:r>
        <w:t>Ведение журнала обращений и выданных ответов в базе данных Sup</w:t>
      </w:r>
      <w:r>
        <w:t>abase PostgreSQL для последующего анализа.</w:t>
      </w:r>
    </w:p>
    <w:p w14:paraId="6DB53969" w14:textId="77777777" w:rsidR="00DE64D9" w:rsidRDefault="005672C1" w:rsidP="00A73D06">
      <w:pPr>
        <w:pStyle w:val="Heading2"/>
        <w:ind w:left="360"/>
      </w:pPr>
      <w:r>
        <w:t>6</w:t>
      </w:r>
      <w:r>
        <w:t>.4. Общие функции</w:t>
      </w:r>
    </w:p>
    <w:p w14:paraId="5C6875D7" w14:textId="77777777" w:rsidR="00DE64D9" w:rsidRDefault="005672C1" w:rsidP="00A73D06">
      <w:pPr>
        <w:spacing w:line="360" w:lineRule="auto"/>
        <w:ind w:left="360"/>
      </w:pPr>
      <w:r>
        <w:t>Сохранение истории диалога в личном кабинете пользователя (сессии чатов);</w:t>
      </w:r>
    </w:p>
    <w:p w14:paraId="2E7DAD52" w14:textId="77777777" w:rsidR="00DE64D9" w:rsidRDefault="005672C1" w:rsidP="00A73D06">
      <w:pPr>
        <w:spacing w:line="360" w:lineRule="auto"/>
        <w:ind w:left="360"/>
      </w:pPr>
      <w:r>
        <w:t>Возможность возобновления предыдущих диалогов;</w:t>
      </w:r>
    </w:p>
    <w:p w14:paraId="266EF211" w14:textId="77777777" w:rsidR="00DE64D9" w:rsidRDefault="005672C1" w:rsidP="00A73D06">
      <w:pPr>
        <w:spacing w:line="360" w:lineRule="auto"/>
        <w:ind w:left="360"/>
      </w:pPr>
      <w:r>
        <w:t xml:space="preserve">Формирование отчёта по обращению с указанием даты, времени, содержания и </w:t>
      </w:r>
      <w:r>
        <w:t>оценки;</w:t>
      </w:r>
    </w:p>
    <w:p w14:paraId="09493066" w14:textId="77777777" w:rsidR="00DE64D9" w:rsidRDefault="005672C1" w:rsidP="00A73D06">
      <w:pPr>
        <w:spacing w:line="360" w:lineRule="auto"/>
        <w:ind w:left="360"/>
      </w:pPr>
      <w:r>
        <w:t>Адаптация интерфейса под разные устройства (компьютер, планшет, смартфон);</w:t>
      </w:r>
    </w:p>
    <w:p w14:paraId="57D271B3" w14:textId="77777777" w:rsidR="00DE64D9" w:rsidRDefault="005672C1" w:rsidP="00A73D06">
      <w:pPr>
        <w:spacing w:line="360" w:lineRule="auto"/>
        <w:ind w:left="360"/>
      </w:pPr>
      <w:r>
        <w:t>Поддержка горячих клавиш для ускоренной работы (Ctrl+N — новый чат, Ctrl+H — история, Ctrl+L — фокус на ввод, Ctrl+S — источники, Ctrl+Shift+C — копировать ответ);</w:t>
      </w:r>
    </w:p>
    <w:p w14:paraId="3F60C628" w14:textId="77777777" w:rsidR="00DE64D9" w:rsidRDefault="005672C1" w:rsidP="00A73D06">
      <w:pPr>
        <w:spacing w:line="360" w:lineRule="auto"/>
        <w:ind w:left="360"/>
      </w:pPr>
      <w:r>
        <w:t>Аутентифи</w:t>
      </w:r>
      <w:r>
        <w:t>кация и регистрация пользователей через Supabase Auth (JWT-токены);</w:t>
      </w:r>
    </w:p>
    <w:p w14:paraId="53C106A6" w14:textId="3C1CCE00" w:rsidR="005672C1" w:rsidRDefault="005672C1" w:rsidP="00A73D06">
      <w:pPr>
        <w:spacing w:line="360" w:lineRule="auto"/>
        <w:ind w:left="360"/>
      </w:pPr>
    </w:p>
    <w:p w14:paraId="3817AB7E" w14:textId="7F1AE446" w:rsidR="005672C1" w:rsidRDefault="005672C1" w:rsidP="00A73D06">
      <w:pPr>
        <w:spacing w:line="360" w:lineRule="auto"/>
        <w:ind w:left="360"/>
      </w:pPr>
    </w:p>
    <w:p w14:paraId="45B45A06" w14:textId="77777777" w:rsidR="005672C1" w:rsidRDefault="005672C1" w:rsidP="00A73D06">
      <w:pPr>
        <w:spacing w:line="360" w:lineRule="auto"/>
        <w:ind w:left="360"/>
      </w:pPr>
    </w:p>
    <w:p w14:paraId="4E700FD9" w14:textId="77777777" w:rsidR="005672C1" w:rsidRDefault="005672C1" w:rsidP="00A73D06">
      <w:pPr>
        <w:spacing w:line="360" w:lineRule="auto"/>
        <w:ind w:left="360"/>
      </w:pPr>
    </w:p>
    <w:p w14:paraId="29BD3840" w14:textId="77777777" w:rsidR="00DE64D9" w:rsidRDefault="005672C1" w:rsidP="00A73D06">
      <w:pPr>
        <w:pStyle w:val="Heading1"/>
        <w:ind w:left="360"/>
      </w:pPr>
      <w:r>
        <w:lastRenderedPageBreak/>
        <w:t>7</w:t>
      </w:r>
      <w:r>
        <w:t>. Архитектура системы</w:t>
      </w:r>
    </w:p>
    <w:p w14:paraId="5B23AE43" w14:textId="77777777" w:rsidR="00DE64D9" w:rsidRDefault="005672C1" w:rsidP="005672C1">
      <w:pPr>
        <w:spacing w:line="360" w:lineRule="auto"/>
        <w:ind w:left="360" w:firstLine="348"/>
      </w:pPr>
      <w:r>
        <w:t>Система построена на основе мультиагентной архитектуры Agentic RAG (Retrieval-Augm</w:t>
      </w:r>
      <w:r>
        <w:t>ented Generation) с гибридным поиском. Обработка запроса выполняется последовательно тремя специализированными агентами:</w:t>
      </w:r>
    </w:p>
    <w:p w14:paraId="02E13754" w14:textId="77777777" w:rsidR="00DE64D9" w:rsidRDefault="005672C1" w:rsidP="00A73D06">
      <w:pPr>
        <w:pStyle w:val="Heading2"/>
        <w:ind w:left="360"/>
      </w:pPr>
      <w:r>
        <w:t>7</w:t>
      </w:r>
      <w:r>
        <w:t>.1. Агенты системы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E64D9" w14:paraId="7FE6A460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5614" w14:textId="77777777" w:rsidR="00DE64D9" w:rsidRDefault="005672C1" w:rsidP="00A73D06">
            <w:pPr>
              <w:ind w:left="360"/>
            </w:pPr>
            <w:r w:rsidRPr="00A73D06">
              <w:rPr>
                <w:b/>
                <w:bCs/>
                <w:sz w:val="24"/>
                <w:szCs w:val="24"/>
              </w:rPr>
              <w:t>Агент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F876" w14:textId="77777777" w:rsidR="00DE64D9" w:rsidRDefault="005672C1" w:rsidP="00A73D06">
            <w:pPr>
              <w:ind w:left="360"/>
            </w:pPr>
            <w:r w:rsidRPr="00A73D06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DE64D9" w14:paraId="160900F2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CEB17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Query Generator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A0B5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Переформулирует запрос пользователя с учётом предыдущих сообщений в сессии, разбивает сложные вопросы на составные части для повышения точности поиска.</w:t>
            </w:r>
          </w:p>
        </w:tc>
      </w:tr>
      <w:tr w:rsidR="00DE64D9" w14:paraId="5B8E68DB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F870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Search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8C731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Выполняет гибридный поиск с настраиваемыми весами в зависимости от сложности запроса: 0.4×pref + 0.3×hype + 0.1×contextual + 0.2×BM25.</w:t>
            </w:r>
          </w:p>
        </w:tc>
      </w:tr>
      <w:tr w:rsidR="00DE64D9" w14:paraId="75CF1545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9365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Response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4A81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Генерирует финальный ответ на основе найденных источников с обязательными ссылками на документы. При отсу</w:t>
            </w:r>
            <w:r w:rsidRPr="00A73D06">
              <w:rPr>
                <w:sz w:val="24"/>
                <w:szCs w:val="24"/>
              </w:rPr>
              <w:t>тствии релевантных источников запрашивает уточнение или предлагает переключение на оператора.</w:t>
            </w:r>
          </w:p>
        </w:tc>
      </w:tr>
    </w:tbl>
    <w:p w14:paraId="246FFEA4" w14:textId="77777777" w:rsidR="00DE64D9" w:rsidRDefault="005672C1" w:rsidP="00A73D06">
      <w:pPr>
        <w:pStyle w:val="Heading2"/>
        <w:ind w:left="360"/>
      </w:pPr>
      <w:r>
        <w:t>7.2. Стратегия векторного кодирования</w:t>
      </w:r>
    </w:p>
    <w:p w14:paraId="778895BE" w14:textId="77777777" w:rsidR="00DE64D9" w:rsidRDefault="005672C1" w:rsidP="00A73D06">
      <w:pPr>
        <w:spacing w:line="360" w:lineRule="auto"/>
        <w:ind w:left="360"/>
      </w:pPr>
      <w:r>
        <w:t>Каждый фрагмент документа (чанк) кодируется тремя векторами в базе Qdrant: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DE64D9" w14:paraId="7DBE83DC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94C1" w14:textId="77777777" w:rsidR="00DE64D9" w:rsidRDefault="005672C1" w:rsidP="00A73D06">
            <w:pPr>
              <w:ind w:left="360"/>
            </w:pPr>
            <w:r w:rsidRPr="00A73D06">
              <w:rPr>
                <w:b/>
                <w:bCs/>
                <w:sz w:val="24"/>
                <w:szCs w:val="24"/>
              </w:rPr>
              <w:t>Вектор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9E54" w14:textId="77777777" w:rsidR="00DE64D9" w:rsidRDefault="005672C1" w:rsidP="00A73D06">
            <w:pPr>
              <w:ind w:left="360"/>
            </w:pPr>
            <w:r w:rsidRPr="00A73D06">
              <w:rPr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0423" w14:textId="77777777" w:rsidR="00DE64D9" w:rsidRDefault="005672C1" w:rsidP="00A73D06">
            <w:pPr>
              <w:ind w:left="360"/>
            </w:pPr>
            <w:r w:rsidRPr="00A73D06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DE64D9" w14:paraId="77DD6D9A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58443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pref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C332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summary + content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5298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Семантический поиск по краткому содержанию и тексту чанка</w:t>
            </w:r>
          </w:p>
        </w:tc>
      </w:tr>
      <w:tr w:rsidR="00DE64D9" w14:paraId="44E8597D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ABBA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hype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BEEF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hypothetical questions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B1CA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Поиск по гипотетическим вопросам, на которые чанк может ответить</w:t>
            </w:r>
          </w:p>
        </w:tc>
      </w:tr>
      <w:tr w:rsidR="00DE64D9" w14:paraId="682D45FB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F8B6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contextual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31F7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prev + current + next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8E05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Учёт контекста соседних фрагментов для повышения релевантности</w:t>
            </w:r>
          </w:p>
        </w:tc>
      </w:tr>
    </w:tbl>
    <w:p w14:paraId="015C72B3" w14:textId="77777777" w:rsidR="005672C1" w:rsidRDefault="005672C1" w:rsidP="00A73D06">
      <w:pPr>
        <w:pStyle w:val="Heading2"/>
        <w:ind w:left="360"/>
      </w:pPr>
    </w:p>
    <w:p w14:paraId="344DAB7D" w14:textId="77777777" w:rsidR="005672C1" w:rsidRDefault="005672C1" w:rsidP="00A73D06">
      <w:pPr>
        <w:pStyle w:val="Heading2"/>
        <w:ind w:left="360"/>
      </w:pPr>
    </w:p>
    <w:p w14:paraId="211EC17D" w14:textId="77777777" w:rsidR="005672C1" w:rsidRDefault="005672C1" w:rsidP="00A73D06">
      <w:pPr>
        <w:pStyle w:val="Heading2"/>
        <w:ind w:left="360"/>
      </w:pPr>
    </w:p>
    <w:p w14:paraId="54F4F09C" w14:textId="77777777" w:rsidR="005672C1" w:rsidRDefault="005672C1" w:rsidP="00A73D06">
      <w:pPr>
        <w:pStyle w:val="Heading2"/>
        <w:ind w:left="360"/>
      </w:pPr>
    </w:p>
    <w:p w14:paraId="2BE2AB2A" w14:textId="33F18E82" w:rsidR="00DE64D9" w:rsidRDefault="005672C1" w:rsidP="00A73D06">
      <w:pPr>
        <w:pStyle w:val="Heading2"/>
        <w:ind w:left="360"/>
      </w:pPr>
      <w:r>
        <w:lastRenderedPageBreak/>
        <w:t>7.3. Компоненты системы</w:t>
      </w:r>
    </w:p>
    <w:p w14:paraId="31CD4333" w14:textId="77777777" w:rsidR="00DE64D9" w:rsidRDefault="005672C1" w:rsidP="00A73D06">
      <w:pPr>
        <w:spacing w:line="360" w:lineRule="auto"/>
        <w:ind w:left="360"/>
      </w:pPr>
      <w:r>
        <w:t>Система состоит из следующих модулей:</w:t>
      </w:r>
    </w:p>
    <w:p w14:paraId="2A97C64F" w14:textId="77777777" w:rsidR="00DE64D9" w:rsidRDefault="005672C1" w:rsidP="005672C1">
      <w:pPr>
        <w:pStyle w:val="ListParagraph"/>
        <w:numPr>
          <w:ilvl w:val="0"/>
          <w:numId w:val="5"/>
        </w:numPr>
        <w:spacing w:line="360" w:lineRule="auto"/>
      </w:pPr>
      <w:r>
        <w:t>Веб-интерфейс (Vue.js 3, Vite, Pinia, Vue Router) — интерфейс для взаимодействия с клиентом;</w:t>
      </w:r>
    </w:p>
    <w:p w14:paraId="1B9F82D1" w14:textId="77777777" w:rsidR="00DE64D9" w:rsidRDefault="005672C1" w:rsidP="005672C1">
      <w:pPr>
        <w:pStyle w:val="ListParagraph"/>
        <w:numPr>
          <w:ilvl w:val="0"/>
          <w:numId w:val="5"/>
        </w:numPr>
        <w:spacing w:line="360" w:lineRule="auto"/>
      </w:pPr>
      <w:r>
        <w:t>Модуль авторизации и регистрации (Sup</w:t>
      </w:r>
      <w:r>
        <w:t>abase Auth) — JWT-аутентификация пользователей;</w:t>
      </w:r>
    </w:p>
    <w:p w14:paraId="516A55A8" w14:textId="77777777" w:rsidR="00DE64D9" w:rsidRDefault="005672C1" w:rsidP="005672C1">
      <w:pPr>
        <w:pStyle w:val="ListParagraph"/>
        <w:numPr>
          <w:ilvl w:val="0"/>
          <w:numId w:val="5"/>
        </w:numPr>
        <w:spacing w:line="360" w:lineRule="auto"/>
      </w:pPr>
      <w:r>
        <w:t>Модуль ИИ и поиска (FastAPI + Uvicorn, мультиагентная архитектура) — обработка запросов, поиск, генерация ответов;</w:t>
      </w:r>
    </w:p>
    <w:p w14:paraId="7764DDAD" w14:textId="77777777" w:rsidR="00DE64D9" w:rsidRDefault="005672C1" w:rsidP="005672C1">
      <w:pPr>
        <w:pStyle w:val="ListParagraph"/>
        <w:numPr>
          <w:ilvl w:val="0"/>
          <w:numId w:val="5"/>
        </w:numPr>
        <w:spacing w:line="360" w:lineRule="auto"/>
      </w:pPr>
      <w:r>
        <w:t>База знаний (Qdrant) — векторное хранилище для семантического поиска;</w:t>
      </w:r>
    </w:p>
    <w:p w14:paraId="73993945" w14:textId="77777777" w:rsidR="00DE64D9" w:rsidRDefault="005672C1" w:rsidP="005672C1">
      <w:pPr>
        <w:pStyle w:val="ListParagraph"/>
        <w:numPr>
          <w:ilvl w:val="0"/>
          <w:numId w:val="5"/>
        </w:numPr>
        <w:spacing w:line="360" w:lineRule="auto"/>
      </w:pPr>
      <w:r>
        <w:t>База данных пользователей и истории чатов (Supabase PostgreSQL) — хранение сессий, вопросов, ответов, обратной связи.</w:t>
      </w:r>
    </w:p>
    <w:p w14:paraId="5836FCFB" w14:textId="77777777" w:rsidR="00DE64D9" w:rsidRDefault="005672C1" w:rsidP="00A73D06">
      <w:pPr>
        <w:pStyle w:val="Heading1"/>
        <w:ind w:left="360"/>
      </w:pPr>
      <w:r>
        <w:t>8</w:t>
      </w:r>
      <w:r>
        <w:t>. Требования к интерфейсу</w:t>
      </w:r>
    </w:p>
    <w:p w14:paraId="50941F32" w14:textId="77777777" w:rsidR="00DE64D9" w:rsidRDefault="005672C1" w:rsidP="00A73D06">
      <w:pPr>
        <w:spacing w:line="360" w:lineRule="auto"/>
        <w:ind w:left="360"/>
      </w:pPr>
      <w:r>
        <w:t>Интерфейс на русском языке;</w:t>
      </w:r>
    </w:p>
    <w:p w14:paraId="5D7D9E39" w14:textId="77777777" w:rsidR="00DE64D9" w:rsidRDefault="005672C1" w:rsidP="00A73D06">
      <w:pPr>
        <w:spacing w:line="360" w:lineRule="auto"/>
        <w:ind w:left="360"/>
      </w:pPr>
      <w:r>
        <w:t xml:space="preserve">Единый стиль </w:t>
      </w:r>
      <w:r>
        <w:t>оформления в соответствии с корпоративными стандартами ООО «Башкирэнерго»;</w:t>
      </w:r>
    </w:p>
    <w:p w14:paraId="372BE17A" w14:textId="77777777" w:rsidR="00DE64D9" w:rsidRDefault="005672C1" w:rsidP="00A73D06">
      <w:pPr>
        <w:spacing w:line="360" w:lineRule="auto"/>
        <w:ind w:left="360"/>
      </w:pPr>
      <w:r>
        <w:t>Чёткое разделение на блоки: ввод вопроса, отображение ответа, источники, дополнительные действия;</w:t>
      </w:r>
    </w:p>
    <w:p w14:paraId="2975C6F6" w14:textId="77777777" w:rsidR="00DE64D9" w:rsidRDefault="005672C1" w:rsidP="00A73D06">
      <w:pPr>
        <w:spacing w:line="360" w:lineRule="auto"/>
        <w:ind w:left="360"/>
      </w:pPr>
      <w:r>
        <w:t>Наличие визуальных подсказок и примеров формулировок вопросов;</w:t>
      </w:r>
    </w:p>
    <w:p w14:paraId="265E8357" w14:textId="77777777" w:rsidR="00DE64D9" w:rsidRDefault="005672C1" w:rsidP="00A73D06">
      <w:pPr>
        <w:spacing w:line="360" w:lineRule="auto"/>
        <w:ind w:left="360"/>
      </w:pPr>
      <w:r>
        <w:t>Адаптивный дизайн дл</w:t>
      </w:r>
      <w:r>
        <w:t>я корректного отображения на экранах разного размера;</w:t>
      </w:r>
    </w:p>
    <w:p w14:paraId="12E16E62" w14:textId="77777777" w:rsidR="00DE64D9" w:rsidRDefault="005672C1" w:rsidP="00A73D06">
      <w:pPr>
        <w:spacing w:line="360" w:lineRule="auto"/>
        <w:ind w:left="360"/>
      </w:pPr>
      <w:r>
        <w:t>Анимация копирования ответа с визуальной обратной связью;</w:t>
      </w:r>
    </w:p>
    <w:p w14:paraId="6D546DE8" w14:textId="15BA718B" w:rsidR="005672C1" w:rsidRDefault="005672C1" w:rsidP="00A73D06">
      <w:pPr>
        <w:spacing w:line="360" w:lineRule="auto"/>
        <w:ind w:left="360"/>
      </w:pPr>
      <w:r>
        <w:t>Отображение оценок релевантности источников в процентах (семантическое и лексическое сходство).</w:t>
      </w:r>
    </w:p>
    <w:p w14:paraId="2CA2AAC7" w14:textId="77777777" w:rsidR="005672C1" w:rsidRDefault="005672C1">
      <w:r>
        <w:br w:type="page"/>
      </w:r>
    </w:p>
    <w:p w14:paraId="5B0941FC" w14:textId="77777777" w:rsidR="00DE64D9" w:rsidRDefault="005672C1" w:rsidP="00A73D06">
      <w:pPr>
        <w:pStyle w:val="Heading1"/>
        <w:ind w:left="360"/>
      </w:pPr>
      <w:r>
        <w:lastRenderedPageBreak/>
        <w:t>9</w:t>
      </w:r>
      <w:r>
        <w:t>. Технические требования</w:t>
      </w:r>
    </w:p>
    <w:p w14:paraId="0D353F2F" w14:textId="77777777" w:rsidR="00DE64D9" w:rsidRDefault="005672C1" w:rsidP="00A73D06">
      <w:pPr>
        <w:pStyle w:val="Heading2"/>
        <w:ind w:left="360"/>
      </w:pPr>
      <w:r>
        <w:t>9.1. Минимальные требо</w:t>
      </w:r>
      <w:r>
        <w:t>вания к серверу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DE64D9" w14:paraId="4481C483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B15C" w14:textId="77777777" w:rsidR="00DE64D9" w:rsidRDefault="005672C1" w:rsidP="00A73D06">
            <w:pPr>
              <w:ind w:left="360"/>
            </w:pPr>
            <w:r w:rsidRPr="00A73D06">
              <w:rPr>
                <w:b/>
                <w:bCs/>
                <w:sz w:val="24"/>
                <w:szCs w:val="24"/>
              </w:rPr>
              <w:t>Ресурс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F49C" w14:textId="77777777" w:rsidR="00DE64D9" w:rsidRDefault="005672C1" w:rsidP="00A73D06">
            <w:pPr>
              <w:ind w:left="360"/>
            </w:pPr>
            <w:r w:rsidRPr="00A73D06"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DE64D9" w14:paraId="341535CD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A623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Процессор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70AC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4 ядра</w:t>
            </w:r>
          </w:p>
        </w:tc>
      </w:tr>
      <w:tr w:rsidR="00DE64D9" w14:paraId="0A3ABD72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BF9B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Оперативная память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77C0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4–8 ГБ</w:t>
            </w:r>
          </w:p>
        </w:tc>
      </w:tr>
      <w:tr w:rsidR="00DE64D9" w14:paraId="3F9899AC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76D7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Дисковое пространство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C0F7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от 10 ГБ (зависит от объёма логов и базы чатов)</w:t>
            </w:r>
          </w:p>
        </w:tc>
      </w:tr>
    </w:tbl>
    <w:p w14:paraId="5C4C426F" w14:textId="77777777" w:rsidR="00DE64D9" w:rsidRDefault="005672C1" w:rsidP="00A73D06">
      <w:pPr>
        <w:pStyle w:val="Heading2"/>
        <w:ind w:left="360"/>
      </w:pPr>
      <w:r>
        <w:t>9.2. Стек технологий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E64D9" w14:paraId="45E6F1B5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8C30" w14:textId="77777777" w:rsidR="00DE64D9" w:rsidRDefault="005672C1" w:rsidP="00A73D06">
            <w:pPr>
              <w:ind w:left="360"/>
            </w:pPr>
            <w:r w:rsidRPr="00A73D06"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14E8" w14:textId="77777777" w:rsidR="00DE64D9" w:rsidRDefault="005672C1" w:rsidP="00A73D06">
            <w:pPr>
              <w:ind w:left="360"/>
            </w:pPr>
            <w:r w:rsidRPr="00A73D06">
              <w:rPr>
                <w:b/>
                <w:bCs/>
                <w:sz w:val="24"/>
                <w:szCs w:val="24"/>
              </w:rPr>
              <w:t>Технология</w:t>
            </w:r>
          </w:p>
        </w:tc>
      </w:tr>
      <w:tr w:rsidR="00DE64D9" w14:paraId="15E60862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7609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Backend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0379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Python 3.11+, FastAPI, Uvicorn</w:t>
            </w:r>
          </w:p>
        </w:tc>
      </w:tr>
      <w:tr w:rsidR="00DE64D9" w:rsidRPr="00A73D06" w14:paraId="460F6D66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5FC2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6C3F" w14:textId="77777777" w:rsidR="00DE64D9" w:rsidRPr="00A73D06" w:rsidRDefault="005672C1" w:rsidP="00A73D06">
            <w:pPr>
              <w:ind w:left="360"/>
              <w:rPr>
                <w:lang w:val="en-US"/>
              </w:rPr>
            </w:pPr>
            <w:r w:rsidRPr="00A73D06">
              <w:rPr>
                <w:sz w:val="24"/>
                <w:szCs w:val="24"/>
                <w:lang w:val="en-US"/>
              </w:rPr>
              <w:t xml:space="preserve">Vue.js 3, </w:t>
            </w:r>
            <w:proofErr w:type="spellStart"/>
            <w:r w:rsidRPr="00A73D06">
              <w:rPr>
                <w:sz w:val="24"/>
                <w:szCs w:val="24"/>
                <w:lang w:val="en-US"/>
              </w:rPr>
              <w:t>Vite</w:t>
            </w:r>
            <w:proofErr w:type="spellEnd"/>
            <w:r w:rsidRPr="00A73D0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73D06">
              <w:rPr>
                <w:sz w:val="24"/>
                <w:szCs w:val="24"/>
                <w:lang w:val="en-US"/>
              </w:rPr>
              <w:t>Pinia</w:t>
            </w:r>
            <w:proofErr w:type="spellEnd"/>
            <w:r w:rsidRPr="00A73D06">
              <w:rPr>
                <w:sz w:val="24"/>
                <w:szCs w:val="24"/>
                <w:lang w:val="en-US"/>
              </w:rPr>
              <w:t>, Vue Router</w:t>
            </w:r>
          </w:p>
        </w:tc>
      </w:tr>
      <w:tr w:rsidR="00DE64D9" w14:paraId="3E4848B3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CAF4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Vector DB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D7DE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Qdrant</w:t>
            </w:r>
          </w:p>
        </w:tc>
      </w:tr>
      <w:tr w:rsidR="00DE64D9" w14:paraId="560A9C34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C7D3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RDBMS + Auth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F0D2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Supabase (PostgreSQL + Auth)</w:t>
            </w:r>
          </w:p>
        </w:tc>
      </w:tr>
      <w:tr w:rsidR="00DE64D9" w14:paraId="02FB94E3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50A7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LLM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07BC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RouterAI (inception/mercury-2)</w:t>
            </w:r>
          </w:p>
        </w:tc>
      </w:tr>
      <w:tr w:rsidR="00DE64D9" w:rsidRPr="00A73D06" w14:paraId="573B2A6A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76ED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Embeddings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06E3" w14:textId="77777777" w:rsidR="00DE64D9" w:rsidRPr="00A73D06" w:rsidRDefault="005672C1" w:rsidP="00A73D06">
            <w:pPr>
              <w:ind w:left="360"/>
              <w:rPr>
                <w:lang w:val="en-US"/>
              </w:rPr>
            </w:pPr>
            <w:proofErr w:type="spellStart"/>
            <w:r w:rsidRPr="00A73D06">
              <w:rPr>
                <w:sz w:val="24"/>
                <w:szCs w:val="24"/>
                <w:lang w:val="en-US"/>
              </w:rPr>
              <w:t>RouterAI</w:t>
            </w:r>
            <w:proofErr w:type="spellEnd"/>
            <w:r w:rsidRPr="00A73D06">
              <w:rPr>
                <w:sz w:val="24"/>
                <w:szCs w:val="24"/>
                <w:lang w:val="en-US"/>
              </w:rPr>
              <w:t xml:space="preserve"> (pplx-embed-v1-4b)</w:t>
            </w:r>
          </w:p>
        </w:tc>
      </w:tr>
      <w:tr w:rsidR="00DE64D9" w14:paraId="2C4D68E7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0E03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Поиск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32FA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rank-bm25, pymorphy3</w:t>
            </w:r>
          </w:p>
        </w:tc>
      </w:tr>
      <w:tr w:rsidR="00DE64D9" w14:paraId="332968D9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35B8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Контейнеризация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987B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Docker + Docker Compose</w:t>
            </w:r>
          </w:p>
        </w:tc>
      </w:tr>
      <w:tr w:rsidR="00DE64D9" w14:paraId="66A46E24" w14:textId="77777777" w:rsidTr="005672C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0F38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Reverse Proxy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AEA4" w14:textId="77777777" w:rsidR="00DE64D9" w:rsidRDefault="005672C1" w:rsidP="00A73D06">
            <w:pPr>
              <w:ind w:left="360"/>
            </w:pPr>
            <w:r w:rsidRPr="00A73D06">
              <w:rPr>
                <w:sz w:val="24"/>
                <w:szCs w:val="24"/>
              </w:rPr>
              <w:t>Nginx</w:t>
            </w:r>
          </w:p>
        </w:tc>
      </w:tr>
    </w:tbl>
    <w:p w14:paraId="4D224D7E" w14:textId="77777777" w:rsidR="00DE64D9" w:rsidRDefault="005672C1" w:rsidP="00A73D06">
      <w:pPr>
        <w:pStyle w:val="Heading2"/>
        <w:ind w:left="360"/>
      </w:pPr>
      <w:r>
        <w:t>9.3. Зависимость от внешних сервисов</w:t>
      </w:r>
    </w:p>
    <w:p w14:paraId="3803C2A0" w14:textId="77777777" w:rsidR="00DE64D9" w:rsidRDefault="005672C1" w:rsidP="00A73D06">
      <w:pPr>
        <w:spacing w:line="360" w:lineRule="auto"/>
        <w:ind w:left="360"/>
      </w:pPr>
      <w:r>
        <w:t>Система работает с платным сервисом RouterAI, который предоставляет доступ к языковой модели для генерации ответов (mercury-2) и эмбеддинг-модели для векторного поиска (pplx-embed-v1-4b). Запросы пользователей передаются в облако RouterAI, что создаёт риск</w:t>
      </w:r>
      <w:r>
        <w:t>и для конфиденциальности персональных данных и требует отдельного рассмотрения.</w:t>
      </w:r>
    </w:p>
    <w:p w14:paraId="034E4487" w14:textId="77777777" w:rsidR="00DE64D9" w:rsidRDefault="005672C1" w:rsidP="00A73D06">
      <w:pPr>
        <w:pStyle w:val="Heading2"/>
        <w:ind w:left="360"/>
      </w:pPr>
      <w:r>
        <w:t>9</w:t>
      </w:r>
      <w:r>
        <w:t>.4. Финансовые затраты</w:t>
      </w:r>
    </w:p>
    <w:p w14:paraId="6CA79EB2" w14:textId="357EDA2B" w:rsidR="00DE64D9" w:rsidRDefault="005672C1" w:rsidP="00A73D06">
      <w:pPr>
        <w:spacing w:line="360" w:lineRule="auto"/>
        <w:ind w:left="360"/>
      </w:pPr>
      <w:r>
        <w:t>Основные расходы — подписка на сервис RouterAI для доступа к языковым моделям. При нагрузке 100 запросов/день: ориентировочно 12-1200 -1500</w:t>
      </w:r>
      <w:r>
        <w:t>₽/мес на AI модуль</w:t>
      </w:r>
      <w:r>
        <w:t xml:space="preserve">. </w:t>
      </w:r>
    </w:p>
    <w:p w14:paraId="401A5FF3" w14:textId="53955D93" w:rsidR="005672C1" w:rsidRDefault="005672C1" w:rsidP="00A73D06">
      <w:pPr>
        <w:spacing w:line="360" w:lineRule="auto"/>
        <w:ind w:left="360"/>
      </w:pPr>
    </w:p>
    <w:p w14:paraId="2433A200" w14:textId="77777777" w:rsidR="005672C1" w:rsidRDefault="005672C1" w:rsidP="00A73D06">
      <w:pPr>
        <w:spacing w:line="360" w:lineRule="auto"/>
        <w:ind w:left="360"/>
      </w:pPr>
    </w:p>
    <w:p w14:paraId="759D75A1" w14:textId="67C04E12" w:rsidR="00DE64D9" w:rsidRDefault="005672C1" w:rsidP="00A73D06">
      <w:pPr>
        <w:pStyle w:val="Heading1"/>
        <w:ind w:left="360"/>
      </w:pPr>
      <w:r>
        <w:lastRenderedPageBreak/>
        <w:t>10</w:t>
      </w:r>
      <w:r>
        <w:t>. Условия тиражирования</w:t>
      </w:r>
    </w:p>
    <w:p w14:paraId="34B685AB" w14:textId="77777777" w:rsidR="00DE64D9" w:rsidRDefault="005672C1" w:rsidP="00A73D06">
      <w:pPr>
        <w:spacing w:line="360" w:lineRule="auto"/>
        <w:ind w:left="360"/>
      </w:pPr>
      <w:r>
        <w:t>Для развёртывания системы на внутреннем контуре заказчика необходимо:</w:t>
      </w:r>
    </w:p>
    <w:p w14:paraId="5932C56A" w14:textId="77777777" w:rsidR="00DE64D9" w:rsidRDefault="005672C1" w:rsidP="00A73D06">
      <w:pPr>
        <w:spacing w:line="360" w:lineRule="auto"/>
        <w:ind w:left="360"/>
      </w:pPr>
      <w:r>
        <w:t>Предоставить сервер с указанными выше характеристиками;</w:t>
      </w:r>
    </w:p>
    <w:p w14:paraId="0BCC5A9D" w14:textId="77777777" w:rsidR="00DE64D9" w:rsidRPr="00A73D06" w:rsidRDefault="005672C1" w:rsidP="00A73D06">
      <w:pPr>
        <w:spacing w:line="360" w:lineRule="auto"/>
        <w:ind w:left="360"/>
        <w:rPr>
          <w:lang w:val="en-US"/>
        </w:rPr>
      </w:pPr>
      <w:r>
        <w:t>Настроить</w:t>
      </w:r>
      <w:r w:rsidRPr="00A73D06">
        <w:rPr>
          <w:lang w:val="en-US"/>
        </w:rPr>
        <w:t xml:space="preserve"> Docker </w:t>
      </w:r>
      <w:r>
        <w:t>и</w:t>
      </w:r>
      <w:r w:rsidRPr="00A73D06">
        <w:rPr>
          <w:lang w:val="en-US"/>
        </w:rPr>
        <w:t xml:space="preserve"> Docker Compose;</w:t>
      </w:r>
    </w:p>
    <w:p w14:paraId="39BCEA1D" w14:textId="77777777" w:rsidR="00DE64D9" w:rsidRDefault="005672C1" w:rsidP="00A73D06">
      <w:pPr>
        <w:spacing w:line="360" w:lineRule="auto"/>
        <w:ind w:left="360"/>
      </w:pPr>
      <w:r>
        <w:t>Развернуть контейнеры из репозитория;</w:t>
      </w:r>
    </w:p>
    <w:p w14:paraId="1F6E3367" w14:textId="77777777" w:rsidR="00DE64D9" w:rsidRDefault="005672C1" w:rsidP="00A73D06">
      <w:pPr>
        <w:spacing w:line="360" w:lineRule="auto"/>
        <w:ind w:left="360"/>
      </w:pPr>
      <w:r>
        <w:t>Настроить подключение к внутреннему Supabase (при необходимости);</w:t>
      </w:r>
    </w:p>
    <w:p w14:paraId="61B6BA3A" w14:textId="77777777" w:rsidR="00DE64D9" w:rsidRDefault="005672C1" w:rsidP="00A73D06">
      <w:pPr>
        <w:spacing w:line="360" w:lineRule="auto"/>
        <w:ind w:left="360"/>
      </w:pPr>
      <w:r>
        <w:t>При желании — заменить RouterAI на локальную языковую модель (требует GPU).</w:t>
      </w:r>
    </w:p>
    <w:p w14:paraId="3A132BAC" w14:textId="77777777" w:rsidR="00DE64D9" w:rsidRDefault="005672C1" w:rsidP="00A73D06">
      <w:pPr>
        <w:spacing w:line="360" w:lineRule="auto"/>
        <w:ind w:left="360"/>
      </w:pPr>
      <w:r>
        <w:t>Документация для развёртывания включена в репозиторий: README.md, QWEN.md, d</w:t>
      </w:r>
      <w:r>
        <w:t>ocker-compose.yml, .env.example.</w:t>
      </w:r>
    </w:p>
    <w:p w14:paraId="0C7F2ED8" w14:textId="63301179" w:rsidR="00DE64D9" w:rsidRDefault="005672C1" w:rsidP="00A73D06">
      <w:pPr>
        <w:pStyle w:val="Heading1"/>
        <w:ind w:left="360"/>
      </w:pPr>
      <w:r>
        <w:t>11</w:t>
      </w:r>
      <w:r>
        <w:t>. Требования к документации</w:t>
      </w:r>
    </w:p>
    <w:p w14:paraId="0634C148" w14:textId="77777777" w:rsidR="00DE64D9" w:rsidRDefault="005672C1" w:rsidP="00A73D06">
      <w:pPr>
        <w:spacing w:line="360" w:lineRule="auto"/>
        <w:ind w:left="360"/>
      </w:pPr>
      <w:r>
        <w:t>Руководство пользователя с пошаговыми примерами использования;</w:t>
      </w:r>
    </w:p>
    <w:p w14:paraId="30E78C19" w14:textId="77777777" w:rsidR="00DE64D9" w:rsidRDefault="005672C1" w:rsidP="00A73D06">
      <w:pPr>
        <w:spacing w:line="360" w:lineRule="auto"/>
        <w:ind w:left="360"/>
      </w:pPr>
      <w:r>
        <w:t>Инструкция для администратора по установке, настройке и обновлению системы;</w:t>
      </w:r>
    </w:p>
    <w:p w14:paraId="3DF6639D" w14:textId="77777777" w:rsidR="00DE64D9" w:rsidRDefault="005672C1" w:rsidP="00A73D06">
      <w:pPr>
        <w:spacing w:line="360" w:lineRule="auto"/>
        <w:ind w:left="360"/>
      </w:pPr>
      <w:r>
        <w:t>Описание алгоритмов формирования ответов и работы с ба</w:t>
      </w:r>
      <w:r>
        <w:t>зой знаний;</w:t>
      </w:r>
    </w:p>
    <w:p w14:paraId="30585148" w14:textId="77777777" w:rsidR="00DE64D9" w:rsidRDefault="005672C1" w:rsidP="00A73D06">
      <w:pPr>
        <w:spacing w:line="360" w:lineRule="auto"/>
        <w:ind w:left="360"/>
      </w:pPr>
      <w:r>
        <w:t>Отчёт о результатах тестирования с примерами типовых сценариев;</w:t>
      </w:r>
    </w:p>
    <w:p w14:paraId="4733096D" w14:textId="77777777" w:rsidR="00DE64D9" w:rsidRDefault="005672C1" w:rsidP="00A73D06">
      <w:pPr>
        <w:spacing w:line="360" w:lineRule="auto"/>
        <w:ind w:left="360"/>
      </w:pPr>
      <w:r>
        <w:t>Исходные материалы с комментариями для возможности дальнейшего сопровождения.</w:t>
      </w:r>
    </w:p>
    <w:sectPr w:rsidR="00DE64D9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4B02"/>
    <w:multiLevelType w:val="hybridMultilevel"/>
    <w:tmpl w:val="7F80C8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B593B"/>
    <w:multiLevelType w:val="hybridMultilevel"/>
    <w:tmpl w:val="03B0B9A4"/>
    <w:lvl w:ilvl="0" w:tplc="484605DE">
      <w:start w:val="1"/>
      <w:numFmt w:val="bullet"/>
      <w:lvlText w:val="•"/>
      <w:lvlJc w:val="left"/>
      <w:pPr>
        <w:ind w:left="720" w:hanging="360"/>
      </w:pPr>
    </w:lvl>
    <w:lvl w:ilvl="1" w:tplc="7BA62E40">
      <w:numFmt w:val="decimal"/>
      <w:lvlText w:val=""/>
      <w:lvlJc w:val="left"/>
    </w:lvl>
    <w:lvl w:ilvl="2" w:tplc="C0E0E46A">
      <w:numFmt w:val="decimal"/>
      <w:lvlText w:val=""/>
      <w:lvlJc w:val="left"/>
    </w:lvl>
    <w:lvl w:ilvl="3" w:tplc="5108FF50">
      <w:numFmt w:val="decimal"/>
      <w:lvlText w:val=""/>
      <w:lvlJc w:val="left"/>
    </w:lvl>
    <w:lvl w:ilvl="4" w:tplc="487AEF9C">
      <w:numFmt w:val="decimal"/>
      <w:lvlText w:val=""/>
      <w:lvlJc w:val="left"/>
    </w:lvl>
    <w:lvl w:ilvl="5" w:tplc="BC76ADE6">
      <w:numFmt w:val="decimal"/>
      <w:lvlText w:val=""/>
      <w:lvlJc w:val="left"/>
    </w:lvl>
    <w:lvl w:ilvl="6" w:tplc="F93C00AE">
      <w:numFmt w:val="decimal"/>
      <w:lvlText w:val=""/>
      <w:lvlJc w:val="left"/>
    </w:lvl>
    <w:lvl w:ilvl="7" w:tplc="618A709C">
      <w:numFmt w:val="decimal"/>
      <w:lvlText w:val=""/>
      <w:lvlJc w:val="left"/>
    </w:lvl>
    <w:lvl w:ilvl="8" w:tplc="A7E0ABCC">
      <w:numFmt w:val="decimal"/>
      <w:lvlText w:val=""/>
      <w:lvlJc w:val="left"/>
    </w:lvl>
  </w:abstractNum>
  <w:abstractNum w:abstractNumId="2" w15:restartNumberingAfterBreak="0">
    <w:nsid w:val="2A5D65A2"/>
    <w:multiLevelType w:val="hybridMultilevel"/>
    <w:tmpl w:val="ABA8C3FC"/>
    <w:lvl w:ilvl="0" w:tplc="4F82AEB4">
      <w:start w:val="1"/>
      <w:numFmt w:val="decimal"/>
      <w:lvlText w:val="%1."/>
      <w:lvlJc w:val="left"/>
      <w:pPr>
        <w:ind w:left="644" w:hanging="360"/>
      </w:pPr>
    </w:lvl>
    <w:lvl w:ilvl="1" w:tplc="B08093E4">
      <w:numFmt w:val="decimal"/>
      <w:lvlText w:val=""/>
      <w:lvlJc w:val="left"/>
    </w:lvl>
    <w:lvl w:ilvl="2" w:tplc="33F24F42">
      <w:numFmt w:val="decimal"/>
      <w:lvlText w:val=""/>
      <w:lvlJc w:val="left"/>
    </w:lvl>
    <w:lvl w:ilvl="3" w:tplc="F2C655DE">
      <w:numFmt w:val="decimal"/>
      <w:lvlText w:val=""/>
      <w:lvlJc w:val="left"/>
    </w:lvl>
    <w:lvl w:ilvl="4" w:tplc="889A24AA">
      <w:numFmt w:val="decimal"/>
      <w:lvlText w:val=""/>
      <w:lvlJc w:val="left"/>
    </w:lvl>
    <w:lvl w:ilvl="5" w:tplc="F1865514">
      <w:numFmt w:val="decimal"/>
      <w:lvlText w:val=""/>
      <w:lvlJc w:val="left"/>
    </w:lvl>
    <w:lvl w:ilvl="6" w:tplc="4484F9EA">
      <w:numFmt w:val="decimal"/>
      <w:lvlText w:val=""/>
      <w:lvlJc w:val="left"/>
    </w:lvl>
    <w:lvl w:ilvl="7" w:tplc="3266EC0A">
      <w:numFmt w:val="decimal"/>
      <w:lvlText w:val=""/>
      <w:lvlJc w:val="left"/>
    </w:lvl>
    <w:lvl w:ilvl="8" w:tplc="E9ACE812">
      <w:numFmt w:val="decimal"/>
      <w:lvlText w:val=""/>
      <w:lvlJc w:val="left"/>
    </w:lvl>
  </w:abstractNum>
  <w:abstractNum w:abstractNumId="3" w15:restartNumberingAfterBreak="0">
    <w:nsid w:val="31AF4E74"/>
    <w:multiLevelType w:val="hybridMultilevel"/>
    <w:tmpl w:val="F95A98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BE72B5"/>
    <w:multiLevelType w:val="hybridMultilevel"/>
    <w:tmpl w:val="AB58E7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F2E7519"/>
    <w:multiLevelType w:val="hybridMultilevel"/>
    <w:tmpl w:val="48C2C292"/>
    <w:lvl w:ilvl="0" w:tplc="FB0A3DB4">
      <w:start w:val="1"/>
      <w:numFmt w:val="bullet"/>
      <w:lvlText w:val="●"/>
      <w:lvlJc w:val="left"/>
      <w:pPr>
        <w:ind w:left="720" w:hanging="360"/>
      </w:pPr>
    </w:lvl>
    <w:lvl w:ilvl="1" w:tplc="880CB02A">
      <w:start w:val="1"/>
      <w:numFmt w:val="bullet"/>
      <w:lvlText w:val="○"/>
      <w:lvlJc w:val="left"/>
      <w:pPr>
        <w:ind w:left="1440" w:hanging="360"/>
      </w:pPr>
    </w:lvl>
    <w:lvl w:ilvl="2" w:tplc="DDA0C3CC">
      <w:start w:val="1"/>
      <w:numFmt w:val="bullet"/>
      <w:lvlText w:val="■"/>
      <w:lvlJc w:val="left"/>
      <w:pPr>
        <w:ind w:left="2160" w:hanging="360"/>
      </w:pPr>
    </w:lvl>
    <w:lvl w:ilvl="3" w:tplc="062E72B6">
      <w:start w:val="1"/>
      <w:numFmt w:val="bullet"/>
      <w:lvlText w:val="●"/>
      <w:lvlJc w:val="left"/>
      <w:pPr>
        <w:ind w:left="2880" w:hanging="360"/>
      </w:pPr>
    </w:lvl>
    <w:lvl w:ilvl="4" w:tplc="36EC779A">
      <w:start w:val="1"/>
      <w:numFmt w:val="bullet"/>
      <w:lvlText w:val="○"/>
      <w:lvlJc w:val="left"/>
      <w:pPr>
        <w:ind w:left="3600" w:hanging="360"/>
      </w:pPr>
    </w:lvl>
    <w:lvl w:ilvl="5" w:tplc="ECBC7604">
      <w:start w:val="1"/>
      <w:numFmt w:val="bullet"/>
      <w:lvlText w:val="■"/>
      <w:lvlJc w:val="left"/>
      <w:pPr>
        <w:ind w:left="4320" w:hanging="360"/>
      </w:pPr>
    </w:lvl>
    <w:lvl w:ilvl="6" w:tplc="EF4AADAA">
      <w:start w:val="1"/>
      <w:numFmt w:val="bullet"/>
      <w:lvlText w:val="●"/>
      <w:lvlJc w:val="left"/>
      <w:pPr>
        <w:ind w:left="5040" w:hanging="360"/>
      </w:pPr>
    </w:lvl>
    <w:lvl w:ilvl="7" w:tplc="E1286A92">
      <w:start w:val="1"/>
      <w:numFmt w:val="bullet"/>
      <w:lvlText w:val="●"/>
      <w:lvlJc w:val="left"/>
      <w:pPr>
        <w:ind w:left="5760" w:hanging="360"/>
      </w:pPr>
    </w:lvl>
    <w:lvl w:ilvl="8" w:tplc="CE5086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4D9"/>
    <w:rsid w:val="005672C1"/>
    <w:rsid w:val="00A73D06"/>
    <w:rsid w:val="00DE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6CF9D"/>
  <w15:docId w15:val="{BA0B2160-D879-496F-BE16-40B54BD52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1295</Words>
  <Characters>7385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алмаз сабитов</cp:lastModifiedBy>
  <cp:revision>2</cp:revision>
  <dcterms:created xsi:type="dcterms:W3CDTF">2026-04-09T09:23:00Z</dcterms:created>
  <dcterms:modified xsi:type="dcterms:W3CDTF">2026-04-09T09:50:00Z</dcterms:modified>
</cp:coreProperties>
</file>