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119C" w:rsidRPr="0051119C" w:rsidRDefault="0051119C" w:rsidP="0051119C">
      <w:pPr>
        <w:spacing w:after="0"/>
        <w:ind w:firstLine="709"/>
        <w:jc w:val="center"/>
        <w:rPr>
          <w:b/>
          <w:bCs/>
        </w:rPr>
      </w:pPr>
      <w:r w:rsidRPr="0051119C">
        <w:rPr>
          <w:b/>
          <w:bCs/>
        </w:rPr>
        <w:t>ЛЕКЦИЯ 11</w:t>
      </w:r>
    </w:p>
    <w:p w:rsidR="0051119C" w:rsidRPr="0051119C" w:rsidRDefault="0051119C" w:rsidP="0051119C">
      <w:pPr>
        <w:spacing w:after="0"/>
        <w:ind w:firstLine="709"/>
        <w:jc w:val="center"/>
        <w:rPr>
          <w:b/>
          <w:bCs/>
        </w:rPr>
      </w:pPr>
      <w:r w:rsidRPr="0051119C">
        <w:rPr>
          <w:b/>
          <w:bCs/>
        </w:rPr>
        <w:t>ОСНОВЫ ТЕХНИКИ ОРАТОРСКОГО ИСКУССТВА</w:t>
      </w:r>
    </w:p>
    <w:p w:rsidR="0051119C" w:rsidRDefault="0051119C" w:rsidP="0051119C">
      <w:pPr>
        <w:spacing w:after="0"/>
        <w:ind w:firstLine="709"/>
      </w:pPr>
    </w:p>
    <w:p w:rsidR="0051119C" w:rsidRPr="00517C5C" w:rsidRDefault="00517C5C" w:rsidP="0051119C">
      <w:pPr>
        <w:spacing w:after="0"/>
        <w:ind w:firstLine="709"/>
        <w:rPr>
          <w:b/>
          <w:bCs/>
        </w:rPr>
      </w:pPr>
      <w:r w:rsidRPr="00517C5C">
        <w:rPr>
          <w:b/>
          <w:bCs/>
        </w:rPr>
        <w:t>Введение</w:t>
      </w:r>
    </w:p>
    <w:p w:rsidR="00517C5C" w:rsidRDefault="00517C5C" w:rsidP="0051119C">
      <w:pPr>
        <w:spacing w:after="0"/>
        <w:ind w:firstLine="709"/>
      </w:pPr>
    </w:p>
    <w:p w:rsidR="009E1F3F" w:rsidRPr="00707C00" w:rsidRDefault="0051119C" w:rsidP="0051119C">
      <w:pPr>
        <w:spacing w:after="0"/>
        <w:ind w:firstLine="709"/>
        <w:jc w:val="both"/>
        <w:rPr>
          <w:sz w:val="24"/>
          <w:szCs w:val="24"/>
          <w:lang w:val="en-US"/>
        </w:rPr>
      </w:pPr>
      <w:r w:rsidRPr="00707C00">
        <w:rPr>
          <w:sz w:val="24"/>
          <w:szCs w:val="24"/>
        </w:rPr>
        <w:t>Риторика</w:t>
      </w:r>
      <w:r w:rsidR="008F42B4" w:rsidRPr="00707C00">
        <w:rPr>
          <w:sz w:val="24"/>
          <w:szCs w:val="24"/>
        </w:rPr>
        <w:t xml:space="preserve"> или ораторское искусство</w:t>
      </w:r>
      <w:r w:rsidRPr="00707C00">
        <w:rPr>
          <w:sz w:val="24"/>
          <w:szCs w:val="24"/>
        </w:rPr>
        <w:t xml:space="preserve"> </w:t>
      </w:r>
      <w:r w:rsidR="009E1F3F" w:rsidRPr="00707C00">
        <w:rPr>
          <w:sz w:val="24"/>
          <w:szCs w:val="24"/>
        </w:rPr>
        <w:t xml:space="preserve">является важней составляющей политического, социального, экономического </w:t>
      </w:r>
      <w:r w:rsidR="004C626A">
        <w:rPr>
          <w:sz w:val="24"/>
          <w:szCs w:val="24"/>
        </w:rPr>
        <w:t>дискурса</w:t>
      </w:r>
      <w:r w:rsidR="009E1F3F" w:rsidRPr="00707C00">
        <w:rPr>
          <w:sz w:val="24"/>
          <w:szCs w:val="24"/>
        </w:rPr>
        <w:t xml:space="preserve">. </w:t>
      </w:r>
      <w:r w:rsidR="004C626A">
        <w:rPr>
          <w:sz w:val="24"/>
          <w:szCs w:val="24"/>
        </w:rPr>
        <w:t>В</w:t>
      </w:r>
      <w:r w:rsidR="004C626A" w:rsidRPr="004C626A">
        <w:rPr>
          <w:sz w:val="24"/>
          <w:szCs w:val="24"/>
          <w:lang w:val="en-US"/>
        </w:rPr>
        <w:t xml:space="preserve"> </w:t>
      </w:r>
      <w:r w:rsidR="004C626A">
        <w:rPr>
          <w:sz w:val="24"/>
          <w:szCs w:val="24"/>
        </w:rPr>
        <w:t>англосаксонском</w:t>
      </w:r>
      <w:r w:rsidR="004C626A" w:rsidRPr="004C626A">
        <w:rPr>
          <w:sz w:val="24"/>
          <w:szCs w:val="24"/>
          <w:lang w:val="en-US"/>
        </w:rPr>
        <w:t xml:space="preserve"> </w:t>
      </w:r>
      <w:r w:rsidR="004C626A">
        <w:rPr>
          <w:sz w:val="24"/>
          <w:szCs w:val="24"/>
        </w:rPr>
        <w:t>пространстве</w:t>
      </w:r>
      <w:r w:rsidR="004C626A" w:rsidRPr="004C626A">
        <w:rPr>
          <w:sz w:val="24"/>
          <w:szCs w:val="24"/>
          <w:lang w:val="en-US"/>
        </w:rPr>
        <w:t xml:space="preserve"> </w:t>
      </w:r>
      <w:r w:rsidR="004C626A">
        <w:rPr>
          <w:sz w:val="24"/>
          <w:szCs w:val="24"/>
        </w:rPr>
        <w:t>часто</w:t>
      </w:r>
      <w:r w:rsidR="004C626A" w:rsidRPr="004C626A">
        <w:rPr>
          <w:sz w:val="24"/>
          <w:szCs w:val="24"/>
          <w:lang w:val="en-US"/>
        </w:rPr>
        <w:t xml:space="preserve"> </w:t>
      </w:r>
      <w:r w:rsidR="004C626A">
        <w:rPr>
          <w:sz w:val="24"/>
          <w:szCs w:val="24"/>
        </w:rPr>
        <w:t>используется</w:t>
      </w:r>
      <w:r w:rsidR="004C626A" w:rsidRPr="004C626A">
        <w:rPr>
          <w:sz w:val="24"/>
          <w:szCs w:val="24"/>
          <w:lang w:val="en-US"/>
        </w:rPr>
        <w:t xml:space="preserve"> </w:t>
      </w:r>
      <w:r w:rsidR="004C626A">
        <w:rPr>
          <w:sz w:val="24"/>
          <w:szCs w:val="24"/>
        </w:rPr>
        <w:t>вариант</w:t>
      </w:r>
      <w:r w:rsidR="004C626A" w:rsidRPr="004C626A">
        <w:rPr>
          <w:sz w:val="24"/>
          <w:szCs w:val="24"/>
          <w:lang w:val="en-US"/>
        </w:rPr>
        <w:t xml:space="preserve"> </w:t>
      </w:r>
      <w:r w:rsidR="009E1F3F" w:rsidRPr="00707C00">
        <w:rPr>
          <w:sz w:val="24"/>
          <w:szCs w:val="24"/>
          <w:lang w:val="en-US"/>
        </w:rPr>
        <w:t>Public speaking, also called oratory or oration, has traditionally been defined as speaking in person to a live audience.</w:t>
      </w:r>
    </w:p>
    <w:p w:rsidR="009520B3" w:rsidRPr="00707C00" w:rsidRDefault="009E1F3F" w:rsidP="0051119C">
      <w:pPr>
        <w:spacing w:after="0"/>
        <w:ind w:firstLine="709"/>
        <w:jc w:val="both"/>
        <w:rPr>
          <w:sz w:val="24"/>
          <w:szCs w:val="24"/>
        </w:rPr>
      </w:pPr>
      <w:r w:rsidRPr="00707C00">
        <w:rPr>
          <w:sz w:val="24"/>
          <w:szCs w:val="24"/>
        </w:rPr>
        <w:t>К</w:t>
      </w:r>
      <w:r w:rsidR="0051119C" w:rsidRPr="00707C00">
        <w:rPr>
          <w:sz w:val="24"/>
          <w:szCs w:val="24"/>
        </w:rPr>
        <w:t xml:space="preserve">ак исследовательское и практическое направление стала складываться в </w:t>
      </w:r>
      <w:r w:rsidR="0051119C" w:rsidRPr="00707C00">
        <w:rPr>
          <w:sz w:val="24"/>
          <w:szCs w:val="24"/>
          <w:lang w:val="en-US"/>
        </w:rPr>
        <w:t>V</w:t>
      </w:r>
      <w:r w:rsidR="009520B3" w:rsidRPr="00707C00">
        <w:rPr>
          <w:sz w:val="24"/>
          <w:szCs w:val="24"/>
          <w:lang w:val="en-US"/>
        </w:rPr>
        <w:t>I</w:t>
      </w:r>
      <w:r w:rsidR="0051119C" w:rsidRPr="00707C00">
        <w:rPr>
          <w:sz w:val="24"/>
          <w:szCs w:val="24"/>
        </w:rPr>
        <w:t>-</w:t>
      </w:r>
      <w:r w:rsidR="0051119C" w:rsidRPr="00707C00">
        <w:rPr>
          <w:sz w:val="24"/>
          <w:szCs w:val="24"/>
          <w:lang w:val="en-US"/>
        </w:rPr>
        <w:t>IV</w:t>
      </w:r>
      <w:r w:rsidR="0051119C" w:rsidRPr="00707C00">
        <w:rPr>
          <w:sz w:val="24"/>
          <w:szCs w:val="24"/>
        </w:rPr>
        <w:t xml:space="preserve"> веках до н.э. эры в </w:t>
      </w:r>
      <w:r w:rsidR="009520B3" w:rsidRPr="00707C00">
        <w:rPr>
          <w:sz w:val="24"/>
          <w:szCs w:val="24"/>
        </w:rPr>
        <w:t>древнегреческом мире</w:t>
      </w:r>
      <w:r w:rsidR="0051119C" w:rsidRPr="00707C00">
        <w:rPr>
          <w:sz w:val="24"/>
          <w:szCs w:val="24"/>
        </w:rPr>
        <w:t>.</w:t>
      </w:r>
      <w:r w:rsidR="009520B3" w:rsidRPr="00707C00">
        <w:rPr>
          <w:sz w:val="24"/>
          <w:szCs w:val="24"/>
        </w:rPr>
        <w:t xml:space="preserve"> Ее родиной считается Сицилия. Основателем риторики, согласно Аристотелю, был философ Эмпедокл (490-430 гг. до н.э.) из сицилийского города </w:t>
      </w:r>
      <w:proofErr w:type="spellStart"/>
      <w:r w:rsidR="009520B3" w:rsidRPr="00707C00">
        <w:rPr>
          <w:sz w:val="24"/>
          <w:szCs w:val="24"/>
        </w:rPr>
        <w:t>Акрагант</w:t>
      </w:r>
      <w:proofErr w:type="spellEnd"/>
      <w:r w:rsidR="009520B3" w:rsidRPr="00707C00">
        <w:rPr>
          <w:sz w:val="24"/>
          <w:szCs w:val="24"/>
        </w:rPr>
        <w:t>.</w:t>
      </w:r>
    </w:p>
    <w:p w:rsidR="002763BF" w:rsidRPr="00707C00" w:rsidRDefault="002763BF" w:rsidP="0051119C">
      <w:pPr>
        <w:spacing w:after="0"/>
        <w:ind w:firstLine="709"/>
        <w:jc w:val="both"/>
        <w:rPr>
          <w:sz w:val="24"/>
          <w:szCs w:val="24"/>
        </w:rPr>
      </w:pPr>
      <w:r w:rsidRPr="00707C00">
        <w:rPr>
          <w:sz w:val="24"/>
          <w:szCs w:val="24"/>
        </w:rPr>
        <w:t xml:space="preserve">То обстоятельство, что риторика возникла именно в Сицилии, по мнению </w:t>
      </w:r>
      <w:proofErr w:type="spellStart"/>
      <w:r w:rsidRPr="00707C00">
        <w:rPr>
          <w:sz w:val="24"/>
          <w:szCs w:val="24"/>
        </w:rPr>
        <w:t>С.Меликовой</w:t>
      </w:r>
      <w:proofErr w:type="spellEnd"/>
      <w:r w:rsidRPr="00707C00">
        <w:rPr>
          <w:sz w:val="24"/>
          <w:szCs w:val="24"/>
        </w:rPr>
        <w:t xml:space="preserve">-Толстой, объясняется соседством философской школы элеатов: </w:t>
      </w:r>
      <w:r w:rsidRPr="00707C00">
        <w:rPr>
          <w:i/>
          <w:iCs/>
          <w:sz w:val="24"/>
          <w:szCs w:val="24"/>
        </w:rPr>
        <w:t xml:space="preserve">«Элеаты, поставившие </w:t>
      </w:r>
      <w:r w:rsidRPr="00E21423">
        <w:rPr>
          <w:i/>
          <w:iCs/>
          <w:sz w:val="24"/>
          <w:szCs w:val="24"/>
          <w:u w:val="single"/>
        </w:rPr>
        <w:t>на место знания о мире мнение (</w:t>
      </w:r>
      <w:proofErr w:type="spellStart"/>
      <w:r w:rsidRPr="00E21423">
        <w:rPr>
          <w:i/>
          <w:iCs/>
          <w:sz w:val="24"/>
          <w:szCs w:val="24"/>
          <w:u w:val="single"/>
        </w:rPr>
        <w:t>докса</w:t>
      </w:r>
      <w:proofErr w:type="spellEnd"/>
      <w:r w:rsidRPr="00E21423">
        <w:rPr>
          <w:i/>
          <w:iCs/>
          <w:sz w:val="24"/>
          <w:szCs w:val="24"/>
          <w:u w:val="single"/>
        </w:rPr>
        <w:t>)</w:t>
      </w:r>
      <w:r w:rsidRPr="00707C00">
        <w:rPr>
          <w:i/>
          <w:iCs/>
          <w:sz w:val="24"/>
          <w:szCs w:val="24"/>
        </w:rPr>
        <w:t xml:space="preserve"> и разорвавшие казавшуюся до тех пор естественной, самой природой установленной связь между словом и вещью, сделав вместо этого </w:t>
      </w:r>
      <w:r w:rsidRPr="00E21423">
        <w:rPr>
          <w:i/>
          <w:iCs/>
          <w:sz w:val="24"/>
          <w:szCs w:val="24"/>
          <w:u w:val="single"/>
        </w:rPr>
        <w:t>слово лишь условным обозначением вещи</w:t>
      </w:r>
      <w:r w:rsidRPr="00707C00">
        <w:rPr>
          <w:i/>
          <w:iCs/>
          <w:sz w:val="24"/>
          <w:szCs w:val="24"/>
        </w:rPr>
        <w:t>, произвели тот идеологический переворот, в котором и надо искать мировоззренческий корень риторики»</w:t>
      </w:r>
      <w:r w:rsidRPr="00707C00">
        <w:rPr>
          <w:sz w:val="24"/>
          <w:szCs w:val="24"/>
        </w:rPr>
        <w:t>.</w:t>
      </w:r>
      <w:r w:rsidR="0019314E">
        <w:rPr>
          <w:rStyle w:val="a7"/>
          <w:sz w:val="24"/>
          <w:szCs w:val="24"/>
        </w:rPr>
        <w:footnoteReference w:id="1"/>
      </w:r>
    </w:p>
    <w:p w:rsidR="00E21423" w:rsidRDefault="00B13526" w:rsidP="0051119C">
      <w:pPr>
        <w:spacing w:after="0"/>
        <w:ind w:firstLine="709"/>
        <w:jc w:val="both"/>
        <w:rPr>
          <w:sz w:val="24"/>
          <w:szCs w:val="24"/>
        </w:rPr>
      </w:pPr>
      <w:r>
        <w:rPr>
          <w:sz w:val="24"/>
          <w:szCs w:val="24"/>
        </w:rPr>
        <w:t>Примеры отрыва слова от вещи:</w:t>
      </w:r>
    </w:p>
    <w:p w:rsidR="00B13526" w:rsidRDefault="00B13526" w:rsidP="0051119C">
      <w:pPr>
        <w:spacing w:after="0"/>
        <w:ind w:firstLine="709"/>
        <w:jc w:val="both"/>
        <w:rPr>
          <w:sz w:val="24"/>
          <w:szCs w:val="24"/>
        </w:rPr>
      </w:pPr>
      <w:r>
        <w:rPr>
          <w:sz w:val="24"/>
          <w:szCs w:val="24"/>
        </w:rPr>
        <w:t xml:space="preserve">- </w:t>
      </w:r>
      <w:r w:rsidR="00647BD5">
        <w:rPr>
          <w:sz w:val="24"/>
          <w:szCs w:val="24"/>
        </w:rPr>
        <w:t>Г</w:t>
      </w:r>
      <w:r>
        <w:rPr>
          <w:sz w:val="24"/>
          <w:szCs w:val="24"/>
        </w:rPr>
        <w:t xml:space="preserve">иль – это </w:t>
      </w:r>
      <w:r w:rsidR="008C00F3">
        <w:rPr>
          <w:sz w:val="24"/>
          <w:szCs w:val="24"/>
        </w:rPr>
        <w:t>«</w:t>
      </w:r>
      <w:r>
        <w:rPr>
          <w:sz w:val="24"/>
          <w:szCs w:val="24"/>
        </w:rPr>
        <w:t>древесина</w:t>
      </w:r>
      <w:r w:rsidR="00647BD5">
        <w:rPr>
          <w:sz w:val="24"/>
          <w:szCs w:val="24"/>
        </w:rPr>
        <w:t>, лес</w:t>
      </w:r>
      <w:r w:rsidR="008C00F3">
        <w:rPr>
          <w:sz w:val="24"/>
          <w:szCs w:val="24"/>
        </w:rPr>
        <w:t>»</w:t>
      </w:r>
      <w:r w:rsidR="00647BD5">
        <w:rPr>
          <w:sz w:val="24"/>
          <w:szCs w:val="24"/>
        </w:rPr>
        <w:t xml:space="preserve"> на древнегреческом</w:t>
      </w:r>
      <w:r>
        <w:rPr>
          <w:sz w:val="24"/>
          <w:szCs w:val="24"/>
        </w:rPr>
        <w:t xml:space="preserve">. Но у </w:t>
      </w:r>
      <w:r w:rsidR="00647BD5">
        <w:rPr>
          <w:sz w:val="24"/>
          <w:szCs w:val="24"/>
        </w:rPr>
        <w:t>Аристотеля оно</w:t>
      </w:r>
      <w:r>
        <w:rPr>
          <w:sz w:val="24"/>
          <w:szCs w:val="24"/>
        </w:rPr>
        <w:t xml:space="preserve"> становится материей.</w:t>
      </w:r>
      <w:r w:rsidR="00647BD5">
        <w:rPr>
          <w:sz w:val="24"/>
          <w:szCs w:val="24"/>
        </w:rPr>
        <w:t xml:space="preserve"> Сама «материя» </w:t>
      </w:r>
      <w:proofErr w:type="gramStart"/>
      <w:r w:rsidR="00647BD5">
        <w:rPr>
          <w:sz w:val="24"/>
          <w:szCs w:val="24"/>
        </w:rPr>
        <w:t>- это</w:t>
      </w:r>
      <w:proofErr w:type="gramEnd"/>
      <w:r w:rsidR="00647BD5">
        <w:rPr>
          <w:sz w:val="24"/>
          <w:szCs w:val="24"/>
        </w:rPr>
        <w:t xml:space="preserve"> перевод «гиль» на латинский и означает «строевой лес».</w:t>
      </w:r>
      <w:r w:rsidR="00647BD5">
        <w:rPr>
          <w:rStyle w:val="a7"/>
          <w:sz w:val="24"/>
          <w:szCs w:val="24"/>
        </w:rPr>
        <w:footnoteReference w:id="2"/>
      </w:r>
      <w:r w:rsidR="00647BD5">
        <w:rPr>
          <w:sz w:val="24"/>
          <w:szCs w:val="24"/>
        </w:rPr>
        <w:t xml:space="preserve">  </w:t>
      </w:r>
    </w:p>
    <w:p w:rsidR="00647BD5" w:rsidRDefault="00B13526" w:rsidP="0051119C">
      <w:pPr>
        <w:spacing w:after="0"/>
        <w:ind w:firstLine="709"/>
        <w:jc w:val="both"/>
        <w:rPr>
          <w:sz w:val="24"/>
          <w:szCs w:val="24"/>
        </w:rPr>
      </w:pPr>
      <w:r>
        <w:rPr>
          <w:sz w:val="24"/>
          <w:szCs w:val="24"/>
        </w:rPr>
        <w:t xml:space="preserve">- </w:t>
      </w:r>
      <w:r w:rsidR="00647BD5">
        <w:rPr>
          <w:sz w:val="24"/>
          <w:szCs w:val="24"/>
        </w:rPr>
        <w:t>Вода, в философии Фалеса Милетского, становится «субстанцией». Согласно ему, все есть вода.</w:t>
      </w:r>
    </w:p>
    <w:p w:rsidR="00B13526" w:rsidRDefault="00647BD5" w:rsidP="0051119C">
      <w:pPr>
        <w:spacing w:after="0"/>
        <w:ind w:firstLine="709"/>
        <w:jc w:val="both"/>
        <w:rPr>
          <w:sz w:val="24"/>
          <w:szCs w:val="24"/>
        </w:rPr>
      </w:pPr>
      <w:r>
        <w:rPr>
          <w:sz w:val="24"/>
          <w:szCs w:val="24"/>
        </w:rPr>
        <w:t xml:space="preserve">- </w:t>
      </w:r>
      <w:r w:rsidR="008C00F3">
        <w:rPr>
          <w:sz w:val="24"/>
          <w:szCs w:val="24"/>
        </w:rPr>
        <w:t xml:space="preserve">Глагол </w:t>
      </w:r>
      <w:r w:rsidR="008C00F3">
        <w:rPr>
          <w:rFonts w:ascii="Open sans" w:hAnsi="Open sans"/>
          <w:color w:val="333333"/>
        </w:rPr>
        <w:t>«</w:t>
      </w:r>
      <w:proofErr w:type="spellStart"/>
      <w:r w:rsidR="008C00F3">
        <w:rPr>
          <w:rFonts w:ascii="Open sans" w:hAnsi="Open sans"/>
          <w:color w:val="333333"/>
        </w:rPr>
        <w:t>θεάομ</w:t>
      </w:r>
      <w:proofErr w:type="spellEnd"/>
      <w:r w:rsidR="008C00F3">
        <w:rPr>
          <w:rFonts w:ascii="Open sans" w:hAnsi="Open sans"/>
          <w:color w:val="333333"/>
        </w:rPr>
        <w:t>αι»</w:t>
      </w:r>
      <w:r>
        <w:rPr>
          <w:sz w:val="24"/>
          <w:szCs w:val="24"/>
        </w:rPr>
        <w:t xml:space="preserve"> </w:t>
      </w:r>
      <w:r w:rsidR="008C00F3">
        <w:rPr>
          <w:sz w:val="24"/>
          <w:szCs w:val="24"/>
        </w:rPr>
        <w:t>(</w:t>
      </w:r>
      <w:proofErr w:type="spellStart"/>
      <w:r w:rsidR="008C00F3">
        <w:rPr>
          <w:sz w:val="24"/>
          <w:szCs w:val="24"/>
          <w:lang w:val="en-US"/>
        </w:rPr>
        <w:t>theomai</w:t>
      </w:r>
      <w:proofErr w:type="spellEnd"/>
      <w:r w:rsidR="008C00F3" w:rsidRPr="008C00F3">
        <w:rPr>
          <w:sz w:val="24"/>
          <w:szCs w:val="24"/>
        </w:rPr>
        <w:t xml:space="preserve">, </w:t>
      </w:r>
      <w:r w:rsidR="008C00F3">
        <w:rPr>
          <w:sz w:val="24"/>
          <w:szCs w:val="24"/>
        </w:rPr>
        <w:t xml:space="preserve">созерцать) дал начало слову «теория», которая изначально обозначало процесс смотрения, наблюдения. </w:t>
      </w:r>
      <w:r>
        <w:rPr>
          <w:sz w:val="24"/>
          <w:szCs w:val="24"/>
        </w:rPr>
        <w:t xml:space="preserve"> </w:t>
      </w:r>
    </w:p>
    <w:p w:rsidR="00E21423" w:rsidRDefault="00E21423" w:rsidP="0051119C">
      <w:pPr>
        <w:spacing w:after="0"/>
        <w:ind w:firstLine="709"/>
        <w:jc w:val="both"/>
        <w:rPr>
          <w:sz w:val="24"/>
          <w:szCs w:val="24"/>
        </w:rPr>
      </w:pPr>
    </w:p>
    <w:p w:rsidR="00517C5C" w:rsidRPr="00707C00" w:rsidRDefault="00F47E0C" w:rsidP="0051119C">
      <w:pPr>
        <w:spacing w:after="0"/>
        <w:ind w:firstLine="709"/>
        <w:jc w:val="both"/>
        <w:rPr>
          <w:sz w:val="24"/>
          <w:szCs w:val="24"/>
        </w:rPr>
      </w:pPr>
      <w:r w:rsidRPr="00707C00">
        <w:rPr>
          <w:sz w:val="24"/>
          <w:szCs w:val="24"/>
        </w:rPr>
        <w:t xml:space="preserve">Благодаря тому, что слово оторвали от вещи, стало возможным появление феномена софистов, которые стали использовать </w:t>
      </w:r>
      <w:proofErr w:type="spellStart"/>
      <w:r w:rsidRPr="00707C00">
        <w:rPr>
          <w:sz w:val="24"/>
          <w:szCs w:val="24"/>
        </w:rPr>
        <w:t>доксу</w:t>
      </w:r>
      <w:proofErr w:type="spellEnd"/>
      <w:r w:rsidRPr="00707C00">
        <w:rPr>
          <w:sz w:val="24"/>
          <w:szCs w:val="24"/>
        </w:rPr>
        <w:t xml:space="preserve"> (мнение, взгляд) как </w:t>
      </w:r>
      <w:r w:rsidR="00517C5C" w:rsidRPr="00707C00">
        <w:rPr>
          <w:sz w:val="24"/>
          <w:szCs w:val="24"/>
        </w:rPr>
        <w:t>свое оружие – они заставляли слушателей менять мнение, при этом слушатели были убеждены, что всегда именно так и думали.</w:t>
      </w:r>
    </w:p>
    <w:p w:rsidR="00F47E0C" w:rsidRPr="00707C00" w:rsidRDefault="00517C5C" w:rsidP="00F47E0C">
      <w:pPr>
        <w:spacing w:after="0"/>
        <w:ind w:firstLine="709"/>
        <w:jc w:val="both"/>
        <w:rPr>
          <w:sz w:val="24"/>
          <w:szCs w:val="24"/>
        </w:rPr>
      </w:pPr>
      <w:r w:rsidRPr="00707C00">
        <w:rPr>
          <w:sz w:val="24"/>
          <w:szCs w:val="24"/>
        </w:rPr>
        <w:t xml:space="preserve">Здесь показательно мнение Платона, который всегда полагался на строгие логические и аналитические формулы, и </w:t>
      </w:r>
      <w:r w:rsidRPr="00E21423">
        <w:rPr>
          <w:sz w:val="24"/>
          <w:szCs w:val="24"/>
          <w:u w:val="single"/>
        </w:rPr>
        <w:t xml:space="preserve">выступал против </w:t>
      </w:r>
      <w:proofErr w:type="spellStart"/>
      <w:r w:rsidRPr="00E21423">
        <w:rPr>
          <w:sz w:val="24"/>
          <w:szCs w:val="24"/>
          <w:u w:val="single"/>
        </w:rPr>
        <w:t>доксы</w:t>
      </w:r>
      <w:proofErr w:type="spellEnd"/>
      <w:r w:rsidRPr="00707C00">
        <w:rPr>
          <w:sz w:val="24"/>
          <w:szCs w:val="24"/>
        </w:rPr>
        <w:t>, считая ее «</w:t>
      </w:r>
      <w:r w:rsidR="00F47E0C" w:rsidRPr="00707C00">
        <w:rPr>
          <w:sz w:val="24"/>
          <w:szCs w:val="24"/>
        </w:rPr>
        <w:t xml:space="preserve">чем-то между знанием и незнанием. Он считал, что </w:t>
      </w:r>
      <w:proofErr w:type="spellStart"/>
      <w:r w:rsidR="00F47E0C" w:rsidRPr="00707C00">
        <w:rPr>
          <w:sz w:val="24"/>
          <w:szCs w:val="24"/>
        </w:rPr>
        <w:t>докса</w:t>
      </w:r>
      <w:proofErr w:type="spellEnd"/>
      <w:r w:rsidR="00F47E0C" w:rsidRPr="00707C00">
        <w:rPr>
          <w:sz w:val="24"/>
          <w:szCs w:val="24"/>
        </w:rPr>
        <w:t xml:space="preserve"> приводит к классическим ошибкам в истинности суждений</w:t>
      </w:r>
      <w:r w:rsidRPr="00707C00">
        <w:rPr>
          <w:sz w:val="24"/>
          <w:szCs w:val="24"/>
        </w:rPr>
        <w:t>»</w:t>
      </w:r>
      <w:r w:rsidR="00F47E0C" w:rsidRPr="00707C00">
        <w:rPr>
          <w:sz w:val="24"/>
          <w:szCs w:val="24"/>
        </w:rPr>
        <w:t>.</w:t>
      </w:r>
      <w:r w:rsidRPr="00707C00">
        <w:rPr>
          <w:rStyle w:val="a7"/>
          <w:sz w:val="24"/>
          <w:szCs w:val="24"/>
        </w:rPr>
        <w:footnoteReference w:id="3"/>
      </w:r>
    </w:p>
    <w:p w:rsidR="00385002" w:rsidRPr="00707C00" w:rsidRDefault="00517C5C" w:rsidP="0051119C">
      <w:pPr>
        <w:spacing w:after="0"/>
        <w:ind w:firstLine="709"/>
        <w:jc w:val="both"/>
        <w:rPr>
          <w:sz w:val="24"/>
          <w:szCs w:val="24"/>
        </w:rPr>
      </w:pPr>
      <w:r w:rsidRPr="00707C00">
        <w:rPr>
          <w:sz w:val="24"/>
          <w:szCs w:val="24"/>
        </w:rPr>
        <w:t>П</w:t>
      </w:r>
      <w:r w:rsidR="009520B3" w:rsidRPr="00707C00">
        <w:rPr>
          <w:sz w:val="24"/>
          <w:szCs w:val="24"/>
        </w:rPr>
        <w:t xml:space="preserve">одлинным отцом риторики считают другого сицилийского грека </w:t>
      </w:r>
      <w:r w:rsidR="0051119C" w:rsidRPr="00707C00">
        <w:rPr>
          <w:sz w:val="24"/>
          <w:szCs w:val="24"/>
        </w:rPr>
        <w:t>софист</w:t>
      </w:r>
      <w:r w:rsidR="009520B3" w:rsidRPr="00707C00">
        <w:rPr>
          <w:sz w:val="24"/>
          <w:szCs w:val="24"/>
        </w:rPr>
        <w:t>а</w:t>
      </w:r>
      <w:r w:rsidR="0051119C" w:rsidRPr="00707C00">
        <w:rPr>
          <w:sz w:val="24"/>
          <w:szCs w:val="24"/>
        </w:rPr>
        <w:t xml:space="preserve"> </w:t>
      </w:r>
      <w:proofErr w:type="spellStart"/>
      <w:r w:rsidR="0051119C" w:rsidRPr="00E21423">
        <w:rPr>
          <w:b/>
          <w:bCs/>
          <w:sz w:val="24"/>
          <w:szCs w:val="24"/>
        </w:rPr>
        <w:t>Горги</w:t>
      </w:r>
      <w:r w:rsidR="009520B3" w:rsidRPr="00E21423">
        <w:rPr>
          <w:b/>
          <w:bCs/>
          <w:sz w:val="24"/>
          <w:szCs w:val="24"/>
        </w:rPr>
        <w:t>я</w:t>
      </w:r>
      <w:proofErr w:type="spellEnd"/>
      <w:r w:rsidR="0051119C" w:rsidRPr="00E21423">
        <w:rPr>
          <w:b/>
          <w:bCs/>
          <w:sz w:val="24"/>
          <w:szCs w:val="24"/>
        </w:rPr>
        <w:t xml:space="preserve"> </w:t>
      </w:r>
      <w:r w:rsidR="0051119C" w:rsidRPr="00707C00">
        <w:rPr>
          <w:sz w:val="24"/>
          <w:szCs w:val="24"/>
        </w:rPr>
        <w:t>(483-380гг. до н.э.)</w:t>
      </w:r>
      <w:r w:rsidR="009520B3" w:rsidRPr="00707C00">
        <w:rPr>
          <w:sz w:val="24"/>
          <w:szCs w:val="24"/>
        </w:rPr>
        <w:t xml:space="preserve">, уроженца города </w:t>
      </w:r>
      <w:proofErr w:type="spellStart"/>
      <w:r w:rsidR="009520B3" w:rsidRPr="00707C00">
        <w:rPr>
          <w:sz w:val="24"/>
          <w:szCs w:val="24"/>
        </w:rPr>
        <w:t>Лионтины</w:t>
      </w:r>
      <w:proofErr w:type="spellEnd"/>
      <w:r w:rsidR="00AA4753" w:rsidRPr="00707C00">
        <w:rPr>
          <w:sz w:val="24"/>
          <w:szCs w:val="24"/>
        </w:rPr>
        <w:t xml:space="preserve"> и ученика Эмпедокла</w:t>
      </w:r>
      <w:r w:rsidR="0051119C" w:rsidRPr="00707C00">
        <w:rPr>
          <w:sz w:val="24"/>
          <w:szCs w:val="24"/>
        </w:rPr>
        <w:t xml:space="preserve">. Именно </w:t>
      </w:r>
      <w:proofErr w:type="spellStart"/>
      <w:r w:rsidR="0051119C" w:rsidRPr="00707C00">
        <w:rPr>
          <w:sz w:val="24"/>
          <w:szCs w:val="24"/>
        </w:rPr>
        <w:t>Горгий</w:t>
      </w:r>
      <w:proofErr w:type="spellEnd"/>
      <w:r w:rsidR="0051119C" w:rsidRPr="00707C00">
        <w:rPr>
          <w:sz w:val="24"/>
          <w:szCs w:val="24"/>
        </w:rPr>
        <w:t xml:space="preserve"> на практике показал </w:t>
      </w:r>
      <w:r w:rsidR="00385002" w:rsidRPr="00707C00">
        <w:rPr>
          <w:sz w:val="24"/>
          <w:szCs w:val="24"/>
        </w:rPr>
        <w:t>т.н. «магию слова», когда благодаря правильно построенной речи ритор может оказывать магическое воздействие на аудиторию и «душу» людей, а также привносить</w:t>
      </w:r>
      <w:r w:rsidR="0051119C" w:rsidRPr="00707C00">
        <w:rPr>
          <w:sz w:val="24"/>
          <w:szCs w:val="24"/>
        </w:rPr>
        <w:t xml:space="preserve"> ощущение важности в любую тему.</w:t>
      </w:r>
    </w:p>
    <w:p w:rsidR="008F42B4" w:rsidRPr="00707C00" w:rsidRDefault="00385002" w:rsidP="008F42B4">
      <w:pPr>
        <w:spacing w:after="0"/>
        <w:ind w:firstLine="709"/>
        <w:jc w:val="both"/>
        <w:rPr>
          <w:sz w:val="24"/>
          <w:szCs w:val="24"/>
        </w:rPr>
      </w:pPr>
      <w:proofErr w:type="spellStart"/>
      <w:r w:rsidRPr="00707C00">
        <w:rPr>
          <w:sz w:val="24"/>
          <w:szCs w:val="24"/>
        </w:rPr>
        <w:t>Горгий</w:t>
      </w:r>
      <w:proofErr w:type="spellEnd"/>
      <w:r w:rsidRPr="00707C00">
        <w:rPr>
          <w:sz w:val="24"/>
          <w:szCs w:val="24"/>
        </w:rPr>
        <w:t xml:space="preserve"> является автором риторических приемов, которые получили название «</w:t>
      </w:r>
      <w:proofErr w:type="spellStart"/>
      <w:r w:rsidRPr="00707C00">
        <w:rPr>
          <w:sz w:val="24"/>
          <w:szCs w:val="24"/>
        </w:rPr>
        <w:t>горгианских</w:t>
      </w:r>
      <w:proofErr w:type="spellEnd"/>
      <w:r w:rsidRPr="00707C00">
        <w:rPr>
          <w:sz w:val="24"/>
          <w:szCs w:val="24"/>
        </w:rPr>
        <w:t xml:space="preserve"> фигур».</w:t>
      </w:r>
      <w:r w:rsidR="008F42B4" w:rsidRPr="00707C00">
        <w:rPr>
          <w:sz w:val="24"/>
          <w:szCs w:val="24"/>
        </w:rPr>
        <w:t xml:space="preserve"> </w:t>
      </w:r>
      <w:r w:rsidR="008F42B4" w:rsidRPr="00707C00">
        <w:rPr>
          <w:i/>
          <w:iCs/>
          <w:sz w:val="24"/>
          <w:szCs w:val="24"/>
        </w:rPr>
        <w:t>Под «фигурой» в риторике понимают «обороты и приёмы организации речи, которые не привносят дополнительной информации, но придают высказываемой мысли выразительность и своеобразие»</w:t>
      </w:r>
      <w:r w:rsidR="008F42B4" w:rsidRPr="00707C00">
        <w:rPr>
          <w:sz w:val="24"/>
          <w:szCs w:val="24"/>
        </w:rPr>
        <w:t>.</w:t>
      </w:r>
      <w:r w:rsidR="002763BF" w:rsidRPr="00707C00">
        <w:rPr>
          <w:sz w:val="24"/>
          <w:szCs w:val="24"/>
        </w:rPr>
        <w:t xml:space="preserve"> </w:t>
      </w:r>
      <w:r w:rsidR="008F42B4" w:rsidRPr="00707C00">
        <w:rPr>
          <w:sz w:val="24"/>
          <w:szCs w:val="24"/>
        </w:rPr>
        <w:t xml:space="preserve">В своей самой известной речи «Похвале Елене» </w:t>
      </w:r>
      <w:proofErr w:type="spellStart"/>
      <w:r w:rsidR="008F42B4" w:rsidRPr="00707C00">
        <w:rPr>
          <w:sz w:val="24"/>
          <w:szCs w:val="24"/>
        </w:rPr>
        <w:t>Горгий</w:t>
      </w:r>
      <w:proofErr w:type="spellEnd"/>
      <w:r w:rsidR="008F42B4" w:rsidRPr="00707C00">
        <w:rPr>
          <w:sz w:val="24"/>
          <w:szCs w:val="24"/>
        </w:rPr>
        <w:t xml:space="preserve"> использует три фигуры – антитеза, изоколон и </w:t>
      </w:r>
      <w:proofErr w:type="spellStart"/>
      <w:r w:rsidR="008F42B4" w:rsidRPr="00707C00">
        <w:rPr>
          <w:sz w:val="24"/>
          <w:szCs w:val="24"/>
        </w:rPr>
        <w:t>гомеотелевтон</w:t>
      </w:r>
      <w:proofErr w:type="spellEnd"/>
      <w:r w:rsidR="008F42B4" w:rsidRPr="00707C00">
        <w:rPr>
          <w:sz w:val="24"/>
          <w:szCs w:val="24"/>
        </w:rPr>
        <w:t>.</w:t>
      </w:r>
    </w:p>
    <w:p w:rsidR="002763BF" w:rsidRPr="00707C00" w:rsidRDefault="002763BF" w:rsidP="008F42B4">
      <w:pPr>
        <w:spacing w:after="0"/>
        <w:ind w:firstLine="709"/>
        <w:jc w:val="both"/>
        <w:rPr>
          <w:sz w:val="24"/>
          <w:szCs w:val="24"/>
        </w:rPr>
      </w:pPr>
      <w:r w:rsidRPr="00707C00">
        <w:rPr>
          <w:sz w:val="24"/>
          <w:szCs w:val="24"/>
        </w:rPr>
        <w:lastRenderedPageBreak/>
        <w:t xml:space="preserve">Учеником </w:t>
      </w:r>
      <w:proofErr w:type="spellStart"/>
      <w:r w:rsidRPr="00707C00">
        <w:rPr>
          <w:sz w:val="24"/>
          <w:szCs w:val="24"/>
        </w:rPr>
        <w:t>Горгия</w:t>
      </w:r>
      <w:proofErr w:type="spellEnd"/>
      <w:r w:rsidRPr="00707C00">
        <w:rPr>
          <w:sz w:val="24"/>
          <w:szCs w:val="24"/>
        </w:rPr>
        <w:t xml:space="preserve"> был </w:t>
      </w:r>
      <w:proofErr w:type="spellStart"/>
      <w:r w:rsidRPr="00707C00">
        <w:rPr>
          <w:sz w:val="24"/>
          <w:szCs w:val="24"/>
        </w:rPr>
        <w:t>Исократ</w:t>
      </w:r>
      <w:proofErr w:type="spellEnd"/>
      <w:r w:rsidRPr="00707C00">
        <w:rPr>
          <w:sz w:val="24"/>
          <w:szCs w:val="24"/>
        </w:rPr>
        <w:t>, у которого много почерпнул Аристотель, написавший фундаментальный труд, остающийся актуальным по настоящее время – «Риторика».</w:t>
      </w:r>
      <w:r w:rsidR="000E2107" w:rsidRPr="00707C00">
        <w:rPr>
          <w:sz w:val="24"/>
          <w:szCs w:val="24"/>
        </w:rPr>
        <w:t xml:space="preserve"> </w:t>
      </w:r>
    </w:p>
    <w:p w:rsidR="000E2107" w:rsidRPr="00707C00" w:rsidRDefault="000E2107" w:rsidP="008F42B4">
      <w:pPr>
        <w:spacing w:after="0"/>
        <w:ind w:firstLine="709"/>
        <w:jc w:val="both"/>
        <w:rPr>
          <w:sz w:val="24"/>
          <w:szCs w:val="24"/>
        </w:rPr>
      </w:pPr>
      <w:r w:rsidRPr="00707C00">
        <w:rPr>
          <w:sz w:val="24"/>
          <w:szCs w:val="24"/>
        </w:rPr>
        <w:t>Аристотелевская риторика выделяет три типа речей:</w:t>
      </w:r>
    </w:p>
    <w:p w:rsidR="000E2107" w:rsidRPr="00707C00" w:rsidRDefault="000E2107" w:rsidP="000E2107">
      <w:pPr>
        <w:spacing w:after="0"/>
        <w:ind w:firstLine="709"/>
        <w:jc w:val="both"/>
        <w:rPr>
          <w:sz w:val="24"/>
          <w:szCs w:val="24"/>
        </w:rPr>
      </w:pPr>
      <w:r w:rsidRPr="00707C00">
        <w:rPr>
          <w:sz w:val="24"/>
          <w:szCs w:val="24"/>
        </w:rPr>
        <w:t xml:space="preserve">1. Совещательная речь. Она обращена в будущее и произносится, например, перед совещательным органом, ее предметом является </w:t>
      </w:r>
      <w:r w:rsidRPr="00707C00">
        <w:rPr>
          <w:i/>
          <w:iCs/>
          <w:sz w:val="24"/>
          <w:szCs w:val="24"/>
          <w:u w:val="single"/>
        </w:rPr>
        <w:t>польза или вред</w:t>
      </w:r>
      <w:r w:rsidRPr="00707C00">
        <w:rPr>
          <w:sz w:val="24"/>
          <w:szCs w:val="24"/>
        </w:rPr>
        <w:t xml:space="preserve">. </w:t>
      </w:r>
    </w:p>
    <w:p w:rsidR="000E2107" w:rsidRPr="00707C00" w:rsidRDefault="000E2107" w:rsidP="000E2107">
      <w:pPr>
        <w:spacing w:after="0"/>
        <w:ind w:firstLine="709"/>
        <w:jc w:val="both"/>
        <w:rPr>
          <w:sz w:val="24"/>
          <w:szCs w:val="24"/>
        </w:rPr>
      </w:pPr>
      <w:r w:rsidRPr="00707C00">
        <w:rPr>
          <w:sz w:val="24"/>
          <w:szCs w:val="24"/>
        </w:rPr>
        <w:t xml:space="preserve">2. Судебная речь. Она касается событий прошлого и может быть произнесена в суде и имеет отношение к </w:t>
      </w:r>
      <w:r w:rsidRPr="00707C00">
        <w:rPr>
          <w:i/>
          <w:iCs/>
          <w:sz w:val="24"/>
          <w:szCs w:val="24"/>
          <w:u w:val="single"/>
        </w:rPr>
        <w:t>справедливости</w:t>
      </w:r>
      <w:r w:rsidRPr="00707C00">
        <w:rPr>
          <w:sz w:val="24"/>
          <w:szCs w:val="24"/>
        </w:rPr>
        <w:t xml:space="preserve">. </w:t>
      </w:r>
    </w:p>
    <w:p w:rsidR="000E2107" w:rsidRPr="00707C00" w:rsidRDefault="000E2107" w:rsidP="000E2107">
      <w:pPr>
        <w:spacing w:after="0"/>
        <w:ind w:firstLine="709"/>
        <w:jc w:val="both"/>
        <w:rPr>
          <w:sz w:val="24"/>
          <w:szCs w:val="24"/>
        </w:rPr>
      </w:pPr>
      <w:r w:rsidRPr="00707C00">
        <w:rPr>
          <w:sz w:val="24"/>
          <w:szCs w:val="24"/>
        </w:rPr>
        <w:t xml:space="preserve">3. Эпидейктическая речь. Оратор говорит о текущих проблемах, хваля или порицая что либо, то есть рассматривая проблему преимущественно с </w:t>
      </w:r>
      <w:r w:rsidRPr="00707C00">
        <w:rPr>
          <w:i/>
          <w:iCs/>
          <w:sz w:val="24"/>
          <w:szCs w:val="24"/>
          <w:u w:val="single"/>
        </w:rPr>
        <w:t>эстетической точки зрения</w:t>
      </w:r>
      <w:r w:rsidRPr="00707C00">
        <w:rPr>
          <w:sz w:val="24"/>
          <w:szCs w:val="24"/>
        </w:rPr>
        <w:t>.</w:t>
      </w:r>
      <w:r w:rsidRPr="00707C00">
        <w:rPr>
          <w:rStyle w:val="a7"/>
          <w:sz w:val="24"/>
          <w:szCs w:val="24"/>
        </w:rPr>
        <w:footnoteReference w:id="4"/>
      </w:r>
    </w:p>
    <w:p w:rsidR="000E2107" w:rsidRPr="00707C00" w:rsidRDefault="000E2107" w:rsidP="008F42B4">
      <w:pPr>
        <w:spacing w:after="0"/>
        <w:ind w:firstLine="709"/>
        <w:jc w:val="both"/>
        <w:rPr>
          <w:sz w:val="24"/>
          <w:szCs w:val="24"/>
        </w:rPr>
      </w:pPr>
    </w:p>
    <w:p w:rsidR="00B23559" w:rsidRPr="00D248C4" w:rsidRDefault="00B23559" w:rsidP="00D248C4">
      <w:pPr>
        <w:spacing w:after="0"/>
        <w:ind w:firstLine="709"/>
        <w:jc w:val="center"/>
        <w:rPr>
          <w:b/>
          <w:bCs/>
          <w:szCs w:val="28"/>
        </w:rPr>
      </w:pPr>
      <w:r w:rsidRPr="00D248C4">
        <w:rPr>
          <w:b/>
          <w:bCs/>
          <w:szCs w:val="28"/>
        </w:rPr>
        <w:t>Риторические фигуры</w:t>
      </w:r>
    </w:p>
    <w:p w:rsidR="00B23559" w:rsidRPr="00707C00" w:rsidRDefault="00B23559" w:rsidP="008F42B4">
      <w:pPr>
        <w:spacing w:after="0"/>
        <w:ind w:firstLine="709"/>
        <w:jc w:val="both"/>
        <w:rPr>
          <w:sz w:val="24"/>
          <w:szCs w:val="24"/>
        </w:rPr>
      </w:pPr>
    </w:p>
    <w:p w:rsidR="00892E69" w:rsidRPr="00707C00" w:rsidRDefault="00892E69" w:rsidP="008F42B4">
      <w:pPr>
        <w:spacing w:after="0"/>
        <w:ind w:firstLine="709"/>
        <w:jc w:val="both"/>
        <w:rPr>
          <w:sz w:val="24"/>
          <w:szCs w:val="24"/>
        </w:rPr>
      </w:pPr>
      <w:r w:rsidRPr="00707C00">
        <w:rPr>
          <w:sz w:val="24"/>
          <w:szCs w:val="24"/>
        </w:rPr>
        <w:t>Знание риторических фигур оратором (аналитиком, политиком</w:t>
      </w:r>
      <w:r w:rsidR="002040BA">
        <w:rPr>
          <w:sz w:val="24"/>
          <w:szCs w:val="24"/>
        </w:rPr>
        <w:t>, парламентарием</w:t>
      </w:r>
      <w:r w:rsidRPr="00707C00">
        <w:rPr>
          <w:sz w:val="24"/>
          <w:szCs w:val="24"/>
        </w:rPr>
        <w:t xml:space="preserve"> или бизнесменом) очень важны с двух точек зрения:</w:t>
      </w:r>
    </w:p>
    <w:p w:rsidR="00892E69" w:rsidRPr="00707C00" w:rsidRDefault="00892E69" w:rsidP="008F42B4">
      <w:pPr>
        <w:spacing w:after="0"/>
        <w:ind w:firstLine="709"/>
        <w:jc w:val="both"/>
        <w:rPr>
          <w:sz w:val="24"/>
          <w:szCs w:val="24"/>
        </w:rPr>
      </w:pPr>
      <w:r w:rsidRPr="00707C00">
        <w:rPr>
          <w:sz w:val="24"/>
          <w:szCs w:val="24"/>
        </w:rPr>
        <w:t>1.Для построения собственных речей;</w:t>
      </w:r>
    </w:p>
    <w:p w:rsidR="000E2107" w:rsidRPr="00707C00" w:rsidRDefault="00892E69" w:rsidP="008F42B4">
      <w:pPr>
        <w:spacing w:after="0"/>
        <w:ind w:firstLine="709"/>
        <w:jc w:val="both"/>
        <w:rPr>
          <w:sz w:val="24"/>
          <w:szCs w:val="24"/>
        </w:rPr>
      </w:pPr>
      <w:r w:rsidRPr="00707C00">
        <w:rPr>
          <w:sz w:val="24"/>
          <w:szCs w:val="24"/>
        </w:rPr>
        <w:t>2. Для составления риторического/речевого портрета политика, экономического или общественного деятеля</w:t>
      </w:r>
      <w:r w:rsidR="003C2140">
        <w:rPr>
          <w:sz w:val="24"/>
          <w:szCs w:val="24"/>
        </w:rPr>
        <w:t>.</w:t>
      </w:r>
    </w:p>
    <w:p w:rsidR="000E2107" w:rsidRPr="00707C00" w:rsidRDefault="000E2107" w:rsidP="008F42B4">
      <w:pPr>
        <w:spacing w:after="0"/>
        <w:ind w:firstLine="709"/>
        <w:jc w:val="both"/>
        <w:rPr>
          <w:sz w:val="24"/>
          <w:szCs w:val="24"/>
        </w:rPr>
      </w:pPr>
    </w:p>
    <w:p w:rsidR="008F42B4" w:rsidRPr="00707C00" w:rsidRDefault="005C4EEE" w:rsidP="008F42B4">
      <w:pPr>
        <w:spacing w:after="0"/>
        <w:ind w:firstLine="709"/>
        <w:jc w:val="both"/>
        <w:rPr>
          <w:sz w:val="24"/>
          <w:szCs w:val="24"/>
        </w:rPr>
      </w:pPr>
      <w:r w:rsidRPr="005C4EEE">
        <w:rPr>
          <w:sz w:val="24"/>
          <w:szCs w:val="24"/>
        </w:rPr>
        <w:t>В настоящее время существуют более 250 различных фигур речи</w:t>
      </w:r>
      <w:r>
        <w:rPr>
          <w:sz w:val="24"/>
          <w:szCs w:val="24"/>
        </w:rPr>
        <w:t xml:space="preserve">. </w:t>
      </w:r>
      <w:r w:rsidR="002763BF" w:rsidRPr="00707C00">
        <w:rPr>
          <w:sz w:val="24"/>
          <w:szCs w:val="24"/>
        </w:rPr>
        <w:t>Рассмотрим несколько наиболее часто употребляемых в риторике</w:t>
      </w:r>
      <w:r w:rsidR="00B23559" w:rsidRPr="00707C00">
        <w:rPr>
          <w:sz w:val="24"/>
          <w:szCs w:val="24"/>
        </w:rPr>
        <w:t>, и в частности, политической риторике,</w:t>
      </w:r>
      <w:r w:rsidR="002763BF" w:rsidRPr="00707C00">
        <w:rPr>
          <w:sz w:val="24"/>
          <w:szCs w:val="24"/>
        </w:rPr>
        <w:t xml:space="preserve"> фигур.</w:t>
      </w:r>
    </w:p>
    <w:p w:rsidR="00D248C4" w:rsidRDefault="00D248C4" w:rsidP="008F42B4">
      <w:pPr>
        <w:spacing w:after="0"/>
        <w:ind w:firstLine="709"/>
        <w:jc w:val="both"/>
        <w:rPr>
          <w:b/>
          <w:bCs/>
          <w:szCs w:val="28"/>
        </w:rPr>
      </w:pPr>
    </w:p>
    <w:p w:rsidR="008F42B4" w:rsidRPr="00707C00" w:rsidRDefault="002763BF" w:rsidP="008F42B4">
      <w:pPr>
        <w:spacing w:after="0"/>
        <w:ind w:firstLine="709"/>
        <w:jc w:val="both"/>
        <w:rPr>
          <w:sz w:val="24"/>
          <w:szCs w:val="24"/>
        </w:rPr>
      </w:pPr>
      <w:r w:rsidRPr="00D248C4">
        <w:rPr>
          <w:b/>
          <w:bCs/>
          <w:szCs w:val="28"/>
        </w:rPr>
        <w:t>Антитеза</w:t>
      </w:r>
      <w:r w:rsidRPr="00D248C4">
        <w:rPr>
          <w:szCs w:val="28"/>
        </w:rPr>
        <w:t xml:space="preserve"> </w:t>
      </w:r>
      <w:r w:rsidRPr="00707C00">
        <w:rPr>
          <w:sz w:val="24"/>
          <w:szCs w:val="24"/>
        </w:rPr>
        <w:t>(</w:t>
      </w:r>
      <w:r w:rsidR="00B23559" w:rsidRPr="00707C00">
        <w:rPr>
          <w:sz w:val="24"/>
          <w:szCs w:val="24"/>
        </w:rPr>
        <w:t>от древнегреческого «антитезис», противопоставление</w:t>
      </w:r>
      <w:r w:rsidRPr="00707C00">
        <w:rPr>
          <w:sz w:val="24"/>
          <w:szCs w:val="24"/>
        </w:rPr>
        <w:t>)</w:t>
      </w:r>
      <w:r w:rsidR="00B23559" w:rsidRPr="00707C00">
        <w:rPr>
          <w:sz w:val="24"/>
          <w:szCs w:val="24"/>
        </w:rPr>
        <w:t xml:space="preserve">. </w:t>
      </w:r>
      <w:r w:rsidRPr="00707C00">
        <w:rPr>
          <w:sz w:val="24"/>
          <w:szCs w:val="24"/>
        </w:rPr>
        <w:t xml:space="preserve"> </w:t>
      </w:r>
      <w:r w:rsidR="00B23559" w:rsidRPr="00707C00">
        <w:rPr>
          <w:sz w:val="24"/>
          <w:szCs w:val="24"/>
        </w:rPr>
        <w:t xml:space="preserve">Суть этого приема заключается в том, </w:t>
      </w:r>
      <w:r w:rsidR="00B23559" w:rsidRPr="00707C00">
        <w:rPr>
          <w:i/>
          <w:iCs/>
          <w:sz w:val="24"/>
          <w:szCs w:val="24"/>
        </w:rPr>
        <w:t>«чтобы придать значимость какому-либо образу или идее, требуется привести другой образ с противоположным значением, чтобы на его фоне ярче выделились качества первого»</w:t>
      </w:r>
      <w:r w:rsidR="00B23559" w:rsidRPr="00707C00">
        <w:rPr>
          <w:sz w:val="24"/>
          <w:szCs w:val="24"/>
        </w:rPr>
        <w:t>.</w:t>
      </w:r>
      <w:r w:rsidR="00A12C03" w:rsidRPr="00707C00">
        <w:rPr>
          <w:sz w:val="24"/>
          <w:szCs w:val="24"/>
        </w:rPr>
        <w:t xml:space="preserve"> </w:t>
      </w:r>
    </w:p>
    <w:p w:rsidR="00A12C03" w:rsidRPr="00707C00" w:rsidRDefault="00A12C03" w:rsidP="008F42B4">
      <w:pPr>
        <w:spacing w:after="0"/>
        <w:ind w:firstLine="709"/>
        <w:jc w:val="both"/>
        <w:rPr>
          <w:sz w:val="24"/>
          <w:szCs w:val="24"/>
        </w:rPr>
      </w:pPr>
      <w:r w:rsidRPr="00707C00">
        <w:rPr>
          <w:sz w:val="24"/>
          <w:szCs w:val="24"/>
        </w:rPr>
        <w:t>Наиболее часто этот прием применяется в военных и идеологических речах</w:t>
      </w:r>
    </w:p>
    <w:p w:rsidR="00A12C03" w:rsidRPr="00707C00" w:rsidRDefault="00A12C03" w:rsidP="00A12C03">
      <w:pPr>
        <w:spacing w:after="0"/>
        <w:ind w:firstLine="709"/>
        <w:jc w:val="both"/>
        <w:rPr>
          <w:sz w:val="24"/>
          <w:szCs w:val="24"/>
        </w:rPr>
      </w:pPr>
      <w:r w:rsidRPr="00707C00">
        <w:rPr>
          <w:sz w:val="24"/>
          <w:szCs w:val="24"/>
        </w:rPr>
        <w:t xml:space="preserve">Примеры: Речь Ганнибала в 217 году до н.э. перед армией на берегу </w:t>
      </w:r>
      <w:proofErr w:type="spellStart"/>
      <w:r w:rsidRPr="00707C00">
        <w:rPr>
          <w:sz w:val="24"/>
          <w:szCs w:val="24"/>
        </w:rPr>
        <w:t>Тразименского</w:t>
      </w:r>
      <w:proofErr w:type="spellEnd"/>
      <w:r w:rsidRPr="00707C00">
        <w:rPr>
          <w:sz w:val="24"/>
          <w:szCs w:val="24"/>
        </w:rPr>
        <w:t xml:space="preserve"> озера перед битвой с римлянами в рамках Второй Пунической войны. Его речь приводит римский историк Тит Ливий. Ганнибал использовал несколько антитез:</w:t>
      </w:r>
    </w:p>
    <w:p w:rsidR="00A12C03" w:rsidRPr="00707C00" w:rsidRDefault="00A12C03" w:rsidP="00A12C03">
      <w:pPr>
        <w:spacing w:after="0"/>
        <w:ind w:firstLine="709"/>
        <w:jc w:val="both"/>
        <w:rPr>
          <w:sz w:val="24"/>
          <w:szCs w:val="24"/>
        </w:rPr>
      </w:pPr>
      <w:r w:rsidRPr="00707C00">
        <w:rPr>
          <w:sz w:val="24"/>
          <w:szCs w:val="24"/>
        </w:rPr>
        <w:t xml:space="preserve">«Друзья, небеса мне обещают победу. </w:t>
      </w:r>
      <w:r w:rsidRPr="00707C00">
        <w:rPr>
          <w:i/>
          <w:iCs/>
          <w:sz w:val="24"/>
          <w:szCs w:val="24"/>
          <w:u w:val="single"/>
        </w:rPr>
        <w:t>Не мы, но Римляне должны бояться</w:t>
      </w:r>
      <w:r w:rsidRPr="00707C00">
        <w:rPr>
          <w:sz w:val="24"/>
          <w:szCs w:val="24"/>
        </w:rPr>
        <w:t xml:space="preserve">. Посмотрите на поле боя, там нет места для трусов. </w:t>
      </w:r>
      <w:r w:rsidRPr="00707C00">
        <w:rPr>
          <w:i/>
          <w:iCs/>
          <w:sz w:val="24"/>
          <w:szCs w:val="24"/>
          <w:u w:val="single"/>
        </w:rPr>
        <w:t>Каждый из нас погибнет, если мы не победим</w:t>
      </w:r>
      <w:r w:rsidRPr="00707C00">
        <w:rPr>
          <w:sz w:val="24"/>
          <w:szCs w:val="24"/>
        </w:rPr>
        <w:t xml:space="preserve">! Что нам может надежнее обеспечить победу; есть ли более твердый залог, который может дать нам веру, что само небо защищает нас?! </w:t>
      </w:r>
      <w:r w:rsidRPr="00707C00">
        <w:rPr>
          <w:i/>
          <w:iCs/>
          <w:sz w:val="24"/>
          <w:szCs w:val="24"/>
          <w:u w:val="single"/>
        </w:rPr>
        <w:t>Друзья, боги поставили нас между победой и смертью!</w:t>
      </w:r>
      <w:r w:rsidRPr="00707C00">
        <w:rPr>
          <w:sz w:val="24"/>
          <w:szCs w:val="24"/>
        </w:rPr>
        <w:t>»</w:t>
      </w:r>
    </w:p>
    <w:p w:rsidR="00A12C03" w:rsidRPr="00707C00" w:rsidRDefault="00A12C03" w:rsidP="008F42B4">
      <w:pPr>
        <w:spacing w:after="0"/>
        <w:ind w:firstLine="709"/>
        <w:jc w:val="both"/>
        <w:rPr>
          <w:sz w:val="24"/>
          <w:szCs w:val="24"/>
        </w:rPr>
      </w:pPr>
      <w:r w:rsidRPr="00707C00">
        <w:rPr>
          <w:sz w:val="24"/>
          <w:szCs w:val="24"/>
        </w:rPr>
        <w:t xml:space="preserve">Молодой римский консул </w:t>
      </w:r>
      <w:proofErr w:type="spellStart"/>
      <w:r w:rsidRPr="00707C00">
        <w:rPr>
          <w:sz w:val="24"/>
          <w:szCs w:val="24"/>
        </w:rPr>
        <w:t>Публий</w:t>
      </w:r>
      <w:proofErr w:type="spellEnd"/>
      <w:r w:rsidRPr="00707C00">
        <w:rPr>
          <w:sz w:val="24"/>
          <w:szCs w:val="24"/>
        </w:rPr>
        <w:t xml:space="preserve"> </w:t>
      </w:r>
      <w:proofErr w:type="spellStart"/>
      <w:r w:rsidRPr="00707C00">
        <w:rPr>
          <w:sz w:val="24"/>
          <w:szCs w:val="24"/>
        </w:rPr>
        <w:t>Сципион</w:t>
      </w:r>
      <w:proofErr w:type="spellEnd"/>
      <w:r w:rsidRPr="00707C00">
        <w:rPr>
          <w:sz w:val="24"/>
          <w:szCs w:val="24"/>
        </w:rPr>
        <w:t xml:space="preserve"> своей речью восстановил порядок, дисциплину и уверенность в римской армии, которая затем разрушила Карфаген Ганнибала и оккупировала Африку и Малую Азию. Его речь: </w:t>
      </w:r>
    </w:p>
    <w:p w:rsidR="00A12C03" w:rsidRPr="00707C00" w:rsidRDefault="00A12C03" w:rsidP="008F42B4">
      <w:pPr>
        <w:spacing w:after="0"/>
        <w:ind w:firstLine="709"/>
        <w:jc w:val="both"/>
        <w:rPr>
          <w:i/>
          <w:iCs/>
          <w:sz w:val="24"/>
          <w:szCs w:val="24"/>
        </w:rPr>
      </w:pPr>
      <w:r w:rsidRPr="00707C00">
        <w:rPr>
          <w:i/>
          <w:iCs/>
          <w:sz w:val="24"/>
          <w:szCs w:val="24"/>
        </w:rPr>
        <w:t>«</w:t>
      </w:r>
      <w:r w:rsidRPr="00707C00">
        <w:rPr>
          <w:i/>
          <w:iCs/>
          <w:sz w:val="24"/>
          <w:szCs w:val="24"/>
          <w:u w:val="single"/>
        </w:rPr>
        <w:t>Я пришел сюда не грабить и жечь, а побеждать; приобретать не блага, но славу</w:t>
      </w:r>
      <w:r w:rsidRPr="00707C00">
        <w:rPr>
          <w:i/>
          <w:iCs/>
          <w:sz w:val="24"/>
          <w:szCs w:val="24"/>
        </w:rPr>
        <w:t xml:space="preserve">. </w:t>
      </w:r>
    </w:p>
    <w:p w:rsidR="00A12C03" w:rsidRPr="00707C00" w:rsidRDefault="00A12C03" w:rsidP="008F42B4">
      <w:pPr>
        <w:spacing w:after="0"/>
        <w:ind w:firstLine="709"/>
        <w:jc w:val="both"/>
        <w:rPr>
          <w:i/>
          <w:iCs/>
          <w:sz w:val="24"/>
          <w:szCs w:val="24"/>
        </w:rPr>
      </w:pPr>
      <w:r w:rsidRPr="00707C00">
        <w:rPr>
          <w:i/>
          <w:iCs/>
          <w:sz w:val="24"/>
          <w:szCs w:val="24"/>
          <w:u w:val="single"/>
        </w:rPr>
        <w:t>Всем тем, кто не достоин того, чтобы сражаться под знаком римского орла</w:t>
      </w:r>
      <w:r w:rsidRPr="00707C00">
        <w:rPr>
          <w:i/>
          <w:iCs/>
          <w:sz w:val="24"/>
          <w:szCs w:val="24"/>
        </w:rPr>
        <w:t xml:space="preserve">, я приказываю выйти из моей армии. </w:t>
      </w:r>
    </w:p>
    <w:p w:rsidR="00A12C03" w:rsidRPr="009F7E08" w:rsidRDefault="00A12C03" w:rsidP="008F42B4">
      <w:pPr>
        <w:spacing w:after="0"/>
        <w:ind w:firstLine="709"/>
        <w:jc w:val="both"/>
        <w:rPr>
          <w:sz w:val="24"/>
          <w:szCs w:val="24"/>
        </w:rPr>
      </w:pPr>
      <w:r w:rsidRPr="00707C00">
        <w:rPr>
          <w:i/>
          <w:iCs/>
          <w:sz w:val="24"/>
          <w:szCs w:val="24"/>
        </w:rPr>
        <w:t xml:space="preserve">Только храбрый и благородный воин достоин бросать вызов всем невзгодам и опасностям, выбить из себя страх, желания удобств и корысть. Этого хочет вождь </w:t>
      </w:r>
      <w:proofErr w:type="spellStart"/>
      <w:r w:rsidRPr="00707C00">
        <w:rPr>
          <w:i/>
          <w:iCs/>
          <w:sz w:val="24"/>
          <w:szCs w:val="24"/>
        </w:rPr>
        <w:t>Сципион</w:t>
      </w:r>
      <w:proofErr w:type="spellEnd"/>
      <w:r w:rsidRPr="00707C00">
        <w:rPr>
          <w:i/>
          <w:iCs/>
          <w:sz w:val="24"/>
          <w:szCs w:val="24"/>
        </w:rPr>
        <w:t>, этого требует воинский закон».</w:t>
      </w:r>
      <w:r w:rsidR="009F7E08">
        <w:rPr>
          <w:rStyle w:val="a7"/>
          <w:i/>
          <w:iCs/>
          <w:sz w:val="24"/>
          <w:szCs w:val="24"/>
        </w:rPr>
        <w:footnoteReference w:id="5"/>
      </w:r>
    </w:p>
    <w:p w:rsidR="00EE53D8" w:rsidRDefault="00EE53D8" w:rsidP="00EE53D8">
      <w:pPr>
        <w:spacing w:after="0"/>
        <w:ind w:firstLine="709"/>
        <w:jc w:val="both"/>
        <w:rPr>
          <w:sz w:val="24"/>
          <w:szCs w:val="24"/>
        </w:rPr>
      </w:pPr>
    </w:p>
    <w:p w:rsidR="00EE53D8" w:rsidRDefault="00EE53D8" w:rsidP="00EE53D8">
      <w:pPr>
        <w:spacing w:after="0"/>
        <w:ind w:firstLine="709"/>
        <w:jc w:val="both"/>
        <w:rPr>
          <w:sz w:val="24"/>
          <w:szCs w:val="24"/>
        </w:rPr>
      </w:pPr>
      <w:r>
        <w:rPr>
          <w:sz w:val="24"/>
          <w:szCs w:val="24"/>
        </w:rPr>
        <w:lastRenderedPageBreak/>
        <w:t>1.Евангелие от Луки 9:60. «</w:t>
      </w:r>
      <w:r w:rsidRPr="00707C00">
        <w:rPr>
          <w:sz w:val="24"/>
          <w:szCs w:val="24"/>
        </w:rPr>
        <w:t>Иисус сказал ему: «Следуй за Мной, и пусть мертвые сами хоронят своих мертвецов</w:t>
      </w:r>
      <w:r>
        <w:rPr>
          <w:sz w:val="24"/>
          <w:szCs w:val="24"/>
        </w:rPr>
        <w:t>, а ты иди, благовествуй Царствие Божье</w:t>
      </w:r>
      <w:r w:rsidRPr="00707C00">
        <w:rPr>
          <w:sz w:val="24"/>
          <w:szCs w:val="24"/>
        </w:rPr>
        <w:t>»</w:t>
      </w:r>
      <w:r>
        <w:rPr>
          <w:sz w:val="24"/>
          <w:szCs w:val="24"/>
        </w:rPr>
        <w:t xml:space="preserve"> (по умолчанию </w:t>
      </w:r>
      <w:r w:rsidR="00A16CE5">
        <w:rPr>
          <w:sz w:val="24"/>
          <w:szCs w:val="24"/>
        </w:rPr>
        <w:t xml:space="preserve">Царствие Божье </w:t>
      </w:r>
      <w:r>
        <w:rPr>
          <w:sz w:val="24"/>
          <w:szCs w:val="24"/>
        </w:rPr>
        <w:t>подразумева</w:t>
      </w:r>
      <w:r w:rsidR="00A16CE5">
        <w:rPr>
          <w:sz w:val="24"/>
          <w:szCs w:val="24"/>
        </w:rPr>
        <w:t>ет</w:t>
      </w:r>
      <w:r>
        <w:rPr>
          <w:sz w:val="24"/>
          <w:szCs w:val="24"/>
        </w:rPr>
        <w:t xml:space="preserve"> «живые»)</w:t>
      </w:r>
      <w:r w:rsidRPr="00707C00">
        <w:rPr>
          <w:sz w:val="24"/>
          <w:szCs w:val="24"/>
        </w:rPr>
        <w:t>.</w:t>
      </w:r>
    </w:p>
    <w:p w:rsidR="00A12C03" w:rsidRPr="00707C00" w:rsidRDefault="00A12C03" w:rsidP="008F42B4">
      <w:pPr>
        <w:spacing w:after="0"/>
        <w:ind w:firstLine="709"/>
        <w:jc w:val="both"/>
        <w:rPr>
          <w:sz w:val="24"/>
          <w:szCs w:val="24"/>
        </w:rPr>
      </w:pPr>
    </w:p>
    <w:p w:rsidR="002040BA" w:rsidRDefault="002040BA" w:rsidP="008F42B4">
      <w:pPr>
        <w:spacing w:after="0"/>
        <w:ind w:firstLine="709"/>
        <w:jc w:val="both"/>
        <w:rPr>
          <w:sz w:val="24"/>
          <w:szCs w:val="24"/>
        </w:rPr>
      </w:pPr>
      <w:r w:rsidRPr="00D248C4">
        <w:rPr>
          <w:b/>
          <w:bCs/>
          <w:szCs w:val="28"/>
        </w:rPr>
        <w:t>Анафора</w:t>
      </w:r>
      <w:r>
        <w:rPr>
          <w:b/>
          <w:bCs/>
          <w:sz w:val="24"/>
          <w:szCs w:val="24"/>
        </w:rPr>
        <w:t xml:space="preserve"> </w:t>
      </w:r>
      <w:r w:rsidRPr="002040BA">
        <w:rPr>
          <w:sz w:val="24"/>
          <w:szCs w:val="24"/>
        </w:rPr>
        <w:t xml:space="preserve">(от др.-греч. </w:t>
      </w:r>
      <w:proofErr w:type="spellStart"/>
      <w:r w:rsidRPr="002040BA">
        <w:rPr>
          <w:sz w:val="24"/>
          <w:szCs w:val="24"/>
        </w:rPr>
        <w:t>ἀν</w:t>
      </w:r>
      <w:proofErr w:type="spellEnd"/>
      <w:r w:rsidRPr="002040BA">
        <w:rPr>
          <w:sz w:val="24"/>
          <w:szCs w:val="24"/>
        </w:rPr>
        <w:t xml:space="preserve">αφορά «анафора», букв. «восхождение») — стилистическая фигура, состоящая в повторении языковых элементов: звуков, </w:t>
      </w:r>
      <w:r w:rsidR="00E36E36" w:rsidRPr="002040BA">
        <w:rPr>
          <w:sz w:val="24"/>
          <w:szCs w:val="24"/>
        </w:rPr>
        <w:t>слова</w:t>
      </w:r>
      <w:r w:rsidRPr="002040BA">
        <w:rPr>
          <w:sz w:val="24"/>
          <w:szCs w:val="24"/>
        </w:rPr>
        <w:t xml:space="preserve"> или группы слов </w:t>
      </w:r>
      <w:r w:rsidRPr="00FA0001">
        <w:rPr>
          <w:b/>
          <w:bCs/>
          <w:sz w:val="24"/>
          <w:szCs w:val="24"/>
        </w:rPr>
        <w:t>в начале каждого параллельного ряда</w:t>
      </w:r>
      <w:r w:rsidRPr="002040BA">
        <w:rPr>
          <w:sz w:val="24"/>
          <w:szCs w:val="24"/>
        </w:rPr>
        <w:t>, то есть в повторении начальных частей двух и более относительно самостоятельных отрезков речи</w:t>
      </w:r>
      <w:r>
        <w:rPr>
          <w:sz w:val="24"/>
          <w:szCs w:val="24"/>
        </w:rPr>
        <w:t>.</w:t>
      </w:r>
    </w:p>
    <w:p w:rsidR="002040BA" w:rsidRDefault="002040BA" w:rsidP="008F42B4">
      <w:pPr>
        <w:spacing w:after="0"/>
        <w:ind w:firstLine="709"/>
        <w:jc w:val="both"/>
        <w:rPr>
          <w:sz w:val="24"/>
          <w:szCs w:val="24"/>
        </w:rPr>
      </w:pPr>
    </w:p>
    <w:p w:rsidR="002040BA" w:rsidRPr="00FA0001" w:rsidRDefault="00E36E36" w:rsidP="008F42B4">
      <w:pPr>
        <w:spacing w:after="0"/>
        <w:ind w:firstLine="709"/>
        <w:jc w:val="both"/>
        <w:rPr>
          <w:sz w:val="24"/>
          <w:szCs w:val="24"/>
          <w:lang w:val="en-US"/>
        </w:rPr>
      </w:pPr>
      <w:r>
        <w:rPr>
          <w:sz w:val="24"/>
          <w:szCs w:val="24"/>
        </w:rPr>
        <w:t>П</w:t>
      </w:r>
      <w:r w:rsidR="00FA0001" w:rsidRPr="00FA0001">
        <w:rPr>
          <w:sz w:val="24"/>
          <w:szCs w:val="24"/>
        </w:rPr>
        <w:t xml:space="preserve">ример применение </w:t>
      </w:r>
      <w:r w:rsidR="009F7E08" w:rsidRPr="00FA0001">
        <w:rPr>
          <w:sz w:val="24"/>
          <w:szCs w:val="24"/>
        </w:rPr>
        <w:t>анафор</w:t>
      </w:r>
      <w:r w:rsidR="00FA0001" w:rsidRPr="00FA0001">
        <w:rPr>
          <w:sz w:val="24"/>
          <w:szCs w:val="24"/>
        </w:rPr>
        <w:t>ы</w:t>
      </w:r>
      <w:r w:rsidR="009F7E08" w:rsidRPr="00FA0001">
        <w:rPr>
          <w:sz w:val="24"/>
          <w:szCs w:val="24"/>
        </w:rPr>
        <w:t xml:space="preserve"> в речи Уинстона Черчилля, произнесенной в день нападения фашистской Германии на Советский Союз: “</w:t>
      </w:r>
      <w:r w:rsidR="009F7E08" w:rsidRPr="00FA0001">
        <w:rPr>
          <w:sz w:val="24"/>
          <w:szCs w:val="24"/>
          <w:lang w:val="en-US"/>
        </w:rPr>
        <w:t>I</w:t>
      </w:r>
      <w:r w:rsidR="009F7E08" w:rsidRPr="00FA0001">
        <w:rPr>
          <w:sz w:val="24"/>
          <w:szCs w:val="24"/>
        </w:rPr>
        <w:t xml:space="preserve"> </w:t>
      </w:r>
      <w:r w:rsidR="009F7E08" w:rsidRPr="00FA0001">
        <w:rPr>
          <w:sz w:val="24"/>
          <w:szCs w:val="24"/>
          <w:lang w:val="en-US"/>
        </w:rPr>
        <w:t>see</w:t>
      </w:r>
      <w:r w:rsidR="009F7E08" w:rsidRPr="00FA0001">
        <w:rPr>
          <w:sz w:val="24"/>
          <w:szCs w:val="24"/>
        </w:rPr>
        <w:t xml:space="preserve"> </w:t>
      </w:r>
      <w:r w:rsidR="009F7E08" w:rsidRPr="00FA0001">
        <w:rPr>
          <w:sz w:val="24"/>
          <w:szCs w:val="24"/>
          <w:lang w:val="en-US"/>
        </w:rPr>
        <w:t>the</w:t>
      </w:r>
      <w:r w:rsidR="009F7E08" w:rsidRPr="00FA0001">
        <w:rPr>
          <w:sz w:val="24"/>
          <w:szCs w:val="24"/>
        </w:rPr>
        <w:t xml:space="preserve"> </w:t>
      </w:r>
      <w:r w:rsidR="009F7E08" w:rsidRPr="00FA0001">
        <w:rPr>
          <w:sz w:val="24"/>
          <w:szCs w:val="24"/>
          <w:lang w:val="en-US"/>
        </w:rPr>
        <w:t>Russian</w:t>
      </w:r>
      <w:r w:rsidR="009F7E08" w:rsidRPr="00FA0001">
        <w:rPr>
          <w:sz w:val="24"/>
          <w:szCs w:val="24"/>
        </w:rPr>
        <w:t xml:space="preserve"> </w:t>
      </w:r>
      <w:r w:rsidR="009F7E08" w:rsidRPr="00FA0001">
        <w:rPr>
          <w:sz w:val="24"/>
          <w:szCs w:val="24"/>
          <w:lang w:val="en-US"/>
        </w:rPr>
        <w:t>soldiers</w:t>
      </w:r>
      <w:r w:rsidR="009F7E08" w:rsidRPr="00FA0001">
        <w:rPr>
          <w:sz w:val="24"/>
          <w:szCs w:val="24"/>
        </w:rPr>
        <w:t xml:space="preserve"> </w:t>
      </w:r>
      <w:r w:rsidR="009F7E08" w:rsidRPr="00FA0001">
        <w:rPr>
          <w:sz w:val="24"/>
          <w:szCs w:val="24"/>
          <w:lang w:val="en-US"/>
        </w:rPr>
        <w:t>standing</w:t>
      </w:r>
      <w:r w:rsidR="009F7E08" w:rsidRPr="00FA0001">
        <w:rPr>
          <w:sz w:val="24"/>
          <w:szCs w:val="24"/>
        </w:rPr>
        <w:t xml:space="preserve"> </w:t>
      </w:r>
      <w:r w:rsidR="009F7E08" w:rsidRPr="00FA0001">
        <w:rPr>
          <w:sz w:val="24"/>
          <w:szCs w:val="24"/>
          <w:lang w:val="en-US"/>
        </w:rPr>
        <w:t>on</w:t>
      </w:r>
      <w:r w:rsidR="009F7E08" w:rsidRPr="00FA0001">
        <w:rPr>
          <w:sz w:val="24"/>
          <w:szCs w:val="24"/>
        </w:rPr>
        <w:t xml:space="preserve"> </w:t>
      </w:r>
      <w:r w:rsidR="009F7E08" w:rsidRPr="00FA0001">
        <w:rPr>
          <w:sz w:val="24"/>
          <w:szCs w:val="24"/>
          <w:lang w:val="en-US"/>
        </w:rPr>
        <w:t>the</w:t>
      </w:r>
      <w:r w:rsidR="009F7E08" w:rsidRPr="00FA0001">
        <w:rPr>
          <w:sz w:val="24"/>
          <w:szCs w:val="24"/>
        </w:rPr>
        <w:t xml:space="preserve"> </w:t>
      </w:r>
      <w:r w:rsidR="009F7E08" w:rsidRPr="00FA0001">
        <w:rPr>
          <w:sz w:val="24"/>
          <w:szCs w:val="24"/>
          <w:lang w:val="en-US"/>
        </w:rPr>
        <w:t>threshold</w:t>
      </w:r>
      <w:r w:rsidR="009F7E08" w:rsidRPr="00FA0001">
        <w:rPr>
          <w:sz w:val="24"/>
          <w:szCs w:val="24"/>
        </w:rPr>
        <w:t xml:space="preserve"> </w:t>
      </w:r>
      <w:r w:rsidR="009F7E08" w:rsidRPr="00FA0001">
        <w:rPr>
          <w:sz w:val="24"/>
          <w:szCs w:val="24"/>
          <w:lang w:val="en-US"/>
        </w:rPr>
        <w:t>of</w:t>
      </w:r>
      <w:r w:rsidR="009F7E08" w:rsidRPr="00FA0001">
        <w:rPr>
          <w:sz w:val="24"/>
          <w:szCs w:val="24"/>
        </w:rPr>
        <w:t xml:space="preserve"> </w:t>
      </w:r>
      <w:r w:rsidR="009F7E08" w:rsidRPr="00FA0001">
        <w:rPr>
          <w:sz w:val="24"/>
          <w:szCs w:val="24"/>
          <w:lang w:val="en-US"/>
        </w:rPr>
        <w:t>their</w:t>
      </w:r>
      <w:r w:rsidR="009F7E08" w:rsidRPr="00FA0001">
        <w:rPr>
          <w:sz w:val="24"/>
          <w:szCs w:val="24"/>
        </w:rPr>
        <w:t xml:space="preserve"> </w:t>
      </w:r>
      <w:r w:rsidR="009F7E08" w:rsidRPr="00FA0001">
        <w:rPr>
          <w:sz w:val="24"/>
          <w:szCs w:val="24"/>
          <w:lang w:val="en-US"/>
        </w:rPr>
        <w:t>native</w:t>
      </w:r>
      <w:r w:rsidR="009F7E08" w:rsidRPr="00FA0001">
        <w:rPr>
          <w:sz w:val="24"/>
          <w:szCs w:val="24"/>
        </w:rPr>
        <w:t xml:space="preserve"> </w:t>
      </w:r>
      <w:r w:rsidR="009F7E08" w:rsidRPr="00FA0001">
        <w:rPr>
          <w:sz w:val="24"/>
          <w:szCs w:val="24"/>
          <w:lang w:val="en-US"/>
        </w:rPr>
        <w:t>land</w:t>
      </w:r>
      <w:r w:rsidR="009F7E08" w:rsidRPr="00FA0001">
        <w:rPr>
          <w:sz w:val="24"/>
          <w:szCs w:val="24"/>
        </w:rPr>
        <w:t xml:space="preserve">, </w:t>
      </w:r>
      <w:r w:rsidR="009F7E08" w:rsidRPr="00FA0001">
        <w:rPr>
          <w:sz w:val="24"/>
          <w:szCs w:val="24"/>
          <w:lang w:val="en-US"/>
        </w:rPr>
        <w:t>guarding</w:t>
      </w:r>
      <w:r w:rsidR="009F7E08" w:rsidRPr="00FA0001">
        <w:rPr>
          <w:sz w:val="24"/>
          <w:szCs w:val="24"/>
        </w:rPr>
        <w:t xml:space="preserve"> </w:t>
      </w:r>
      <w:r w:rsidR="009F7E08" w:rsidRPr="00FA0001">
        <w:rPr>
          <w:sz w:val="24"/>
          <w:szCs w:val="24"/>
          <w:lang w:val="en-US"/>
        </w:rPr>
        <w:t>the</w:t>
      </w:r>
      <w:r w:rsidR="009F7E08" w:rsidRPr="00FA0001">
        <w:rPr>
          <w:sz w:val="24"/>
          <w:szCs w:val="24"/>
        </w:rPr>
        <w:t xml:space="preserve"> </w:t>
      </w:r>
      <w:r w:rsidR="009F7E08" w:rsidRPr="00FA0001">
        <w:rPr>
          <w:sz w:val="24"/>
          <w:szCs w:val="24"/>
          <w:lang w:val="en-US"/>
        </w:rPr>
        <w:t>fields</w:t>
      </w:r>
      <w:r w:rsidR="009F7E08" w:rsidRPr="00FA0001">
        <w:rPr>
          <w:sz w:val="24"/>
          <w:szCs w:val="24"/>
        </w:rPr>
        <w:t xml:space="preserve"> </w:t>
      </w:r>
      <w:r w:rsidR="009F7E08" w:rsidRPr="00FA0001">
        <w:rPr>
          <w:sz w:val="24"/>
          <w:szCs w:val="24"/>
          <w:lang w:val="en-US"/>
        </w:rPr>
        <w:t>which</w:t>
      </w:r>
      <w:r w:rsidR="009F7E08" w:rsidRPr="00FA0001">
        <w:rPr>
          <w:sz w:val="24"/>
          <w:szCs w:val="24"/>
        </w:rPr>
        <w:t xml:space="preserve"> </w:t>
      </w:r>
      <w:r w:rsidR="009F7E08" w:rsidRPr="00FA0001">
        <w:rPr>
          <w:sz w:val="24"/>
          <w:szCs w:val="24"/>
          <w:lang w:val="en-US"/>
        </w:rPr>
        <w:t>their</w:t>
      </w:r>
      <w:r w:rsidR="009F7E08" w:rsidRPr="00FA0001">
        <w:rPr>
          <w:sz w:val="24"/>
          <w:szCs w:val="24"/>
        </w:rPr>
        <w:t xml:space="preserve"> </w:t>
      </w:r>
      <w:r w:rsidR="009F7E08" w:rsidRPr="00FA0001">
        <w:rPr>
          <w:sz w:val="24"/>
          <w:szCs w:val="24"/>
          <w:lang w:val="en-US"/>
        </w:rPr>
        <w:t>fathers</w:t>
      </w:r>
      <w:r w:rsidR="009F7E08" w:rsidRPr="00FA0001">
        <w:rPr>
          <w:sz w:val="24"/>
          <w:szCs w:val="24"/>
        </w:rPr>
        <w:t xml:space="preserve"> </w:t>
      </w:r>
      <w:r w:rsidR="009F7E08" w:rsidRPr="00FA0001">
        <w:rPr>
          <w:sz w:val="24"/>
          <w:szCs w:val="24"/>
          <w:lang w:val="en-US"/>
        </w:rPr>
        <w:t>have</w:t>
      </w:r>
      <w:r w:rsidR="009F7E08" w:rsidRPr="00FA0001">
        <w:rPr>
          <w:sz w:val="24"/>
          <w:szCs w:val="24"/>
        </w:rPr>
        <w:t xml:space="preserve"> </w:t>
      </w:r>
      <w:r w:rsidR="009F7E08" w:rsidRPr="00FA0001">
        <w:rPr>
          <w:sz w:val="24"/>
          <w:szCs w:val="24"/>
          <w:lang w:val="en-US"/>
        </w:rPr>
        <w:t>tilled</w:t>
      </w:r>
      <w:r w:rsidR="009F7E08" w:rsidRPr="00FA0001">
        <w:rPr>
          <w:sz w:val="24"/>
          <w:szCs w:val="24"/>
        </w:rPr>
        <w:t xml:space="preserve"> </w:t>
      </w:r>
      <w:r w:rsidR="009F7E08" w:rsidRPr="00FA0001">
        <w:rPr>
          <w:sz w:val="24"/>
          <w:szCs w:val="24"/>
          <w:lang w:val="en-US"/>
        </w:rPr>
        <w:t>from</w:t>
      </w:r>
      <w:r w:rsidR="009F7E08" w:rsidRPr="00FA0001">
        <w:rPr>
          <w:sz w:val="24"/>
          <w:szCs w:val="24"/>
        </w:rPr>
        <w:t xml:space="preserve"> </w:t>
      </w:r>
      <w:r w:rsidR="009F7E08" w:rsidRPr="00FA0001">
        <w:rPr>
          <w:sz w:val="24"/>
          <w:szCs w:val="24"/>
          <w:lang w:val="en-US"/>
        </w:rPr>
        <w:t>time</w:t>
      </w:r>
      <w:r w:rsidR="009F7E08" w:rsidRPr="00FA0001">
        <w:rPr>
          <w:sz w:val="24"/>
          <w:szCs w:val="24"/>
        </w:rPr>
        <w:t xml:space="preserve"> </w:t>
      </w:r>
      <w:r w:rsidR="009F7E08" w:rsidRPr="00FA0001">
        <w:rPr>
          <w:sz w:val="24"/>
          <w:szCs w:val="24"/>
          <w:lang w:val="en-US"/>
        </w:rPr>
        <w:t>immemorial</w:t>
      </w:r>
      <w:r w:rsidR="009F7E08" w:rsidRPr="00FA0001">
        <w:rPr>
          <w:sz w:val="24"/>
          <w:szCs w:val="24"/>
        </w:rPr>
        <w:t xml:space="preserve">. </w:t>
      </w:r>
      <w:r w:rsidR="009F7E08" w:rsidRPr="00FA0001">
        <w:rPr>
          <w:sz w:val="24"/>
          <w:szCs w:val="24"/>
          <w:lang w:val="en-US"/>
        </w:rPr>
        <w:t>I see them guarding their homes where mothers and wives pray – ah yes, for there are times when all pray – for the safety of their loved ones, the return of the breadwinner, of their champion, of their protector. I see the ten thousand villages of Russia, where the means of existence was wrung so hardly from the soil, but where there are still primordial human joys, where maidens laugh and children play. I see advancing upon all this in hideous onslaught the Nazi war machine, with its clanking, heel-clicking, dandified Prussian officers, its crafty expert agents fresh from the cowing and tying-down of a dozen countries. I see also the dull, drilled, docile, brutish masses of the Hun soldiery plodding on like a swarm of crawling locusts. I see the German bombers and fighters in the sky, still smarting from many a British whipping, delighted to find what they believe is an easier and a safer prey.”</w:t>
      </w:r>
      <w:r w:rsidR="00FA0001">
        <w:rPr>
          <w:rStyle w:val="a7"/>
          <w:sz w:val="24"/>
          <w:szCs w:val="24"/>
          <w:lang w:val="en-US"/>
        </w:rPr>
        <w:footnoteReference w:id="6"/>
      </w:r>
    </w:p>
    <w:p w:rsidR="00E1529C" w:rsidRDefault="00FA0001" w:rsidP="008F42B4">
      <w:pPr>
        <w:spacing w:after="0"/>
        <w:ind w:firstLine="709"/>
        <w:jc w:val="both"/>
        <w:rPr>
          <w:sz w:val="24"/>
          <w:szCs w:val="24"/>
        </w:rPr>
      </w:pPr>
      <w:r>
        <w:rPr>
          <w:sz w:val="24"/>
          <w:szCs w:val="24"/>
        </w:rPr>
        <w:t xml:space="preserve">(Перевод: </w:t>
      </w:r>
      <w:r w:rsidRPr="00FA0001">
        <w:rPr>
          <w:sz w:val="24"/>
          <w:szCs w:val="24"/>
        </w:rPr>
        <w:t>«</w:t>
      </w:r>
      <w:r w:rsidRPr="004C626A">
        <w:rPr>
          <w:b/>
          <w:bCs/>
          <w:sz w:val="24"/>
          <w:szCs w:val="24"/>
        </w:rPr>
        <w:t>Я вижу</w:t>
      </w:r>
      <w:r w:rsidRPr="00FA0001">
        <w:rPr>
          <w:sz w:val="24"/>
          <w:szCs w:val="24"/>
        </w:rPr>
        <w:t xml:space="preserve"> русских воинов, стоящих на пороге родной земли, охраняющих поля, которые испокон веков возделывали их отцы. </w:t>
      </w:r>
      <w:r w:rsidRPr="004C626A">
        <w:rPr>
          <w:b/>
          <w:bCs/>
          <w:sz w:val="24"/>
          <w:szCs w:val="24"/>
        </w:rPr>
        <w:t>Я вижу</w:t>
      </w:r>
      <w:r w:rsidRPr="00FA0001">
        <w:rPr>
          <w:sz w:val="24"/>
          <w:szCs w:val="24"/>
        </w:rPr>
        <w:t xml:space="preserve">, как они охраняют свои дома, где матери и жены молятся – ах да, ведь бывают времена, когда все молятся – о безопасности своих близких, возвращении кормильца, своего защитника, своего защитника. </w:t>
      </w:r>
      <w:r w:rsidRPr="004C626A">
        <w:rPr>
          <w:b/>
          <w:bCs/>
          <w:sz w:val="24"/>
          <w:szCs w:val="24"/>
        </w:rPr>
        <w:t>Я вижу</w:t>
      </w:r>
      <w:r w:rsidRPr="00FA0001">
        <w:rPr>
          <w:sz w:val="24"/>
          <w:szCs w:val="24"/>
        </w:rPr>
        <w:t xml:space="preserve"> десять тысяч деревень России, где с трудом вырваны из земли средства существования, но где еще есть первозданные человеческие радости, где смеются девушки и играют дети. </w:t>
      </w:r>
      <w:r w:rsidRPr="004C626A">
        <w:rPr>
          <w:b/>
          <w:bCs/>
          <w:sz w:val="24"/>
          <w:szCs w:val="24"/>
        </w:rPr>
        <w:t>Я вижу</w:t>
      </w:r>
      <w:r w:rsidRPr="00FA0001">
        <w:rPr>
          <w:sz w:val="24"/>
          <w:szCs w:val="24"/>
        </w:rPr>
        <w:t xml:space="preserve">, как на все это в отвратительном натиске надвигается нацистская военная машина с ее лязгающими и щелкающими каблуками щеголеватыми прусскими офицерами, ее хитрыми опытными агентами, только что прошедшими после запугивания и связывания дюжины стран. </w:t>
      </w:r>
      <w:r w:rsidRPr="004C626A">
        <w:rPr>
          <w:b/>
          <w:bCs/>
          <w:sz w:val="24"/>
          <w:szCs w:val="24"/>
        </w:rPr>
        <w:t>Я также вижу</w:t>
      </w:r>
      <w:r w:rsidRPr="00FA0001">
        <w:rPr>
          <w:sz w:val="24"/>
          <w:szCs w:val="24"/>
        </w:rPr>
        <w:t xml:space="preserve"> </w:t>
      </w:r>
      <w:r w:rsidRPr="00A834B7">
        <w:rPr>
          <w:sz w:val="24"/>
          <w:szCs w:val="24"/>
          <w:u w:val="single"/>
        </w:rPr>
        <w:t>тупые, обученные, послушные, грубые массы гуннских солдат, бредущих вперед, как рой ползающей саранчи</w:t>
      </w:r>
      <w:r w:rsidR="00A834B7">
        <w:rPr>
          <w:sz w:val="24"/>
          <w:szCs w:val="24"/>
        </w:rPr>
        <w:t xml:space="preserve"> (это еще и пример «метафоры»)</w:t>
      </w:r>
      <w:r w:rsidRPr="00FA0001">
        <w:rPr>
          <w:sz w:val="24"/>
          <w:szCs w:val="24"/>
        </w:rPr>
        <w:t xml:space="preserve">. </w:t>
      </w:r>
      <w:r w:rsidRPr="004C626A">
        <w:rPr>
          <w:b/>
          <w:bCs/>
          <w:sz w:val="24"/>
          <w:szCs w:val="24"/>
        </w:rPr>
        <w:t>Я вижу</w:t>
      </w:r>
      <w:r w:rsidRPr="00FA0001">
        <w:rPr>
          <w:sz w:val="24"/>
          <w:szCs w:val="24"/>
        </w:rPr>
        <w:t xml:space="preserve"> в небе немецкие бомбардировщики и истребители, все еще страдающие от множества ударов британцев, они рады найти то, что, по их мнению, является более легкой и безопасной добычей».</w:t>
      </w:r>
      <w:r>
        <w:rPr>
          <w:sz w:val="24"/>
          <w:szCs w:val="24"/>
        </w:rPr>
        <w:t>)</w:t>
      </w:r>
    </w:p>
    <w:p w:rsidR="00A834B7" w:rsidRDefault="00A834B7" w:rsidP="008F42B4">
      <w:pPr>
        <w:spacing w:after="0"/>
        <w:ind w:firstLine="709"/>
        <w:jc w:val="both"/>
        <w:rPr>
          <w:sz w:val="24"/>
          <w:szCs w:val="24"/>
        </w:rPr>
      </w:pPr>
    </w:p>
    <w:p w:rsidR="00A834B7" w:rsidRDefault="00A834B7" w:rsidP="008F42B4">
      <w:pPr>
        <w:spacing w:after="0"/>
        <w:ind w:firstLine="709"/>
        <w:jc w:val="both"/>
        <w:rPr>
          <w:sz w:val="24"/>
          <w:szCs w:val="24"/>
        </w:rPr>
      </w:pPr>
      <w:r w:rsidRPr="00A834B7">
        <w:rPr>
          <w:b/>
          <w:bCs/>
          <w:sz w:val="24"/>
          <w:szCs w:val="24"/>
        </w:rPr>
        <w:t>Пример анафоры из фильма «13 воин»</w:t>
      </w:r>
      <w:r>
        <w:rPr>
          <w:sz w:val="24"/>
          <w:szCs w:val="24"/>
        </w:rPr>
        <w:t>.</w:t>
      </w:r>
    </w:p>
    <w:p w:rsidR="00A834B7" w:rsidRPr="00A834B7" w:rsidRDefault="00A834B7" w:rsidP="00A834B7">
      <w:pPr>
        <w:spacing w:after="0"/>
        <w:ind w:firstLine="709"/>
        <w:jc w:val="both"/>
        <w:rPr>
          <w:sz w:val="24"/>
          <w:szCs w:val="24"/>
        </w:rPr>
      </w:pPr>
      <w:r w:rsidRPr="00A834B7">
        <w:rPr>
          <w:sz w:val="24"/>
          <w:szCs w:val="24"/>
        </w:rPr>
        <w:t>"О, вижу я отца своего. О, вижу я и мать, и сестер с братьями.</w:t>
      </w:r>
    </w:p>
    <w:p w:rsidR="00A834B7" w:rsidRPr="00A834B7" w:rsidRDefault="00A834B7" w:rsidP="00A834B7">
      <w:pPr>
        <w:spacing w:after="0"/>
        <w:ind w:firstLine="709"/>
        <w:jc w:val="both"/>
        <w:rPr>
          <w:sz w:val="24"/>
          <w:szCs w:val="24"/>
        </w:rPr>
      </w:pPr>
      <w:r w:rsidRPr="00A834B7">
        <w:rPr>
          <w:sz w:val="24"/>
          <w:szCs w:val="24"/>
        </w:rPr>
        <w:t>О, вижу я, как наяву, предков моих всех до единого.</w:t>
      </w:r>
    </w:p>
    <w:p w:rsidR="00A834B7" w:rsidRPr="00A834B7" w:rsidRDefault="00A834B7" w:rsidP="00A834B7">
      <w:pPr>
        <w:spacing w:after="0"/>
        <w:ind w:firstLine="709"/>
        <w:jc w:val="both"/>
        <w:rPr>
          <w:sz w:val="24"/>
          <w:szCs w:val="24"/>
        </w:rPr>
      </w:pPr>
      <w:r w:rsidRPr="00A834B7">
        <w:rPr>
          <w:sz w:val="24"/>
          <w:szCs w:val="24"/>
        </w:rPr>
        <w:t>Они призывают меня, зовут моё место занять рядом с ними</w:t>
      </w:r>
    </w:p>
    <w:p w:rsidR="00A834B7" w:rsidRPr="00FA0001" w:rsidRDefault="00A834B7" w:rsidP="00A834B7">
      <w:pPr>
        <w:spacing w:after="0"/>
        <w:ind w:firstLine="709"/>
        <w:jc w:val="both"/>
        <w:rPr>
          <w:sz w:val="24"/>
          <w:szCs w:val="24"/>
        </w:rPr>
      </w:pPr>
      <w:r w:rsidRPr="00A834B7">
        <w:rPr>
          <w:sz w:val="24"/>
          <w:szCs w:val="24"/>
        </w:rPr>
        <w:t xml:space="preserve">В чертогах </w:t>
      </w:r>
      <w:proofErr w:type="spellStart"/>
      <w:r w:rsidRPr="00A834B7">
        <w:rPr>
          <w:sz w:val="24"/>
          <w:szCs w:val="24"/>
        </w:rPr>
        <w:t>Вальгаллы</w:t>
      </w:r>
      <w:proofErr w:type="spellEnd"/>
      <w:r w:rsidRPr="00A834B7">
        <w:rPr>
          <w:sz w:val="24"/>
          <w:szCs w:val="24"/>
        </w:rPr>
        <w:t>, где вечно живут храбрецы!"</w:t>
      </w:r>
    </w:p>
    <w:p w:rsidR="00E1529C" w:rsidRDefault="00E1529C" w:rsidP="008F42B4">
      <w:pPr>
        <w:spacing w:after="0"/>
        <w:ind w:firstLine="709"/>
        <w:jc w:val="both"/>
        <w:rPr>
          <w:sz w:val="24"/>
          <w:szCs w:val="24"/>
        </w:rPr>
      </w:pPr>
    </w:p>
    <w:p w:rsidR="00E36E36" w:rsidRDefault="00E36E36" w:rsidP="00E36E36">
      <w:pPr>
        <w:spacing w:after="0"/>
        <w:ind w:firstLine="709"/>
        <w:jc w:val="both"/>
        <w:rPr>
          <w:sz w:val="24"/>
          <w:szCs w:val="24"/>
        </w:rPr>
      </w:pPr>
      <w:r>
        <w:rPr>
          <w:sz w:val="24"/>
          <w:szCs w:val="24"/>
        </w:rPr>
        <w:t xml:space="preserve">Анафора позволяет достичь несколько </w:t>
      </w:r>
      <w:r w:rsidRPr="00604939">
        <w:rPr>
          <w:b/>
          <w:bCs/>
          <w:sz w:val="24"/>
          <w:szCs w:val="24"/>
        </w:rPr>
        <w:t>психологических эффектов</w:t>
      </w:r>
      <w:r>
        <w:rPr>
          <w:sz w:val="24"/>
          <w:szCs w:val="24"/>
        </w:rPr>
        <w:t>.</w:t>
      </w:r>
    </w:p>
    <w:p w:rsidR="00E36E36" w:rsidRDefault="00E36E36" w:rsidP="00E36E36">
      <w:pPr>
        <w:spacing w:after="0"/>
        <w:ind w:firstLine="709"/>
        <w:jc w:val="both"/>
        <w:rPr>
          <w:sz w:val="24"/>
          <w:szCs w:val="24"/>
        </w:rPr>
      </w:pPr>
      <w:r>
        <w:rPr>
          <w:sz w:val="24"/>
          <w:szCs w:val="24"/>
        </w:rPr>
        <w:t xml:space="preserve">Во-первых, </w:t>
      </w:r>
      <w:r w:rsidRPr="00FA0001">
        <w:rPr>
          <w:sz w:val="24"/>
          <w:szCs w:val="24"/>
        </w:rPr>
        <w:t>анафора передает ритм чувств говорящего и своим</w:t>
      </w:r>
      <w:r>
        <w:rPr>
          <w:sz w:val="24"/>
          <w:szCs w:val="24"/>
        </w:rPr>
        <w:t xml:space="preserve"> </w:t>
      </w:r>
      <w:r w:rsidRPr="00FA0001">
        <w:rPr>
          <w:sz w:val="24"/>
          <w:szCs w:val="24"/>
        </w:rPr>
        <w:t>синтаксическим расположением может описывать траекторию действия, совершаемого или</w:t>
      </w:r>
      <w:r>
        <w:rPr>
          <w:sz w:val="24"/>
          <w:szCs w:val="24"/>
        </w:rPr>
        <w:t xml:space="preserve"> </w:t>
      </w:r>
      <w:r w:rsidRPr="00FA0001">
        <w:rPr>
          <w:sz w:val="24"/>
          <w:szCs w:val="24"/>
        </w:rPr>
        <w:t>описываемого оратором.</w:t>
      </w:r>
    </w:p>
    <w:p w:rsidR="00E36E36" w:rsidRDefault="00E36E36" w:rsidP="00E36E36">
      <w:pPr>
        <w:spacing w:after="0"/>
        <w:ind w:firstLine="709"/>
        <w:jc w:val="both"/>
        <w:rPr>
          <w:sz w:val="24"/>
          <w:szCs w:val="24"/>
        </w:rPr>
      </w:pPr>
      <w:r>
        <w:rPr>
          <w:sz w:val="24"/>
          <w:szCs w:val="24"/>
        </w:rPr>
        <w:t xml:space="preserve">Во-вторых, </w:t>
      </w:r>
      <w:r w:rsidRPr="00FA0001">
        <w:rPr>
          <w:sz w:val="24"/>
          <w:szCs w:val="24"/>
        </w:rPr>
        <w:t>анафора способствует ритмизации высказывания и делает</w:t>
      </w:r>
      <w:r>
        <w:rPr>
          <w:sz w:val="24"/>
          <w:szCs w:val="24"/>
        </w:rPr>
        <w:t xml:space="preserve"> </w:t>
      </w:r>
      <w:r w:rsidRPr="00FA0001">
        <w:rPr>
          <w:sz w:val="24"/>
          <w:szCs w:val="24"/>
        </w:rPr>
        <w:t>«речь не только ясной, но и красивой».</w:t>
      </w:r>
    </w:p>
    <w:p w:rsidR="00E36E36" w:rsidRDefault="00E36E36" w:rsidP="00E36E36">
      <w:pPr>
        <w:spacing w:after="0"/>
        <w:ind w:firstLine="709"/>
        <w:jc w:val="both"/>
        <w:rPr>
          <w:sz w:val="24"/>
          <w:szCs w:val="24"/>
        </w:rPr>
      </w:pPr>
      <w:r>
        <w:rPr>
          <w:sz w:val="24"/>
          <w:szCs w:val="24"/>
        </w:rPr>
        <w:lastRenderedPageBreak/>
        <w:t xml:space="preserve">В-третьих, </w:t>
      </w:r>
      <w:r w:rsidRPr="00FA0001">
        <w:rPr>
          <w:sz w:val="24"/>
          <w:szCs w:val="24"/>
        </w:rPr>
        <w:t>повторяющиеся элементы позволяют</w:t>
      </w:r>
      <w:r>
        <w:rPr>
          <w:sz w:val="24"/>
          <w:szCs w:val="24"/>
        </w:rPr>
        <w:t xml:space="preserve"> </w:t>
      </w:r>
      <w:r w:rsidRPr="00FA0001">
        <w:rPr>
          <w:sz w:val="24"/>
          <w:szCs w:val="24"/>
        </w:rPr>
        <w:t>апеллировать непосредственно к эмоциям аудитории, «подстегивать» их, тем самым анафора</w:t>
      </w:r>
      <w:r>
        <w:rPr>
          <w:sz w:val="24"/>
          <w:szCs w:val="24"/>
        </w:rPr>
        <w:t xml:space="preserve"> </w:t>
      </w:r>
      <w:r w:rsidRPr="00FA0001">
        <w:rPr>
          <w:sz w:val="24"/>
          <w:szCs w:val="24"/>
        </w:rPr>
        <w:t>способствует формированию кульминации.</w:t>
      </w:r>
    </w:p>
    <w:p w:rsidR="00E36E36" w:rsidRDefault="00E36E36" w:rsidP="00E36E36">
      <w:pPr>
        <w:spacing w:after="0"/>
        <w:ind w:firstLine="709"/>
        <w:jc w:val="both"/>
        <w:rPr>
          <w:sz w:val="24"/>
          <w:szCs w:val="24"/>
        </w:rPr>
      </w:pPr>
      <w:r>
        <w:rPr>
          <w:sz w:val="24"/>
          <w:szCs w:val="24"/>
        </w:rPr>
        <w:t xml:space="preserve">В-четвертых, </w:t>
      </w:r>
      <w:r w:rsidRPr="00FA0001">
        <w:rPr>
          <w:sz w:val="24"/>
          <w:szCs w:val="24"/>
        </w:rPr>
        <w:t>анафора способствует большей</w:t>
      </w:r>
      <w:r>
        <w:rPr>
          <w:sz w:val="24"/>
          <w:szCs w:val="24"/>
        </w:rPr>
        <w:t xml:space="preserve"> </w:t>
      </w:r>
      <w:r w:rsidRPr="00FA0001">
        <w:rPr>
          <w:sz w:val="24"/>
          <w:szCs w:val="24"/>
        </w:rPr>
        <w:t>вовлеченности аудитории: за счет повтора у аудитории создается эффект предвидения, а игра с</w:t>
      </w:r>
      <w:r>
        <w:rPr>
          <w:sz w:val="24"/>
          <w:szCs w:val="24"/>
        </w:rPr>
        <w:t xml:space="preserve"> </w:t>
      </w:r>
      <w:r w:rsidRPr="00FA0001">
        <w:rPr>
          <w:sz w:val="24"/>
          <w:szCs w:val="24"/>
        </w:rPr>
        <w:t>ожиданиями и, возможно, нарушением таких ожиданий увеличивает вовлеченность аудитории.</w:t>
      </w:r>
    </w:p>
    <w:p w:rsidR="00E36E36" w:rsidRDefault="00E36E36" w:rsidP="00E36E36">
      <w:pPr>
        <w:spacing w:after="0"/>
        <w:ind w:firstLine="709"/>
        <w:jc w:val="both"/>
        <w:rPr>
          <w:sz w:val="24"/>
          <w:szCs w:val="24"/>
        </w:rPr>
      </w:pPr>
    </w:p>
    <w:p w:rsidR="00E36E36" w:rsidRPr="002040BA" w:rsidRDefault="00E36E36" w:rsidP="00E36E36">
      <w:pPr>
        <w:spacing w:after="0"/>
        <w:ind w:firstLine="709"/>
        <w:jc w:val="both"/>
        <w:rPr>
          <w:sz w:val="24"/>
          <w:szCs w:val="24"/>
        </w:rPr>
      </w:pPr>
      <w:r>
        <w:rPr>
          <w:sz w:val="24"/>
          <w:szCs w:val="24"/>
        </w:rPr>
        <w:t xml:space="preserve">Но есть и опасность частого использования анафоры. Как отмечает российский исследователь Н. Головина, </w:t>
      </w:r>
      <w:r w:rsidRPr="009F7E08">
        <w:rPr>
          <w:i/>
          <w:iCs/>
          <w:sz w:val="24"/>
          <w:szCs w:val="24"/>
        </w:rPr>
        <w:t>«Анафора, являясь фигурой упорядоченного повтора, позволяет политику создавать динамичное, яркое, выразительное высказывание, но именно простота и очевидность анафоры приводит к тому, что политики чрезмерно используют ее в своих высказываниях, лишая ее риторической силы и значимости»</w:t>
      </w:r>
      <w:r w:rsidRPr="002040BA">
        <w:rPr>
          <w:sz w:val="24"/>
          <w:szCs w:val="24"/>
        </w:rPr>
        <w:t>.</w:t>
      </w:r>
      <w:r>
        <w:rPr>
          <w:rStyle w:val="a7"/>
          <w:sz w:val="24"/>
          <w:szCs w:val="24"/>
        </w:rPr>
        <w:footnoteReference w:id="7"/>
      </w:r>
    </w:p>
    <w:p w:rsidR="00E36E36" w:rsidRDefault="00E36E36" w:rsidP="008F42B4">
      <w:pPr>
        <w:spacing w:after="0"/>
        <w:ind w:firstLine="709"/>
        <w:jc w:val="both"/>
        <w:rPr>
          <w:sz w:val="24"/>
          <w:szCs w:val="24"/>
        </w:rPr>
      </w:pPr>
    </w:p>
    <w:p w:rsidR="005C4EEE" w:rsidRPr="00595BD0" w:rsidRDefault="005C4EEE" w:rsidP="008F42B4">
      <w:pPr>
        <w:spacing w:after="0"/>
        <w:ind w:firstLine="709"/>
        <w:jc w:val="both"/>
        <w:rPr>
          <w:sz w:val="24"/>
          <w:szCs w:val="24"/>
        </w:rPr>
      </w:pPr>
      <w:r w:rsidRPr="00D248C4">
        <w:rPr>
          <w:b/>
          <w:bCs/>
          <w:szCs w:val="28"/>
        </w:rPr>
        <w:t>Метафора</w:t>
      </w:r>
      <w:r w:rsidRPr="00595BD0">
        <w:rPr>
          <w:sz w:val="24"/>
          <w:szCs w:val="24"/>
        </w:rPr>
        <w:t xml:space="preserve">. Оборот речи, состоящий в употреблении слов и выражений в переносном смысле на основе какой-н. аналогии, сходства, сравнения. </w:t>
      </w:r>
    </w:p>
    <w:p w:rsidR="005C4EEE" w:rsidRPr="00595BD0" w:rsidRDefault="005C4EEE" w:rsidP="008F42B4">
      <w:pPr>
        <w:spacing w:after="0"/>
        <w:ind w:firstLine="709"/>
        <w:jc w:val="both"/>
        <w:rPr>
          <w:sz w:val="24"/>
          <w:szCs w:val="24"/>
        </w:rPr>
      </w:pPr>
      <w:r w:rsidRPr="00595BD0">
        <w:rPr>
          <w:sz w:val="24"/>
          <w:szCs w:val="24"/>
        </w:rPr>
        <w:t xml:space="preserve">Например, </w:t>
      </w:r>
    </w:p>
    <w:p w:rsidR="005C4EEE" w:rsidRPr="00595BD0" w:rsidRDefault="005C4EEE" w:rsidP="008F42B4">
      <w:pPr>
        <w:spacing w:after="0"/>
        <w:ind w:firstLine="709"/>
        <w:jc w:val="both"/>
        <w:rPr>
          <w:sz w:val="24"/>
          <w:szCs w:val="24"/>
        </w:rPr>
      </w:pPr>
      <w:r w:rsidRPr="00595BD0">
        <w:rPr>
          <w:sz w:val="24"/>
          <w:szCs w:val="24"/>
        </w:rPr>
        <w:t>Ее глаза как два озера.</w:t>
      </w:r>
    </w:p>
    <w:p w:rsidR="005C4EEE" w:rsidRPr="00595BD0" w:rsidRDefault="005C4EEE" w:rsidP="008F42B4">
      <w:pPr>
        <w:spacing w:after="0"/>
        <w:ind w:firstLine="709"/>
        <w:jc w:val="both"/>
        <w:rPr>
          <w:sz w:val="24"/>
          <w:szCs w:val="24"/>
        </w:rPr>
      </w:pPr>
      <w:r w:rsidRPr="00595BD0">
        <w:rPr>
          <w:sz w:val="24"/>
          <w:szCs w:val="24"/>
        </w:rPr>
        <w:t>Время – деньги</w:t>
      </w:r>
    </w:p>
    <w:p w:rsidR="005C4EEE" w:rsidRPr="00595BD0" w:rsidRDefault="005C4EEE" w:rsidP="008F42B4">
      <w:pPr>
        <w:spacing w:after="0"/>
        <w:ind w:firstLine="709"/>
        <w:jc w:val="both"/>
        <w:rPr>
          <w:sz w:val="24"/>
          <w:szCs w:val="24"/>
        </w:rPr>
      </w:pPr>
    </w:p>
    <w:p w:rsidR="005C4EEE" w:rsidRPr="00595BD0" w:rsidRDefault="005C4EEE" w:rsidP="008F42B4">
      <w:pPr>
        <w:spacing w:after="0"/>
        <w:ind w:firstLine="709"/>
        <w:jc w:val="both"/>
        <w:rPr>
          <w:sz w:val="24"/>
          <w:szCs w:val="24"/>
        </w:rPr>
      </w:pPr>
      <w:r w:rsidRPr="00DA50AF">
        <w:rPr>
          <w:b/>
          <w:bCs/>
          <w:i/>
          <w:iCs/>
          <w:sz w:val="24"/>
          <w:szCs w:val="24"/>
          <w:u w:val="single"/>
        </w:rPr>
        <w:t>Политическая метафора</w:t>
      </w:r>
      <w:r w:rsidRPr="00595BD0">
        <w:rPr>
          <w:sz w:val="24"/>
          <w:szCs w:val="24"/>
        </w:rPr>
        <w:t xml:space="preserve"> — это речевое воздействие с целью формирования у общества либо положительного, либо отрицательного мнения о той или иной политической единице (политике, партии, программе, мероприятии)</w:t>
      </w:r>
      <w:r w:rsidR="00690EA3" w:rsidRPr="00595BD0">
        <w:rPr>
          <w:sz w:val="24"/>
          <w:szCs w:val="24"/>
        </w:rPr>
        <w:t>.</w:t>
      </w:r>
    </w:p>
    <w:p w:rsidR="00690EA3" w:rsidRPr="00595BD0" w:rsidRDefault="00690EA3" w:rsidP="008F42B4">
      <w:pPr>
        <w:spacing w:after="0"/>
        <w:ind w:firstLine="709"/>
        <w:jc w:val="both"/>
        <w:rPr>
          <w:sz w:val="24"/>
          <w:szCs w:val="24"/>
        </w:rPr>
      </w:pPr>
      <w:r w:rsidRPr="00595BD0">
        <w:rPr>
          <w:sz w:val="24"/>
          <w:szCs w:val="24"/>
        </w:rPr>
        <w:t xml:space="preserve">При использовании или исследовании политических метафор </w:t>
      </w:r>
      <w:r w:rsidR="00A945BD" w:rsidRPr="00595BD0">
        <w:rPr>
          <w:sz w:val="24"/>
          <w:szCs w:val="24"/>
        </w:rPr>
        <w:t xml:space="preserve">или запуске в политический оборот новых метафор </w:t>
      </w:r>
      <w:r w:rsidRPr="00595BD0">
        <w:rPr>
          <w:sz w:val="24"/>
          <w:szCs w:val="24"/>
        </w:rPr>
        <w:t xml:space="preserve">нужно учитывать </w:t>
      </w:r>
      <w:proofErr w:type="spellStart"/>
      <w:r w:rsidRPr="00595BD0">
        <w:rPr>
          <w:sz w:val="24"/>
          <w:szCs w:val="24"/>
        </w:rPr>
        <w:t>лингво</w:t>
      </w:r>
      <w:proofErr w:type="spellEnd"/>
      <w:r w:rsidRPr="00595BD0">
        <w:rPr>
          <w:sz w:val="24"/>
          <w:szCs w:val="24"/>
        </w:rPr>
        <w:t>-культурологически</w:t>
      </w:r>
      <w:r w:rsidR="00D614B3" w:rsidRPr="00595BD0">
        <w:rPr>
          <w:sz w:val="24"/>
          <w:szCs w:val="24"/>
        </w:rPr>
        <w:t xml:space="preserve">е и исторические </w:t>
      </w:r>
      <w:r w:rsidRPr="00595BD0">
        <w:rPr>
          <w:sz w:val="24"/>
          <w:szCs w:val="24"/>
        </w:rPr>
        <w:t>аспект</w:t>
      </w:r>
      <w:r w:rsidR="00D614B3" w:rsidRPr="00595BD0">
        <w:rPr>
          <w:sz w:val="24"/>
          <w:szCs w:val="24"/>
        </w:rPr>
        <w:t>ы.</w:t>
      </w:r>
      <w:r w:rsidR="00A945BD" w:rsidRPr="00595BD0">
        <w:rPr>
          <w:sz w:val="24"/>
          <w:szCs w:val="24"/>
        </w:rPr>
        <w:t xml:space="preserve"> </w:t>
      </w:r>
    </w:p>
    <w:p w:rsidR="00EB204B" w:rsidRPr="00595BD0" w:rsidRDefault="00EB204B" w:rsidP="008F42B4">
      <w:pPr>
        <w:spacing w:after="0"/>
        <w:ind w:firstLine="709"/>
        <w:jc w:val="both"/>
        <w:rPr>
          <w:sz w:val="24"/>
          <w:szCs w:val="24"/>
        </w:rPr>
      </w:pPr>
      <w:r w:rsidRPr="00595BD0">
        <w:rPr>
          <w:sz w:val="24"/>
          <w:szCs w:val="24"/>
        </w:rPr>
        <w:t xml:space="preserve">Исследователи сходятся во мнении, что политическая метафора – значимый инструмент манипуляции общественным сознанием. Вместе с тем предлагаемые политиками метафоры лишены </w:t>
      </w:r>
      <w:proofErr w:type="spellStart"/>
      <w:r w:rsidRPr="00595BD0">
        <w:rPr>
          <w:sz w:val="24"/>
          <w:szCs w:val="24"/>
        </w:rPr>
        <w:t>apгументативной</w:t>
      </w:r>
      <w:proofErr w:type="spellEnd"/>
      <w:r w:rsidRPr="00595BD0">
        <w:rPr>
          <w:sz w:val="24"/>
          <w:szCs w:val="24"/>
        </w:rPr>
        <w:t xml:space="preserve"> силы, если они не согласуются с концептуальными прототипами того или иного общества</w:t>
      </w:r>
    </w:p>
    <w:p w:rsidR="00EB204B" w:rsidRPr="00595BD0" w:rsidRDefault="00EB204B" w:rsidP="008F42B4">
      <w:pPr>
        <w:spacing w:after="0"/>
        <w:ind w:firstLine="709"/>
        <w:jc w:val="both"/>
        <w:rPr>
          <w:sz w:val="24"/>
          <w:szCs w:val="24"/>
        </w:rPr>
      </w:pPr>
    </w:p>
    <w:p w:rsidR="00A945BD" w:rsidRPr="00595BD0" w:rsidRDefault="00A945BD" w:rsidP="008F42B4">
      <w:pPr>
        <w:spacing w:after="0"/>
        <w:ind w:firstLine="709"/>
        <w:jc w:val="both"/>
        <w:rPr>
          <w:sz w:val="24"/>
          <w:szCs w:val="24"/>
        </w:rPr>
      </w:pPr>
      <w:r w:rsidRPr="00595BD0">
        <w:rPr>
          <w:sz w:val="24"/>
          <w:szCs w:val="24"/>
        </w:rPr>
        <w:t xml:space="preserve">Возьмем некоторые метафоры из англосаксонской культурно-политической среды </w:t>
      </w:r>
    </w:p>
    <w:p w:rsidR="00690EA3" w:rsidRDefault="00A003FB" w:rsidP="008F42B4">
      <w:pPr>
        <w:spacing w:after="0"/>
        <w:ind w:firstLine="709"/>
        <w:jc w:val="both"/>
        <w:rPr>
          <w:sz w:val="24"/>
          <w:szCs w:val="24"/>
        </w:rPr>
      </w:pPr>
      <w:r>
        <w:rPr>
          <w:sz w:val="24"/>
          <w:szCs w:val="24"/>
        </w:rPr>
        <w:t>1.</w:t>
      </w:r>
      <w:r w:rsidR="00690EA3">
        <w:rPr>
          <w:sz w:val="24"/>
          <w:szCs w:val="24"/>
        </w:rPr>
        <w:t xml:space="preserve">Метафорическая модель «президента» в американском сознании: </w:t>
      </w:r>
      <w:r w:rsidR="00690EA3" w:rsidRPr="00690EA3">
        <w:rPr>
          <w:sz w:val="24"/>
          <w:szCs w:val="24"/>
        </w:rPr>
        <w:t xml:space="preserve">«Президент </w:t>
      </w:r>
      <w:proofErr w:type="gramStart"/>
      <w:r w:rsidR="00DA50AF">
        <w:rPr>
          <w:sz w:val="24"/>
          <w:szCs w:val="24"/>
        </w:rPr>
        <w:t>-</w:t>
      </w:r>
      <w:r w:rsidR="00690EA3" w:rsidRPr="00690EA3">
        <w:rPr>
          <w:sz w:val="24"/>
          <w:szCs w:val="24"/>
        </w:rPr>
        <w:t xml:space="preserve"> это</w:t>
      </w:r>
      <w:proofErr w:type="gramEnd"/>
      <w:r w:rsidR="00690EA3" w:rsidRPr="00690EA3">
        <w:rPr>
          <w:sz w:val="24"/>
          <w:szCs w:val="24"/>
        </w:rPr>
        <w:t xml:space="preserve"> менеджер», выбранный для управления экономической компанией под названием «США», а не наделённый божественной властью монарх</w:t>
      </w:r>
      <w:r w:rsidR="00690EA3">
        <w:rPr>
          <w:sz w:val="24"/>
          <w:szCs w:val="24"/>
        </w:rPr>
        <w:t>», т.е. нельзя применить более понятную в России метафору президента как «помазанника Божьего»</w:t>
      </w:r>
      <w:r w:rsidR="00690EA3" w:rsidRPr="00690EA3">
        <w:rPr>
          <w:sz w:val="24"/>
          <w:szCs w:val="24"/>
        </w:rPr>
        <w:t>.</w:t>
      </w:r>
      <w:r w:rsidR="00690EA3">
        <w:rPr>
          <w:rStyle w:val="a7"/>
          <w:sz w:val="24"/>
          <w:szCs w:val="24"/>
        </w:rPr>
        <w:footnoteReference w:id="8"/>
      </w:r>
    </w:p>
    <w:p w:rsidR="00A003FB" w:rsidRDefault="00A003FB" w:rsidP="008F42B4">
      <w:pPr>
        <w:spacing w:after="0"/>
        <w:ind w:firstLine="709"/>
        <w:jc w:val="both"/>
        <w:rPr>
          <w:sz w:val="24"/>
          <w:szCs w:val="24"/>
        </w:rPr>
      </w:pPr>
      <w:r>
        <w:rPr>
          <w:sz w:val="24"/>
          <w:szCs w:val="24"/>
        </w:rPr>
        <w:t>2.</w:t>
      </w:r>
      <w:r w:rsidRPr="00A003FB">
        <w:t xml:space="preserve"> </w:t>
      </w:r>
      <w:r w:rsidRPr="00A003FB">
        <w:rPr>
          <w:sz w:val="24"/>
          <w:szCs w:val="24"/>
        </w:rPr>
        <w:t xml:space="preserve">Концептуальная метафора </w:t>
      </w:r>
      <w:r w:rsidR="00D614B3" w:rsidRPr="00D614B3">
        <w:rPr>
          <w:sz w:val="24"/>
          <w:szCs w:val="24"/>
        </w:rPr>
        <w:t>“</w:t>
      </w:r>
      <w:r w:rsidR="00D614B3">
        <w:rPr>
          <w:sz w:val="24"/>
          <w:szCs w:val="24"/>
          <w:lang w:val="en-US"/>
        </w:rPr>
        <w:t>A</w:t>
      </w:r>
      <w:proofErr w:type="spellStart"/>
      <w:r w:rsidRPr="00A003FB">
        <w:rPr>
          <w:sz w:val="24"/>
          <w:szCs w:val="24"/>
        </w:rPr>
        <w:t>rgument</w:t>
      </w:r>
      <w:proofErr w:type="spellEnd"/>
      <w:r w:rsidRPr="00A003FB">
        <w:rPr>
          <w:sz w:val="24"/>
          <w:szCs w:val="24"/>
        </w:rPr>
        <w:t xml:space="preserve"> </w:t>
      </w:r>
      <w:proofErr w:type="spellStart"/>
      <w:r w:rsidRPr="00A003FB">
        <w:rPr>
          <w:sz w:val="24"/>
          <w:szCs w:val="24"/>
        </w:rPr>
        <w:t>is</w:t>
      </w:r>
      <w:proofErr w:type="spellEnd"/>
      <w:r w:rsidRPr="00A003FB">
        <w:rPr>
          <w:sz w:val="24"/>
          <w:szCs w:val="24"/>
        </w:rPr>
        <w:t xml:space="preserve"> </w:t>
      </w:r>
      <w:proofErr w:type="spellStart"/>
      <w:r w:rsidRPr="00A003FB">
        <w:rPr>
          <w:sz w:val="24"/>
          <w:szCs w:val="24"/>
        </w:rPr>
        <w:t>war</w:t>
      </w:r>
      <w:proofErr w:type="spellEnd"/>
      <w:r w:rsidR="00D614B3" w:rsidRPr="00D614B3">
        <w:rPr>
          <w:sz w:val="24"/>
          <w:szCs w:val="24"/>
        </w:rPr>
        <w:t>”</w:t>
      </w:r>
      <w:r w:rsidRPr="00A003FB">
        <w:rPr>
          <w:sz w:val="24"/>
          <w:szCs w:val="24"/>
        </w:rPr>
        <w:t xml:space="preserve"> </w:t>
      </w:r>
      <w:r w:rsidR="00D614B3" w:rsidRPr="00D614B3">
        <w:rPr>
          <w:sz w:val="24"/>
          <w:szCs w:val="24"/>
        </w:rPr>
        <w:t>(</w:t>
      </w:r>
      <w:r w:rsidRPr="00A003FB">
        <w:rPr>
          <w:sz w:val="24"/>
          <w:szCs w:val="24"/>
        </w:rPr>
        <w:t>«</w:t>
      </w:r>
      <w:proofErr w:type="spellStart"/>
      <w:r w:rsidRPr="00A003FB">
        <w:rPr>
          <w:sz w:val="24"/>
          <w:szCs w:val="24"/>
        </w:rPr>
        <w:t>cпор</w:t>
      </w:r>
      <w:proofErr w:type="spellEnd"/>
      <w:r w:rsidRPr="00A003FB">
        <w:rPr>
          <w:sz w:val="24"/>
          <w:szCs w:val="24"/>
        </w:rPr>
        <w:t xml:space="preserve"> – это война»</w:t>
      </w:r>
      <w:r w:rsidR="00D614B3" w:rsidRPr="00D614B3">
        <w:rPr>
          <w:sz w:val="24"/>
          <w:szCs w:val="24"/>
        </w:rPr>
        <w:t>)</w:t>
      </w:r>
      <w:r w:rsidRPr="00A003FB">
        <w:rPr>
          <w:sz w:val="24"/>
          <w:szCs w:val="24"/>
        </w:rPr>
        <w:t>. Это метафора из англосаксонского культурного поля</w:t>
      </w:r>
      <w:r>
        <w:t>.</w:t>
      </w:r>
    </w:p>
    <w:p w:rsidR="00EB204B" w:rsidRPr="00EB204B" w:rsidRDefault="00EB204B" w:rsidP="008F42B4">
      <w:pPr>
        <w:spacing w:after="0"/>
        <w:ind w:firstLine="709"/>
        <w:jc w:val="both"/>
        <w:rPr>
          <w:sz w:val="24"/>
          <w:szCs w:val="24"/>
        </w:rPr>
      </w:pPr>
    </w:p>
    <w:p w:rsidR="00EB204B" w:rsidRDefault="00DA50AF" w:rsidP="00EB204B">
      <w:pPr>
        <w:spacing w:after="0"/>
        <w:ind w:firstLine="709"/>
        <w:jc w:val="both"/>
        <w:rPr>
          <w:sz w:val="24"/>
          <w:szCs w:val="24"/>
        </w:rPr>
      </w:pPr>
      <w:r w:rsidRPr="00DA50AF">
        <w:rPr>
          <w:b/>
          <w:bCs/>
          <w:sz w:val="24"/>
          <w:szCs w:val="24"/>
        </w:rPr>
        <w:t>Введение новой метафоры</w:t>
      </w:r>
      <w:r>
        <w:rPr>
          <w:sz w:val="24"/>
          <w:szCs w:val="24"/>
        </w:rPr>
        <w:t xml:space="preserve">. </w:t>
      </w:r>
      <w:r w:rsidR="00EB204B">
        <w:rPr>
          <w:sz w:val="24"/>
          <w:szCs w:val="24"/>
        </w:rPr>
        <w:t xml:space="preserve">Если политик </w:t>
      </w:r>
      <w:r w:rsidR="00595BD0">
        <w:rPr>
          <w:sz w:val="24"/>
          <w:szCs w:val="24"/>
        </w:rPr>
        <w:t xml:space="preserve">или интеллектуал </w:t>
      </w:r>
      <w:r w:rsidR="00EB204B">
        <w:rPr>
          <w:sz w:val="24"/>
          <w:szCs w:val="24"/>
        </w:rPr>
        <w:t xml:space="preserve">пытается ввести новую политическую метафору, то он должен учитывать такой культурный феномен как «концептуальный прототип», т.е. «некий концепт», лежащий в основании культуры и конституирующий ее. </w:t>
      </w:r>
    </w:p>
    <w:p w:rsidR="00595BD0" w:rsidRDefault="00595BD0" w:rsidP="00595BD0">
      <w:pPr>
        <w:spacing w:after="0"/>
        <w:ind w:firstLine="709"/>
        <w:jc w:val="both"/>
        <w:rPr>
          <w:sz w:val="24"/>
          <w:szCs w:val="24"/>
        </w:rPr>
      </w:pPr>
    </w:p>
    <w:p w:rsidR="00595BD0" w:rsidRDefault="00595BD0" w:rsidP="00595BD0">
      <w:pPr>
        <w:spacing w:after="0"/>
        <w:ind w:firstLine="709"/>
        <w:jc w:val="both"/>
        <w:rPr>
          <w:sz w:val="24"/>
          <w:szCs w:val="24"/>
        </w:rPr>
      </w:pPr>
      <w:r>
        <w:rPr>
          <w:sz w:val="24"/>
          <w:szCs w:val="24"/>
        </w:rPr>
        <w:t xml:space="preserve">В качестве примера введения в оборот удачной метафоры можно назвать метафору </w:t>
      </w:r>
      <w:r w:rsidRPr="00DA50AF">
        <w:rPr>
          <w:sz w:val="24"/>
          <w:szCs w:val="24"/>
          <w:u w:val="single"/>
        </w:rPr>
        <w:t>«США как плавильный котел»</w:t>
      </w:r>
      <w:r>
        <w:rPr>
          <w:sz w:val="24"/>
          <w:szCs w:val="24"/>
        </w:rPr>
        <w:t xml:space="preserve"> - метафора процесса американизации. Ее ввел </w:t>
      </w:r>
      <w:r w:rsidR="00DA50AF">
        <w:rPr>
          <w:sz w:val="24"/>
          <w:szCs w:val="24"/>
        </w:rPr>
        <w:t xml:space="preserve">в 1890-х годах </w:t>
      </w:r>
      <w:r>
        <w:rPr>
          <w:sz w:val="24"/>
          <w:szCs w:val="24"/>
        </w:rPr>
        <w:t xml:space="preserve">в своем докладе </w:t>
      </w:r>
      <w:r w:rsidRPr="00595BD0">
        <w:rPr>
          <w:sz w:val="24"/>
          <w:szCs w:val="24"/>
        </w:rPr>
        <w:t>«Значение границы в Американской истории»</w:t>
      </w:r>
      <w:r>
        <w:rPr>
          <w:sz w:val="24"/>
          <w:szCs w:val="24"/>
        </w:rPr>
        <w:t xml:space="preserve"> американский историк </w:t>
      </w:r>
      <w:r w:rsidRPr="00595BD0">
        <w:rPr>
          <w:sz w:val="24"/>
          <w:szCs w:val="24"/>
        </w:rPr>
        <w:t>Фредерик Джексон Тернер</w:t>
      </w:r>
      <w:r>
        <w:rPr>
          <w:sz w:val="24"/>
          <w:szCs w:val="24"/>
        </w:rPr>
        <w:t>.</w:t>
      </w:r>
      <w:r w:rsidR="00DA50AF">
        <w:rPr>
          <w:sz w:val="24"/>
          <w:szCs w:val="24"/>
        </w:rPr>
        <w:t xml:space="preserve"> </w:t>
      </w:r>
      <w:r w:rsidRPr="00595BD0">
        <w:rPr>
          <w:sz w:val="24"/>
          <w:szCs w:val="24"/>
        </w:rPr>
        <w:t xml:space="preserve">Согласно его теории </w:t>
      </w:r>
      <w:r w:rsidRPr="00595BD0">
        <w:rPr>
          <w:i/>
          <w:iCs/>
          <w:sz w:val="24"/>
          <w:szCs w:val="24"/>
        </w:rPr>
        <w:t xml:space="preserve">«в тигле границы иммигранты </w:t>
      </w:r>
      <w:r w:rsidRPr="00595BD0">
        <w:rPr>
          <w:i/>
          <w:iCs/>
          <w:sz w:val="24"/>
          <w:szCs w:val="24"/>
        </w:rPr>
        <w:lastRenderedPageBreak/>
        <w:t>американизировались, освобождались и смешивались в американскую расу, отличную от англосаксонской, как по национальным, так и по другим характеристикам»</w:t>
      </w:r>
      <w:r w:rsidRPr="00595BD0">
        <w:rPr>
          <w:sz w:val="24"/>
          <w:szCs w:val="24"/>
        </w:rPr>
        <w:t>.</w:t>
      </w:r>
      <w:r>
        <w:rPr>
          <w:rStyle w:val="a7"/>
          <w:sz w:val="24"/>
          <w:szCs w:val="24"/>
        </w:rPr>
        <w:footnoteReference w:id="9"/>
      </w:r>
      <w:r>
        <w:rPr>
          <w:sz w:val="24"/>
          <w:szCs w:val="24"/>
        </w:rPr>
        <w:t xml:space="preserve">  </w:t>
      </w:r>
    </w:p>
    <w:p w:rsidR="00595BD0" w:rsidRDefault="0046255C" w:rsidP="008F42B4">
      <w:pPr>
        <w:spacing w:after="0"/>
        <w:ind w:firstLine="709"/>
        <w:jc w:val="both"/>
        <w:rPr>
          <w:sz w:val="24"/>
          <w:szCs w:val="24"/>
        </w:rPr>
      </w:pPr>
      <w:r>
        <w:rPr>
          <w:sz w:val="24"/>
          <w:szCs w:val="24"/>
        </w:rPr>
        <w:t xml:space="preserve">Эта метафора имела успех, поскольку уровень концептуальных прототипов в США, как нового государства, культуры и цивилизации, только складывался.  </w:t>
      </w:r>
    </w:p>
    <w:p w:rsidR="0046255C" w:rsidRDefault="0046255C" w:rsidP="008F42B4">
      <w:pPr>
        <w:spacing w:after="0"/>
        <w:ind w:firstLine="709"/>
        <w:jc w:val="both"/>
        <w:rPr>
          <w:sz w:val="24"/>
          <w:szCs w:val="24"/>
        </w:rPr>
      </w:pPr>
    </w:p>
    <w:p w:rsidR="00F409C4" w:rsidRDefault="00EB204B" w:rsidP="00F409C4">
      <w:pPr>
        <w:spacing w:after="0"/>
        <w:ind w:firstLine="709"/>
        <w:jc w:val="both"/>
        <w:rPr>
          <w:sz w:val="24"/>
          <w:szCs w:val="24"/>
        </w:rPr>
      </w:pPr>
      <w:r>
        <w:rPr>
          <w:sz w:val="24"/>
          <w:szCs w:val="24"/>
        </w:rPr>
        <w:t xml:space="preserve">В качестве примера неудачной политической метафоры </w:t>
      </w:r>
      <w:r w:rsidR="00595BD0">
        <w:rPr>
          <w:sz w:val="24"/>
          <w:szCs w:val="24"/>
        </w:rPr>
        <w:t xml:space="preserve">можно привести метафору </w:t>
      </w:r>
      <w:r w:rsidR="00595BD0" w:rsidRPr="0046255C">
        <w:rPr>
          <w:b/>
          <w:bCs/>
          <w:sz w:val="24"/>
          <w:szCs w:val="24"/>
        </w:rPr>
        <w:t>«двойного дома»</w:t>
      </w:r>
      <w:r w:rsidR="00595BD0">
        <w:rPr>
          <w:sz w:val="24"/>
          <w:szCs w:val="24"/>
        </w:rPr>
        <w:t xml:space="preserve">, которую пытался ввести в </w:t>
      </w:r>
      <w:r w:rsidRPr="00EB204B">
        <w:rPr>
          <w:sz w:val="24"/>
          <w:szCs w:val="24"/>
        </w:rPr>
        <w:t>1991</w:t>
      </w:r>
      <w:r w:rsidR="00595BD0">
        <w:rPr>
          <w:sz w:val="24"/>
          <w:szCs w:val="24"/>
        </w:rPr>
        <w:t xml:space="preserve"> году</w:t>
      </w:r>
      <w:r w:rsidRPr="00EB204B">
        <w:rPr>
          <w:sz w:val="24"/>
          <w:szCs w:val="24"/>
        </w:rPr>
        <w:t xml:space="preserve"> чешский премьер-министр Петр </w:t>
      </w:r>
      <w:proofErr w:type="spellStart"/>
      <w:r w:rsidRPr="00EB204B">
        <w:rPr>
          <w:sz w:val="24"/>
          <w:szCs w:val="24"/>
        </w:rPr>
        <w:t>Питхарт</w:t>
      </w:r>
      <w:proofErr w:type="spellEnd"/>
      <w:r w:rsidRPr="00EB204B">
        <w:rPr>
          <w:sz w:val="24"/>
          <w:szCs w:val="24"/>
        </w:rPr>
        <w:t xml:space="preserve">, </w:t>
      </w:r>
      <w:r w:rsidR="00595BD0">
        <w:rPr>
          <w:sz w:val="24"/>
          <w:szCs w:val="24"/>
        </w:rPr>
        <w:t>для того чтобы удержать словаков от отделения от чехов. Это метафор</w:t>
      </w:r>
      <w:r w:rsidR="00F409C4">
        <w:rPr>
          <w:sz w:val="24"/>
          <w:szCs w:val="24"/>
        </w:rPr>
        <w:t>а</w:t>
      </w:r>
      <w:r w:rsidR="00595BD0">
        <w:rPr>
          <w:sz w:val="24"/>
          <w:szCs w:val="24"/>
        </w:rPr>
        <w:t xml:space="preserve"> не была понята и принята ни чехами, ни словаками, и в конечном итоге были созданы два отдельных государства – Чехия и Словакия. Исследователи</w:t>
      </w:r>
      <w:r w:rsidR="0046255C">
        <w:rPr>
          <w:sz w:val="24"/>
          <w:szCs w:val="24"/>
        </w:rPr>
        <w:t xml:space="preserve"> считают, что </w:t>
      </w:r>
      <w:r w:rsidR="00F409C4">
        <w:rPr>
          <w:sz w:val="24"/>
          <w:szCs w:val="24"/>
        </w:rPr>
        <w:t>отвержение этой метафоры произошло из-за того, что она не учитывала уровень концептуальных прототипов. Им было просто непонятно, что такое жить в «двойном доме», поскольку про</w:t>
      </w:r>
      <w:r w:rsidR="005B4F4A">
        <w:rPr>
          <w:sz w:val="24"/>
          <w:szCs w:val="24"/>
        </w:rPr>
        <w:t>то</w:t>
      </w:r>
      <w:r w:rsidR="00F409C4">
        <w:rPr>
          <w:sz w:val="24"/>
          <w:szCs w:val="24"/>
        </w:rPr>
        <w:t xml:space="preserve">типом для чешской и </w:t>
      </w:r>
      <w:proofErr w:type="spellStart"/>
      <w:r w:rsidR="00F409C4">
        <w:rPr>
          <w:sz w:val="24"/>
          <w:szCs w:val="24"/>
        </w:rPr>
        <w:t>словакской</w:t>
      </w:r>
      <w:proofErr w:type="spellEnd"/>
      <w:r w:rsidR="00F409C4">
        <w:rPr>
          <w:sz w:val="24"/>
          <w:szCs w:val="24"/>
        </w:rPr>
        <w:t xml:space="preserve"> культур был отдельный дом для отдельной семьи. Поэтому обе нации «</w:t>
      </w:r>
      <w:r w:rsidR="00F409C4" w:rsidRPr="00EB204B">
        <w:rPr>
          <w:sz w:val="24"/>
          <w:szCs w:val="24"/>
        </w:rPr>
        <w:t xml:space="preserve">предпочли </w:t>
      </w:r>
      <w:proofErr w:type="spellStart"/>
      <w:r w:rsidR="00F409C4" w:rsidRPr="00EB204B">
        <w:rPr>
          <w:sz w:val="24"/>
          <w:szCs w:val="24"/>
        </w:rPr>
        <w:t>прототипический</w:t>
      </w:r>
      <w:proofErr w:type="spellEnd"/>
      <w:r w:rsidR="00F409C4" w:rsidRPr="00EB204B">
        <w:rPr>
          <w:sz w:val="24"/>
          <w:szCs w:val="24"/>
        </w:rPr>
        <w:t xml:space="preserve"> вариант</w:t>
      </w:r>
      <w:r w:rsidR="00F409C4">
        <w:rPr>
          <w:sz w:val="24"/>
          <w:szCs w:val="24"/>
        </w:rPr>
        <w:t xml:space="preserve"> </w:t>
      </w:r>
      <w:r w:rsidR="00F409C4" w:rsidRPr="00EB204B">
        <w:rPr>
          <w:sz w:val="24"/>
          <w:szCs w:val="24"/>
        </w:rPr>
        <w:t>собственного дома для каждой</w:t>
      </w:r>
      <w:bookmarkStart w:id="0" w:name="_GoBack"/>
      <w:bookmarkEnd w:id="0"/>
      <w:r w:rsidR="00F409C4" w:rsidRPr="00EB204B">
        <w:rPr>
          <w:sz w:val="24"/>
          <w:szCs w:val="24"/>
        </w:rPr>
        <w:t xml:space="preserve"> нации</w:t>
      </w:r>
      <w:r w:rsidR="00F409C4">
        <w:rPr>
          <w:sz w:val="24"/>
          <w:szCs w:val="24"/>
        </w:rPr>
        <w:t>»</w:t>
      </w:r>
      <w:r w:rsidR="00F409C4" w:rsidRPr="00EB204B">
        <w:rPr>
          <w:sz w:val="24"/>
          <w:szCs w:val="24"/>
        </w:rPr>
        <w:t>.</w:t>
      </w:r>
      <w:r w:rsidR="00F409C4">
        <w:rPr>
          <w:rStyle w:val="a7"/>
          <w:sz w:val="24"/>
          <w:szCs w:val="24"/>
        </w:rPr>
        <w:footnoteReference w:id="10"/>
      </w:r>
    </w:p>
    <w:p w:rsidR="00595BD0" w:rsidRDefault="00595BD0" w:rsidP="00EB204B">
      <w:pPr>
        <w:spacing w:after="0"/>
        <w:ind w:firstLine="709"/>
        <w:jc w:val="both"/>
        <w:rPr>
          <w:sz w:val="24"/>
          <w:szCs w:val="24"/>
        </w:rPr>
      </w:pPr>
    </w:p>
    <w:p w:rsidR="00F409C4" w:rsidRDefault="00A16CE5" w:rsidP="00EB204B">
      <w:pPr>
        <w:spacing w:after="0"/>
        <w:ind w:firstLine="709"/>
        <w:jc w:val="both"/>
        <w:rPr>
          <w:sz w:val="24"/>
          <w:szCs w:val="24"/>
        </w:rPr>
      </w:pPr>
      <w:r>
        <w:rPr>
          <w:sz w:val="24"/>
          <w:szCs w:val="24"/>
        </w:rPr>
        <w:t xml:space="preserve">Некоторые политические метафоры, опирающиеся на концептуальные </w:t>
      </w:r>
      <w:proofErr w:type="spellStart"/>
      <w:r>
        <w:rPr>
          <w:sz w:val="24"/>
          <w:szCs w:val="24"/>
        </w:rPr>
        <w:t>протитипы</w:t>
      </w:r>
      <w:proofErr w:type="spellEnd"/>
      <w:r>
        <w:rPr>
          <w:sz w:val="24"/>
          <w:szCs w:val="24"/>
        </w:rPr>
        <w:t xml:space="preserve">, имеют </w:t>
      </w:r>
      <w:r w:rsidRPr="00713CB7">
        <w:rPr>
          <w:sz w:val="24"/>
          <w:szCs w:val="24"/>
          <w:u w:val="single"/>
        </w:rPr>
        <w:t>метафизическое и экзистенциональное измерение</w:t>
      </w:r>
      <w:r>
        <w:rPr>
          <w:sz w:val="24"/>
          <w:szCs w:val="24"/>
        </w:rPr>
        <w:t xml:space="preserve">. Они могут мобилизовать нации на политические действия, </w:t>
      </w:r>
      <w:r w:rsidR="00A834B7">
        <w:rPr>
          <w:sz w:val="24"/>
          <w:szCs w:val="24"/>
        </w:rPr>
        <w:t>а их разрушение может привести к серьезным трансформационным процессам.</w:t>
      </w:r>
      <w:r>
        <w:rPr>
          <w:sz w:val="24"/>
          <w:szCs w:val="24"/>
        </w:rPr>
        <w:t xml:space="preserve">   </w:t>
      </w:r>
    </w:p>
    <w:p w:rsidR="00F409C4" w:rsidRDefault="00A16CE5" w:rsidP="00EB204B">
      <w:pPr>
        <w:spacing w:after="0"/>
        <w:ind w:firstLine="709"/>
        <w:jc w:val="both"/>
        <w:rPr>
          <w:sz w:val="24"/>
          <w:szCs w:val="24"/>
        </w:rPr>
      </w:pPr>
      <w:r>
        <w:rPr>
          <w:sz w:val="24"/>
          <w:szCs w:val="24"/>
        </w:rPr>
        <w:t>Возьмем пример двух политических метафор из японской истории Второй мировой войны.</w:t>
      </w:r>
    </w:p>
    <w:p w:rsidR="00A16CE5" w:rsidRDefault="00A16CE5" w:rsidP="00EB204B">
      <w:pPr>
        <w:spacing w:after="0"/>
        <w:ind w:firstLine="709"/>
        <w:jc w:val="both"/>
        <w:rPr>
          <w:sz w:val="24"/>
          <w:szCs w:val="24"/>
        </w:rPr>
      </w:pPr>
      <w:r w:rsidRPr="00F56EFF">
        <w:rPr>
          <w:b/>
          <w:bCs/>
          <w:sz w:val="24"/>
          <w:szCs w:val="24"/>
        </w:rPr>
        <w:t>Метафора «</w:t>
      </w:r>
      <w:proofErr w:type="spellStart"/>
      <w:r w:rsidRPr="00F56EFF">
        <w:rPr>
          <w:b/>
          <w:bCs/>
          <w:sz w:val="24"/>
          <w:szCs w:val="24"/>
        </w:rPr>
        <w:t>Хакко</w:t>
      </w:r>
      <w:proofErr w:type="spellEnd"/>
      <w:r w:rsidRPr="00F56EFF">
        <w:rPr>
          <w:b/>
          <w:bCs/>
          <w:sz w:val="24"/>
          <w:szCs w:val="24"/>
        </w:rPr>
        <w:t xml:space="preserve"> </w:t>
      </w:r>
      <w:proofErr w:type="spellStart"/>
      <w:r w:rsidRPr="00F56EFF">
        <w:rPr>
          <w:b/>
          <w:bCs/>
          <w:sz w:val="24"/>
          <w:szCs w:val="24"/>
        </w:rPr>
        <w:t>итиу</w:t>
      </w:r>
      <w:proofErr w:type="spellEnd"/>
      <w:r w:rsidRPr="00F56EFF">
        <w:rPr>
          <w:b/>
          <w:bCs/>
          <w:sz w:val="24"/>
          <w:szCs w:val="24"/>
        </w:rPr>
        <w:t>» (Восемь углов мира под одной крышей)</w:t>
      </w:r>
      <w:r w:rsidR="00F56EFF">
        <w:rPr>
          <w:sz w:val="24"/>
          <w:szCs w:val="24"/>
        </w:rPr>
        <w:t>.</w:t>
      </w:r>
      <w:r>
        <w:rPr>
          <w:sz w:val="24"/>
          <w:szCs w:val="24"/>
        </w:rPr>
        <w:t xml:space="preserve"> </w:t>
      </w:r>
      <w:r w:rsidR="00F56EFF">
        <w:rPr>
          <w:sz w:val="24"/>
          <w:szCs w:val="24"/>
        </w:rPr>
        <w:t xml:space="preserve">В ней Япония, управляемая Императором, это крыша, под которой должны были объединиться другие страны и регионы. Эта метафора, ставшая потом политическим и идеологическим слоганом Японии во время Второй мировой войны, была запущена в </w:t>
      </w:r>
      <w:r w:rsidR="002C0A0D">
        <w:rPr>
          <w:sz w:val="24"/>
          <w:szCs w:val="24"/>
        </w:rPr>
        <w:t>интеллектуальный оборот</w:t>
      </w:r>
      <w:r w:rsidR="00F56EFF">
        <w:rPr>
          <w:sz w:val="24"/>
          <w:szCs w:val="24"/>
        </w:rPr>
        <w:t xml:space="preserve"> представителем буддийского движения «</w:t>
      </w:r>
      <w:proofErr w:type="spellStart"/>
      <w:r w:rsidR="00F56EFF">
        <w:rPr>
          <w:sz w:val="24"/>
          <w:szCs w:val="24"/>
        </w:rPr>
        <w:t>Нитирен</w:t>
      </w:r>
      <w:proofErr w:type="spellEnd"/>
      <w:r w:rsidR="00F56EFF">
        <w:rPr>
          <w:sz w:val="24"/>
          <w:szCs w:val="24"/>
        </w:rPr>
        <w:t xml:space="preserve">» </w:t>
      </w:r>
      <w:proofErr w:type="spellStart"/>
      <w:r w:rsidR="00F56EFF">
        <w:rPr>
          <w:sz w:val="24"/>
          <w:szCs w:val="24"/>
        </w:rPr>
        <w:t>Танакой</w:t>
      </w:r>
      <w:proofErr w:type="spellEnd"/>
      <w:r w:rsidR="00F56EFF">
        <w:rPr>
          <w:sz w:val="24"/>
          <w:szCs w:val="24"/>
        </w:rPr>
        <w:t xml:space="preserve"> </w:t>
      </w:r>
      <w:proofErr w:type="spellStart"/>
      <w:r w:rsidR="00F56EFF">
        <w:rPr>
          <w:sz w:val="24"/>
          <w:szCs w:val="24"/>
        </w:rPr>
        <w:t>Тигаку</w:t>
      </w:r>
      <w:proofErr w:type="spellEnd"/>
      <w:r w:rsidR="00F56EFF">
        <w:rPr>
          <w:sz w:val="24"/>
          <w:szCs w:val="24"/>
        </w:rPr>
        <w:t xml:space="preserve"> в начале </w:t>
      </w:r>
      <w:r w:rsidR="00F56EFF">
        <w:rPr>
          <w:sz w:val="24"/>
          <w:szCs w:val="24"/>
          <w:lang w:val="en-US"/>
        </w:rPr>
        <w:t>XX</w:t>
      </w:r>
      <w:r w:rsidR="00F56EFF" w:rsidRPr="00F56EFF">
        <w:rPr>
          <w:sz w:val="24"/>
          <w:szCs w:val="24"/>
        </w:rPr>
        <w:t xml:space="preserve"> </w:t>
      </w:r>
      <w:r w:rsidR="00F56EFF">
        <w:rPr>
          <w:sz w:val="24"/>
          <w:szCs w:val="24"/>
        </w:rPr>
        <w:t>века. Ее успех был обусловлен тем, что он обращался к концептуальным прототипам, лежавшим в основании японской культуры.</w:t>
      </w:r>
    </w:p>
    <w:p w:rsidR="00F56EFF" w:rsidRDefault="009D0BEA" w:rsidP="00EB204B">
      <w:pPr>
        <w:spacing w:after="0"/>
        <w:ind w:firstLine="709"/>
        <w:jc w:val="both"/>
        <w:rPr>
          <w:sz w:val="24"/>
          <w:szCs w:val="24"/>
        </w:rPr>
      </w:pPr>
      <w:r>
        <w:rPr>
          <w:sz w:val="24"/>
          <w:szCs w:val="24"/>
        </w:rPr>
        <w:t>Он взял ее из хроники «</w:t>
      </w:r>
      <w:proofErr w:type="spellStart"/>
      <w:r>
        <w:rPr>
          <w:sz w:val="24"/>
          <w:szCs w:val="24"/>
        </w:rPr>
        <w:t>Нихон</w:t>
      </w:r>
      <w:proofErr w:type="spellEnd"/>
      <w:r>
        <w:rPr>
          <w:sz w:val="24"/>
          <w:szCs w:val="24"/>
        </w:rPr>
        <w:t xml:space="preserve"> </w:t>
      </w:r>
      <w:proofErr w:type="spellStart"/>
      <w:r>
        <w:rPr>
          <w:sz w:val="24"/>
          <w:szCs w:val="24"/>
        </w:rPr>
        <w:t>сёки</w:t>
      </w:r>
      <w:proofErr w:type="spellEnd"/>
      <w:r>
        <w:rPr>
          <w:sz w:val="24"/>
          <w:szCs w:val="24"/>
        </w:rPr>
        <w:t>» (Японская летопись), от 720 года о древнейших правителях Японии</w:t>
      </w:r>
      <w:r w:rsidR="002C0A0D">
        <w:rPr>
          <w:sz w:val="24"/>
          <w:szCs w:val="24"/>
        </w:rPr>
        <w:t xml:space="preserve">, включая </w:t>
      </w:r>
      <w:r w:rsidR="002C0A0D" w:rsidRPr="002C0A0D">
        <w:rPr>
          <w:sz w:val="24"/>
          <w:szCs w:val="24"/>
        </w:rPr>
        <w:t>легендарно</w:t>
      </w:r>
      <w:r w:rsidR="002C0A0D">
        <w:rPr>
          <w:sz w:val="24"/>
          <w:szCs w:val="24"/>
        </w:rPr>
        <w:t>го</w:t>
      </w:r>
      <w:r w:rsidR="002C0A0D" w:rsidRPr="002C0A0D">
        <w:rPr>
          <w:sz w:val="24"/>
          <w:szCs w:val="24"/>
        </w:rPr>
        <w:t xml:space="preserve"> император</w:t>
      </w:r>
      <w:r w:rsidR="002C0A0D">
        <w:rPr>
          <w:sz w:val="24"/>
          <w:szCs w:val="24"/>
        </w:rPr>
        <w:t>а</w:t>
      </w:r>
      <w:r w:rsidR="002C0A0D" w:rsidRPr="002C0A0D">
        <w:rPr>
          <w:sz w:val="24"/>
          <w:szCs w:val="24"/>
        </w:rPr>
        <w:t xml:space="preserve"> </w:t>
      </w:r>
      <w:proofErr w:type="spellStart"/>
      <w:r w:rsidR="002C0A0D" w:rsidRPr="002C0A0D">
        <w:rPr>
          <w:sz w:val="24"/>
          <w:szCs w:val="24"/>
        </w:rPr>
        <w:t>Дзимму</w:t>
      </w:r>
      <w:proofErr w:type="spellEnd"/>
      <w:r w:rsidR="002C0A0D" w:rsidRPr="002C0A0D">
        <w:rPr>
          <w:sz w:val="24"/>
          <w:szCs w:val="24"/>
        </w:rPr>
        <w:t xml:space="preserve"> </w:t>
      </w:r>
      <w:r w:rsidR="002C0A0D">
        <w:rPr>
          <w:sz w:val="24"/>
          <w:szCs w:val="24"/>
        </w:rPr>
        <w:t>– основателя Японии и сына синтоистской богини Аматерасу.</w:t>
      </w:r>
      <w:r w:rsidR="002C0A0D" w:rsidRPr="002C0A0D">
        <w:rPr>
          <w:sz w:val="24"/>
          <w:szCs w:val="24"/>
        </w:rPr>
        <w:t xml:space="preserve"> </w:t>
      </w:r>
      <w:r w:rsidR="002C0A0D">
        <w:rPr>
          <w:sz w:val="24"/>
          <w:szCs w:val="24"/>
        </w:rPr>
        <w:t xml:space="preserve">В летописи утверждение звучало так: </w:t>
      </w:r>
      <w:r w:rsidR="002C0A0D" w:rsidRPr="002C0A0D">
        <w:rPr>
          <w:sz w:val="24"/>
          <w:szCs w:val="24"/>
        </w:rPr>
        <w:t>«Я соберу восемь углов и сделаю их своим домом»</w:t>
      </w:r>
      <w:r w:rsidR="002C0A0D">
        <w:rPr>
          <w:sz w:val="24"/>
          <w:szCs w:val="24"/>
        </w:rPr>
        <w:t>.</w:t>
      </w:r>
    </w:p>
    <w:p w:rsidR="00595BD0" w:rsidRDefault="002C0A0D" w:rsidP="00EB204B">
      <w:pPr>
        <w:spacing w:after="0"/>
        <w:ind w:firstLine="709"/>
        <w:jc w:val="both"/>
        <w:rPr>
          <w:sz w:val="24"/>
          <w:szCs w:val="24"/>
        </w:rPr>
      </w:pPr>
      <w:r>
        <w:rPr>
          <w:sz w:val="24"/>
          <w:szCs w:val="24"/>
        </w:rPr>
        <w:t xml:space="preserve">Далее, в политический оборот метафору «Восемь углов мира под одной крышей» ввел </w:t>
      </w:r>
      <w:r w:rsidRPr="002C0A0D">
        <w:rPr>
          <w:sz w:val="24"/>
          <w:szCs w:val="24"/>
        </w:rPr>
        <w:t xml:space="preserve">премьер-министр </w:t>
      </w:r>
      <w:proofErr w:type="spellStart"/>
      <w:r w:rsidRPr="002C0A0D">
        <w:rPr>
          <w:sz w:val="24"/>
          <w:szCs w:val="24"/>
        </w:rPr>
        <w:t>Фумимаро</w:t>
      </w:r>
      <w:proofErr w:type="spellEnd"/>
      <w:r w:rsidRPr="002C0A0D">
        <w:rPr>
          <w:sz w:val="24"/>
          <w:szCs w:val="24"/>
        </w:rPr>
        <w:t xml:space="preserve"> </w:t>
      </w:r>
      <w:proofErr w:type="spellStart"/>
      <w:r w:rsidRPr="002C0A0D">
        <w:rPr>
          <w:sz w:val="24"/>
          <w:szCs w:val="24"/>
        </w:rPr>
        <w:t>Коноэ</w:t>
      </w:r>
      <w:proofErr w:type="spellEnd"/>
      <w:r w:rsidRPr="002C0A0D">
        <w:rPr>
          <w:sz w:val="24"/>
          <w:szCs w:val="24"/>
        </w:rPr>
        <w:t xml:space="preserve"> в его речи 8 января 1940 года</w:t>
      </w:r>
      <w:r>
        <w:rPr>
          <w:sz w:val="24"/>
          <w:szCs w:val="24"/>
        </w:rPr>
        <w:t>, и она вошла в текст «Основ национальной политики» от 1940 года.</w:t>
      </w:r>
      <w:r>
        <w:rPr>
          <w:rStyle w:val="a7"/>
          <w:sz w:val="24"/>
          <w:szCs w:val="24"/>
        </w:rPr>
        <w:footnoteReference w:id="11"/>
      </w:r>
    </w:p>
    <w:p w:rsidR="002C0A0D" w:rsidRDefault="002C0A0D" w:rsidP="00EB204B">
      <w:pPr>
        <w:spacing w:after="0"/>
        <w:ind w:firstLine="709"/>
        <w:jc w:val="both"/>
        <w:rPr>
          <w:sz w:val="24"/>
          <w:szCs w:val="24"/>
        </w:rPr>
      </w:pPr>
    </w:p>
    <w:p w:rsidR="002C0A0D" w:rsidRDefault="002C0A0D" w:rsidP="00EB204B">
      <w:pPr>
        <w:spacing w:after="0"/>
        <w:ind w:firstLine="709"/>
        <w:jc w:val="both"/>
        <w:rPr>
          <w:sz w:val="24"/>
          <w:szCs w:val="24"/>
        </w:rPr>
      </w:pPr>
      <w:r w:rsidRPr="002C0A0D">
        <w:rPr>
          <w:b/>
          <w:bCs/>
          <w:sz w:val="24"/>
          <w:szCs w:val="24"/>
        </w:rPr>
        <w:t>Метафора «Император – потомок бога и живой бог»</w:t>
      </w:r>
      <w:r>
        <w:rPr>
          <w:sz w:val="24"/>
          <w:szCs w:val="24"/>
        </w:rPr>
        <w:t>.</w:t>
      </w:r>
      <w:r w:rsidR="0054329D">
        <w:rPr>
          <w:sz w:val="24"/>
          <w:szCs w:val="24"/>
        </w:rPr>
        <w:t xml:space="preserve"> В более расширенном варианте, все японцы – потомки богов. Это служило основой единства нации, ощущение каждым японцем своей избранности, а также консолидации японцев вокруг своего императора. Сама эта метафора являлась концептуальном </w:t>
      </w:r>
      <w:proofErr w:type="spellStart"/>
      <w:r w:rsidR="0054329D">
        <w:rPr>
          <w:sz w:val="24"/>
          <w:szCs w:val="24"/>
        </w:rPr>
        <w:t>протитоп</w:t>
      </w:r>
      <w:proofErr w:type="spellEnd"/>
      <w:r w:rsidR="0054329D">
        <w:rPr>
          <w:sz w:val="24"/>
          <w:szCs w:val="24"/>
        </w:rPr>
        <w:t xml:space="preserve"> японской культуры.</w:t>
      </w:r>
    </w:p>
    <w:p w:rsidR="0054329D" w:rsidRDefault="0054329D" w:rsidP="00EB204B">
      <w:pPr>
        <w:spacing w:after="0"/>
        <w:ind w:firstLine="709"/>
        <w:jc w:val="both"/>
        <w:rPr>
          <w:sz w:val="24"/>
          <w:szCs w:val="24"/>
        </w:rPr>
      </w:pPr>
      <w:r>
        <w:rPr>
          <w:sz w:val="24"/>
          <w:szCs w:val="24"/>
        </w:rPr>
        <w:t xml:space="preserve">Это хорошо понимали американцы, </w:t>
      </w:r>
      <w:r w:rsidR="00803939">
        <w:rPr>
          <w:sz w:val="24"/>
          <w:szCs w:val="24"/>
        </w:rPr>
        <w:t xml:space="preserve">которые считали, что данная метафора является основой для японского расизма, и </w:t>
      </w:r>
      <w:r>
        <w:rPr>
          <w:sz w:val="24"/>
          <w:szCs w:val="24"/>
        </w:rPr>
        <w:t xml:space="preserve">поэтому после победы над Японией во Второй мировой войне </w:t>
      </w:r>
      <w:r w:rsidR="00803939">
        <w:rPr>
          <w:sz w:val="24"/>
          <w:szCs w:val="24"/>
        </w:rPr>
        <w:t xml:space="preserve">они заставили императора </w:t>
      </w:r>
      <w:proofErr w:type="spellStart"/>
      <w:r w:rsidR="00803939">
        <w:rPr>
          <w:sz w:val="24"/>
          <w:szCs w:val="24"/>
        </w:rPr>
        <w:t>Сёва</w:t>
      </w:r>
      <w:proofErr w:type="spellEnd"/>
      <w:r w:rsidR="00803939">
        <w:rPr>
          <w:sz w:val="24"/>
          <w:szCs w:val="24"/>
        </w:rPr>
        <w:t xml:space="preserve"> (1901-1989) выпустить </w:t>
      </w:r>
      <w:r w:rsidR="00803939" w:rsidRPr="00713CB7">
        <w:rPr>
          <w:sz w:val="24"/>
          <w:szCs w:val="24"/>
          <w:u w:val="single"/>
        </w:rPr>
        <w:t>«Декларацию о человеческой природе»</w:t>
      </w:r>
      <w:r w:rsidR="00803939">
        <w:rPr>
          <w:sz w:val="24"/>
          <w:szCs w:val="24"/>
        </w:rPr>
        <w:t xml:space="preserve"> 1 января 1946 года. В ней декларируется не божественная, а человеческая природа императора. </w:t>
      </w:r>
    </w:p>
    <w:p w:rsidR="00803939" w:rsidRDefault="00803939" w:rsidP="00EB204B">
      <w:pPr>
        <w:spacing w:after="0"/>
        <w:ind w:firstLine="709"/>
        <w:jc w:val="both"/>
        <w:rPr>
          <w:sz w:val="24"/>
          <w:szCs w:val="24"/>
        </w:rPr>
      </w:pPr>
      <w:r w:rsidRPr="00803939">
        <w:rPr>
          <w:i/>
          <w:iCs/>
          <w:sz w:val="24"/>
          <w:szCs w:val="24"/>
        </w:rPr>
        <w:t xml:space="preserve">«Связи между Нами и Нашим народом всегда строились на взаимном доверии и привязанности и не зависят от каких-то легенд и мифов. Они не определяются ложным </w:t>
      </w:r>
      <w:r w:rsidRPr="00803939">
        <w:rPr>
          <w:i/>
          <w:iCs/>
          <w:sz w:val="24"/>
          <w:szCs w:val="24"/>
        </w:rPr>
        <w:lastRenderedPageBreak/>
        <w:t>представлением о том, что император будто бы обладает божественной природой, а японский народ превосходит прочие расы и предназначен для мирового господства»</w:t>
      </w:r>
      <w:r>
        <w:rPr>
          <w:sz w:val="24"/>
          <w:szCs w:val="24"/>
        </w:rPr>
        <w:t>.</w:t>
      </w:r>
      <w:r>
        <w:rPr>
          <w:rStyle w:val="a7"/>
          <w:sz w:val="24"/>
          <w:szCs w:val="24"/>
        </w:rPr>
        <w:footnoteReference w:id="12"/>
      </w:r>
    </w:p>
    <w:p w:rsidR="00803939" w:rsidRDefault="00803939" w:rsidP="00EB204B">
      <w:pPr>
        <w:spacing w:after="0"/>
        <w:ind w:firstLine="709"/>
        <w:jc w:val="both"/>
        <w:rPr>
          <w:sz w:val="24"/>
          <w:szCs w:val="24"/>
        </w:rPr>
      </w:pPr>
    </w:p>
    <w:p w:rsidR="00803939" w:rsidRDefault="00A834B7" w:rsidP="00EB204B">
      <w:pPr>
        <w:spacing w:after="0"/>
        <w:ind w:firstLine="709"/>
        <w:jc w:val="both"/>
        <w:rPr>
          <w:sz w:val="24"/>
          <w:szCs w:val="24"/>
        </w:rPr>
      </w:pPr>
      <w:r>
        <w:rPr>
          <w:sz w:val="24"/>
          <w:szCs w:val="24"/>
        </w:rPr>
        <w:t>Можно также назвать метафору «Москва – третий Рим».</w:t>
      </w:r>
    </w:p>
    <w:p w:rsidR="00A834B7" w:rsidRDefault="00A834B7" w:rsidP="00EB204B">
      <w:pPr>
        <w:spacing w:after="0"/>
        <w:ind w:firstLine="709"/>
        <w:jc w:val="both"/>
        <w:rPr>
          <w:sz w:val="24"/>
          <w:szCs w:val="24"/>
        </w:rPr>
      </w:pPr>
    </w:p>
    <w:p w:rsidR="00652797" w:rsidRDefault="005C4EEE" w:rsidP="00652797">
      <w:pPr>
        <w:spacing w:after="0"/>
        <w:ind w:firstLine="709"/>
        <w:jc w:val="both"/>
        <w:rPr>
          <w:sz w:val="24"/>
          <w:szCs w:val="24"/>
        </w:rPr>
      </w:pPr>
      <w:r w:rsidRPr="00E20D03">
        <w:rPr>
          <w:b/>
          <w:bCs/>
          <w:szCs w:val="28"/>
        </w:rPr>
        <w:t>Ирония</w:t>
      </w:r>
      <w:r w:rsidR="00A834B7">
        <w:rPr>
          <w:b/>
          <w:bCs/>
          <w:sz w:val="24"/>
          <w:szCs w:val="24"/>
        </w:rPr>
        <w:t xml:space="preserve"> </w:t>
      </w:r>
      <w:r w:rsidR="00A834B7" w:rsidRPr="00A834B7">
        <w:rPr>
          <w:sz w:val="24"/>
          <w:szCs w:val="24"/>
        </w:rPr>
        <w:t xml:space="preserve">от др.-греч. </w:t>
      </w:r>
      <w:proofErr w:type="spellStart"/>
      <w:r w:rsidR="00A834B7" w:rsidRPr="00A834B7">
        <w:rPr>
          <w:sz w:val="24"/>
          <w:szCs w:val="24"/>
        </w:rPr>
        <w:t>εἰρωνεί</w:t>
      </w:r>
      <w:proofErr w:type="spellEnd"/>
      <w:r w:rsidR="00A834B7" w:rsidRPr="00A834B7">
        <w:rPr>
          <w:sz w:val="24"/>
          <w:szCs w:val="24"/>
        </w:rPr>
        <w:t>α «притворство»)</w:t>
      </w:r>
      <w:r w:rsidR="00A834B7">
        <w:rPr>
          <w:sz w:val="24"/>
          <w:szCs w:val="24"/>
        </w:rPr>
        <w:t>. Это</w:t>
      </w:r>
      <w:r w:rsidR="00A834B7" w:rsidRPr="00A834B7">
        <w:rPr>
          <w:sz w:val="24"/>
          <w:szCs w:val="24"/>
        </w:rPr>
        <w:t xml:space="preserve"> сатирический приём, </w:t>
      </w:r>
      <w:r w:rsidR="0079697D">
        <w:rPr>
          <w:sz w:val="24"/>
          <w:szCs w:val="24"/>
        </w:rPr>
        <w:t xml:space="preserve">языковая манипуляция, </w:t>
      </w:r>
      <w:r w:rsidR="00652797">
        <w:rPr>
          <w:sz w:val="24"/>
          <w:szCs w:val="24"/>
        </w:rPr>
        <w:t xml:space="preserve">в котором </w:t>
      </w:r>
      <w:r w:rsidR="00A834B7" w:rsidRPr="00A834B7">
        <w:rPr>
          <w:sz w:val="24"/>
          <w:szCs w:val="24"/>
        </w:rPr>
        <w:t>объект высмеивается, ставится под сомнение, сатирически разоблачается и отрицается</w:t>
      </w:r>
      <w:r w:rsidR="0079697D">
        <w:rPr>
          <w:sz w:val="24"/>
          <w:szCs w:val="24"/>
        </w:rPr>
        <w:t>, чаще всего,</w:t>
      </w:r>
      <w:r w:rsidR="00A834B7" w:rsidRPr="00A834B7">
        <w:rPr>
          <w:sz w:val="24"/>
          <w:szCs w:val="24"/>
        </w:rPr>
        <w:t xml:space="preserve"> под маской похвалы и одобрения</w:t>
      </w:r>
      <w:r w:rsidR="00652797">
        <w:rPr>
          <w:sz w:val="24"/>
          <w:szCs w:val="24"/>
        </w:rPr>
        <w:t xml:space="preserve">. Ирония широко используется в политическом дискурсе, поскольку несет в себе черты </w:t>
      </w:r>
      <w:proofErr w:type="spellStart"/>
      <w:r w:rsidR="00652797">
        <w:rPr>
          <w:sz w:val="24"/>
          <w:szCs w:val="24"/>
        </w:rPr>
        <w:t>агональности</w:t>
      </w:r>
      <w:proofErr w:type="spellEnd"/>
      <w:r w:rsidR="00652797">
        <w:rPr>
          <w:sz w:val="24"/>
          <w:szCs w:val="24"/>
        </w:rPr>
        <w:t>.</w:t>
      </w:r>
    </w:p>
    <w:p w:rsidR="0079697D" w:rsidRDefault="0079697D" w:rsidP="00652797">
      <w:pPr>
        <w:spacing w:after="0"/>
        <w:ind w:firstLine="709"/>
        <w:jc w:val="both"/>
        <w:rPr>
          <w:sz w:val="24"/>
          <w:szCs w:val="24"/>
        </w:rPr>
      </w:pPr>
      <w:r>
        <w:rPr>
          <w:sz w:val="24"/>
          <w:szCs w:val="24"/>
        </w:rPr>
        <w:t>Она имеет несколько видов</w:t>
      </w:r>
    </w:p>
    <w:p w:rsidR="0079697D" w:rsidRDefault="0079697D" w:rsidP="00652797">
      <w:pPr>
        <w:spacing w:after="0"/>
        <w:ind w:firstLine="709"/>
        <w:jc w:val="both"/>
        <w:rPr>
          <w:sz w:val="24"/>
          <w:szCs w:val="24"/>
        </w:rPr>
      </w:pPr>
      <w:r>
        <w:rPr>
          <w:sz w:val="24"/>
          <w:szCs w:val="24"/>
        </w:rPr>
        <w:t>- ирония в адрес другого</w:t>
      </w:r>
    </w:p>
    <w:p w:rsidR="0079697D" w:rsidRDefault="0079697D" w:rsidP="00652797">
      <w:pPr>
        <w:spacing w:after="0"/>
        <w:ind w:firstLine="709"/>
        <w:jc w:val="both"/>
        <w:rPr>
          <w:sz w:val="24"/>
          <w:szCs w:val="24"/>
        </w:rPr>
      </w:pPr>
      <w:r>
        <w:rPr>
          <w:sz w:val="24"/>
          <w:szCs w:val="24"/>
        </w:rPr>
        <w:t>- самоирония</w:t>
      </w:r>
    </w:p>
    <w:p w:rsidR="00F36C7C" w:rsidRDefault="00F36C7C" w:rsidP="00652797">
      <w:pPr>
        <w:spacing w:after="0"/>
        <w:ind w:firstLine="709"/>
        <w:jc w:val="both"/>
        <w:rPr>
          <w:sz w:val="24"/>
          <w:szCs w:val="24"/>
        </w:rPr>
      </w:pPr>
      <w:r>
        <w:rPr>
          <w:sz w:val="24"/>
          <w:szCs w:val="24"/>
        </w:rPr>
        <w:t>- злая ирония или сарказм (завуалированная форма оскорбления собеседника)</w:t>
      </w:r>
    </w:p>
    <w:p w:rsidR="0079697D" w:rsidRDefault="0079697D" w:rsidP="00652797">
      <w:pPr>
        <w:spacing w:after="0"/>
        <w:ind w:firstLine="709"/>
        <w:jc w:val="both"/>
        <w:rPr>
          <w:sz w:val="24"/>
          <w:szCs w:val="24"/>
        </w:rPr>
      </w:pPr>
    </w:p>
    <w:p w:rsidR="000655E9" w:rsidRDefault="000655E9" w:rsidP="00652797">
      <w:pPr>
        <w:spacing w:after="0"/>
        <w:ind w:firstLine="709"/>
        <w:jc w:val="both"/>
        <w:rPr>
          <w:sz w:val="24"/>
          <w:szCs w:val="24"/>
        </w:rPr>
      </w:pPr>
      <w:r>
        <w:rPr>
          <w:sz w:val="24"/>
          <w:szCs w:val="24"/>
        </w:rPr>
        <w:t>Для применения иронии нужно знать контекст ситуации.</w:t>
      </w:r>
    </w:p>
    <w:p w:rsidR="0079697D" w:rsidRPr="00550C55" w:rsidRDefault="00550C55" w:rsidP="00550C55">
      <w:pPr>
        <w:spacing w:after="0"/>
        <w:ind w:firstLine="709"/>
        <w:jc w:val="both"/>
        <w:rPr>
          <w:rFonts w:cs="Times New Roman"/>
          <w:sz w:val="24"/>
          <w:szCs w:val="24"/>
        </w:rPr>
      </w:pPr>
      <w:r>
        <w:rPr>
          <w:sz w:val="24"/>
          <w:szCs w:val="24"/>
        </w:rPr>
        <w:t xml:space="preserve">1. </w:t>
      </w:r>
      <w:r w:rsidR="0079697D">
        <w:rPr>
          <w:sz w:val="24"/>
          <w:szCs w:val="24"/>
        </w:rPr>
        <w:t>Пример самоиронии от Маргарет Тэтчер</w:t>
      </w:r>
      <w:r w:rsidR="000655E9">
        <w:rPr>
          <w:sz w:val="24"/>
          <w:szCs w:val="24"/>
        </w:rPr>
        <w:t xml:space="preserve"> (</w:t>
      </w:r>
      <w:r w:rsidR="000655E9">
        <w:rPr>
          <w:sz w:val="24"/>
          <w:szCs w:val="24"/>
          <w:lang w:val="en-US"/>
        </w:rPr>
        <w:t>Iron</w:t>
      </w:r>
      <w:r w:rsidR="000655E9" w:rsidRPr="000655E9">
        <w:rPr>
          <w:sz w:val="24"/>
          <w:szCs w:val="24"/>
        </w:rPr>
        <w:t xml:space="preserve"> </w:t>
      </w:r>
      <w:r w:rsidR="000655E9">
        <w:rPr>
          <w:sz w:val="24"/>
          <w:szCs w:val="24"/>
          <w:lang w:val="en-US"/>
        </w:rPr>
        <w:t>Lady</w:t>
      </w:r>
      <w:r w:rsidR="000655E9">
        <w:rPr>
          <w:sz w:val="24"/>
          <w:szCs w:val="24"/>
        </w:rPr>
        <w:t>)</w:t>
      </w:r>
      <w:r w:rsidR="0079697D">
        <w:rPr>
          <w:sz w:val="24"/>
          <w:szCs w:val="24"/>
        </w:rPr>
        <w:t xml:space="preserve"> во время открытия ей памятника </w:t>
      </w:r>
      <w:r w:rsidR="0079697D" w:rsidRPr="0079697D">
        <w:rPr>
          <w:rFonts w:cs="Times New Roman"/>
          <w:color w:val="000000"/>
          <w:sz w:val="24"/>
          <w:szCs w:val="24"/>
          <w:shd w:val="clear" w:color="auto" w:fill="FFFFFF"/>
        </w:rPr>
        <w:t>в 2007 г.: «</w:t>
      </w:r>
      <w:r w:rsidR="0079697D" w:rsidRPr="0079697D">
        <w:rPr>
          <w:rStyle w:val="a9"/>
          <w:rFonts w:cs="Times New Roman"/>
          <w:color w:val="000000"/>
          <w:sz w:val="24"/>
          <w:szCs w:val="24"/>
          <w:shd w:val="clear" w:color="auto" w:fill="FFFFFF"/>
        </w:rPr>
        <w:t>Я бы предпочла железный, но и бронзовый сойдет. Он не поржавеет. И голова не отвалится</w:t>
      </w:r>
      <w:r w:rsidR="0079697D" w:rsidRPr="0079697D">
        <w:rPr>
          <w:rFonts w:cs="Times New Roman"/>
          <w:color w:val="000000"/>
          <w:sz w:val="24"/>
          <w:szCs w:val="24"/>
          <w:shd w:val="clear" w:color="auto" w:fill="FFFFFF"/>
        </w:rPr>
        <w:t>». Для представителя британской культуры ситуация, в которой оказал</w:t>
      </w:r>
      <w:r w:rsidR="0079697D" w:rsidRPr="00550C55">
        <w:rPr>
          <w:rFonts w:cs="Times New Roman"/>
          <w:color w:val="000000"/>
          <w:sz w:val="24"/>
          <w:szCs w:val="24"/>
          <w:shd w:val="clear" w:color="auto" w:fill="FFFFFF"/>
        </w:rPr>
        <w:t>ась М. Тэтчер, весьма затруднительна. У англичан не принято признавать и высоко оценивать собственные заслуги, а произносить пафосные речи на церемонии, посвященной самому себе, считается дурным тоном. Поэтому единственный выход скрыть смущение — ирония и самоирония. М. Тэтчер использует также ироническую игру слов, говоря о железном памятнике как о более предпочтительном варианте, намекая на свое прозвище (</w:t>
      </w:r>
      <w:proofErr w:type="spellStart"/>
      <w:r w:rsidR="0079697D" w:rsidRPr="00550C55">
        <w:rPr>
          <w:rFonts w:cs="Times New Roman"/>
          <w:color w:val="000000"/>
          <w:sz w:val="24"/>
          <w:szCs w:val="24"/>
          <w:shd w:val="clear" w:color="auto" w:fill="FFFFFF"/>
        </w:rPr>
        <w:t>iron</w:t>
      </w:r>
      <w:proofErr w:type="spellEnd"/>
      <w:r w:rsidR="0079697D" w:rsidRPr="00550C55">
        <w:rPr>
          <w:rFonts w:cs="Times New Roman"/>
          <w:color w:val="000000"/>
          <w:sz w:val="24"/>
          <w:szCs w:val="24"/>
          <w:shd w:val="clear" w:color="auto" w:fill="FFFFFF"/>
        </w:rPr>
        <w:t xml:space="preserve"> </w:t>
      </w:r>
      <w:proofErr w:type="spellStart"/>
      <w:r w:rsidR="0079697D" w:rsidRPr="00550C55">
        <w:rPr>
          <w:rFonts w:cs="Times New Roman"/>
          <w:color w:val="000000"/>
          <w:sz w:val="24"/>
          <w:szCs w:val="24"/>
          <w:shd w:val="clear" w:color="auto" w:fill="FFFFFF"/>
        </w:rPr>
        <w:t>lady</w:t>
      </w:r>
      <w:proofErr w:type="spellEnd"/>
      <w:r w:rsidR="0079697D" w:rsidRPr="00550C55">
        <w:rPr>
          <w:rFonts w:cs="Times New Roman"/>
          <w:color w:val="000000"/>
          <w:sz w:val="24"/>
          <w:szCs w:val="24"/>
          <w:shd w:val="clear" w:color="auto" w:fill="FFFFFF"/>
        </w:rPr>
        <w:t xml:space="preserve"> — железная леди).</w:t>
      </w:r>
    </w:p>
    <w:p w:rsidR="00A834B7" w:rsidRPr="00550C55" w:rsidRDefault="00A834B7" w:rsidP="006427A8">
      <w:pPr>
        <w:spacing w:after="0"/>
        <w:ind w:firstLine="709"/>
        <w:jc w:val="both"/>
        <w:rPr>
          <w:rFonts w:cs="Times New Roman"/>
          <w:sz w:val="24"/>
          <w:szCs w:val="24"/>
        </w:rPr>
      </w:pPr>
    </w:p>
    <w:p w:rsidR="00550C55" w:rsidRPr="00550C55" w:rsidRDefault="00550C55" w:rsidP="006427A8">
      <w:pPr>
        <w:spacing w:after="0"/>
        <w:ind w:firstLine="709"/>
        <w:jc w:val="both"/>
        <w:rPr>
          <w:rFonts w:cs="Times New Roman"/>
          <w:sz w:val="24"/>
          <w:szCs w:val="24"/>
        </w:rPr>
      </w:pPr>
      <w:r w:rsidRPr="00550C55">
        <w:rPr>
          <w:rFonts w:cs="Times New Roman"/>
          <w:sz w:val="24"/>
          <w:szCs w:val="24"/>
        </w:rPr>
        <w:t xml:space="preserve">2. Еще </w:t>
      </w:r>
      <w:r w:rsidR="00DE46AE">
        <w:rPr>
          <w:rFonts w:cs="Times New Roman"/>
          <w:sz w:val="24"/>
          <w:szCs w:val="24"/>
        </w:rPr>
        <w:t xml:space="preserve">пример </w:t>
      </w:r>
      <w:r w:rsidRPr="00550C55">
        <w:rPr>
          <w:rFonts w:cs="Times New Roman"/>
          <w:sz w:val="24"/>
          <w:szCs w:val="24"/>
        </w:rPr>
        <w:t>самоирони</w:t>
      </w:r>
      <w:r w:rsidR="00DE46AE">
        <w:rPr>
          <w:rFonts w:cs="Times New Roman"/>
          <w:sz w:val="24"/>
          <w:szCs w:val="24"/>
        </w:rPr>
        <w:t>и.</w:t>
      </w:r>
      <w:r w:rsidRPr="00550C55">
        <w:rPr>
          <w:rFonts w:cs="Times New Roman"/>
          <w:sz w:val="24"/>
          <w:szCs w:val="24"/>
        </w:rPr>
        <w:t xml:space="preserve"> </w:t>
      </w:r>
      <w:r w:rsidRPr="00550C55">
        <w:rPr>
          <w:rFonts w:cs="Times New Roman"/>
          <w:color w:val="000000"/>
          <w:sz w:val="24"/>
          <w:szCs w:val="24"/>
          <w:shd w:val="clear" w:color="auto" w:fill="FFFFFF"/>
        </w:rPr>
        <w:t xml:space="preserve">При ответе на вопрос интервьюера о возможности стать премьер-министром Б. Джонсон иронически утверждает, что </w:t>
      </w:r>
      <w:r w:rsidR="002400E7">
        <w:rPr>
          <w:rFonts w:cs="Times New Roman"/>
          <w:color w:val="000000"/>
          <w:sz w:val="24"/>
          <w:szCs w:val="24"/>
          <w:shd w:val="clear" w:color="auto" w:fill="FFFFFF"/>
        </w:rPr>
        <w:t>«</w:t>
      </w:r>
      <w:r w:rsidRPr="00550C55">
        <w:rPr>
          <w:rFonts w:cs="Times New Roman"/>
          <w:color w:val="000000"/>
          <w:sz w:val="24"/>
          <w:szCs w:val="24"/>
          <w:shd w:val="clear" w:color="auto" w:fill="FFFFFF"/>
        </w:rPr>
        <w:t>у него больше шансов на реинкарнацию</w:t>
      </w:r>
      <w:r w:rsidR="002400E7">
        <w:rPr>
          <w:rFonts w:cs="Times New Roman"/>
          <w:color w:val="000000"/>
          <w:sz w:val="24"/>
          <w:szCs w:val="24"/>
          <w:shd w:val="clear" w:color="auto" w:fill="FFFFFF"/>
        </w:rPr>
        <w:t>»</w:t>
      </w:r>
      <w:r w:rsidRPr="00550C55">
        <w:rPr>
          <w:rFonts w:cs="Times New Roman"/>
          <w:color w:val="000000"/>
          <w:sz w:val="24"/>
          <w:szCs w:val="24"/>
          <w:shd w:val="clear" w:color="auto" w:fill="FFFFFF"/>
        </w:rPr>
        <w:t>. </w:t>
      </w:r>
    </w:p>
    <w:p w:rsidR="00550C55" w:rsidRPr="00550C55" w:rsidRDefault="00550C55" w:rsidP="006427A8">
      <w:pPr>
        <w:spacing w:after="0"/>
        <w:ind w:firstLine="709"/>
        <w:jc w:val="both"/>
        <w:rPr>
          <w:rFonts w:cs="Times New Roman"/>
          <w:sz w:val="24"/>
          <w:szCs w:val="24"/>
        </w:rPr>
      </w:pPr>
    </w:p>
    <w:p w:rsidR="00550C55" w:rsidRPr="00550C55" w:rsidRDefault="00550C55" w:rsidP="006427A8">
      <w:pPr>
        <w:spacing w:after="0"/>
        <w:ind w:firstLine="709"/>
        <w:jc w:val="both"/>
        <w:rPr>
          <w:rFonts w:cs="Times New Roman"/>
          <w:sz w:val="24"/>
          <w:szCs w:val="24"/>
        </w:rPr>
      </w:pPr>
      <w:r w:rsidRPr="00550C55">
        <w:rPr>
          <w:rFonts w:cs="Times New Roman"/>
          <w:sz w:val="24"/>
          <w:szCs w:val="24"/>
        </w:rPr>
        <w:t xml:space="preserve">3. Насмешка над политическими оппонентами завуалирована и требует фоновых знаний для ее расшифровки: </w:t>
      </w:r>
      <w:r w:rsidRPr="002400E7">
        <w:rPr>
          <w:rFonts w:cs="Times New Roman"/>
          <w:i/>
          <w:iCs/>
          <w:sz w:val="24"/>
          <w:szCs w:val="24"/>
        </w:rPr>
        <w:t xml:space="preserve">«Здесь надо вставить шутку, как сказал бы Джереми </w:t>
      </w:r>
      <w:proofErr w:type="spellStart"/>
      <w:r w:rsidRPr="002400E7">
        <w:rPr>
          <w:rFonts w:cs="Times New Roman"/>
          <w:i/>
          <w:iCs/>
          <w:sz w:val="24"/>
          <w:szCs w:val="24"/>
        </w:rPr>
        <w:t>Корбин</w:t>
      </w:r>
      <w:proofErr w:type="spellEnd"/>
      <w:r w:rsidRPr="002400E7">
        <w:rPr>
          <w:rFonts w:cs="Times New Roman"/>
          <w:i/>
          <w:iCs/>
          <w:sz w:val="24"/>
          <w:szCs w:val="24"/>
        </w:rPr>
        <w:t>»</w:t>
      </w:r>
      <w:r w:rsidR="002400E7">
        <w:rPr>
          <w:rFonts w:cs="Times New Roman"/>
          <w:i/>
          <w:iCs/>
          <w:sz w:val="24"/>
          <w:szCs w:val="24"/>
        </w:rPr>
        <w:t xml:space="preserve"> (лидер Лейбористской партии)</w:t>
      </w:r>
      <w:r w:rsidRPr="00550C55">
        <w:rPr>
          <w:rFonts w:cs="Times New Roman"/>
          <w:sz w:val="24"/>
          <w:szCs w:val="24"/>
        </w:rPr>
        <w:t xml:space="preserve">. То, что это высказывание является ироническим, поймет лишь посвященный адресат, знакомый с речами лидера лейбористов Джереми </w:t>
      </w:r>
      <w:proofErr w:type="spellStart"/>
      <w:r w:rsidRPr="00550C55">
        <w:rPr>
          <w:rFonts w:cs="Times New Roman"/>
          <w:sz w:val="24"/>
          <w:szCs w:val="24"/>
        </w:rPr>
        <w:t>Корбина</w:t>
      </w:r>
      <w:proofErr w:type="spellEnd"/>
      <w:r w:rsidRPr="00550C55">
        <w:rPr>
          <w:rFonts w:cs="Times New Roman"/>
          <w:sz w:val="24"/>
          <w:szCs w:val="24"/>
        </w:rPr>
        <w:t>, дискурс которого отличается предельной серьезностью и отсутствием юмора. При наличии этих фоновых знаний становится понятной насмешка со стороны Бориса Джонсона.</w:t>
      </w:r>
    </w:p>
    <w:p w:rsidR="00550C55" w:rsidRPr="00550C55" w:rsidRDefault="00550C55" w:rsidP="006427A8">
      <w:pPr>
        <w:spacing w:after="0"/>
        <w:ind w:firstLine="709"/>
        <w:jc w:val="both"/>
        <w:rPr>
          <w:rFonts w:cs="Times New Roman"/>
          <w:sz w:val="24"/>
          <w:szCs w:val="24"/>
        </w:rPr>
      </w:pPr>
    </w:p>
    <w:p w:rsidR="00550C55" w:rsidRPr="00550C55" w:rsidRDefault="00550C55" w:rsidP="002400E7">
      <w:pPr>
        <w:pStyle w:val="aa"/>
        <w:shd w:val="clear" w:color="auto" w:fill="FFFFFF"/>
        <w:spacing w:before="0" w:beforeAutospacing="0" w:after="0" w:afterAutospacing="0"/>
        <w:ind w:firstLine="708"/>
        <w:jc w:val="both"/>
        <w:rPr>
          <w:color w:val="000000"/>
        </w:rPr>
      </w:pPr>
      <w:r w:rsidRPr="00550C55">
        <w:t xml:space="preserve">4. </w:t>
      </w:r>
      <w:r w:rsidRPr="00550C55">
        <w:rPr>
          <w:color w:val="000000"/>
        </w:rPr>
        <w:t>Ирония в функции насмешки и агрессии часто используется в американском политическом дискурсе для критики оппонентов: «</w:t>
      </w:r>
      <w:r w:rsidRPr="00550C55">
        <w:rPr>
          <w:rStyle w:val="a9"/>
          <w:color w:val="000000"/>
        </w:rPr>
        <w:t>Знаете, я хочу сказать кое-что о Трампе. У него нет опыта, чтобы стать президентом, но, справедливости ради, стоит заметить, что он провел долгие годы, встречаясь с мировыми лидерами. Это мисс Швеция, мисс Аргентина, мисс Азербайджан…</w:t>
      </w:r>
      <w:r w:rsidRPr="00550C55">
        <w:rPr>
          <w:color w:val="000000"/>
        </w:rPr>
        <w:t>»</w:t>
      </w:r>
      <w:r w:rsidR="002400E7" w:rsidRPr="002400E7">
        <w:rPr>
          <w:color w:val="000000"/>
        </w:rPr>
        <w:t xml:space="preserve"> </w:t>
      </w:r>
      <w:r w:rsidR="002400E7">
        <w:rPr>
          <w:color w:val="000000"/>
        </w:rPr>
        <w:t>(</w:t>
      </w:r>
      <w:r w:rsidR="002400E7" w:rsidRPr="00550C55">
        <w:rPr>
          <w:color w:val="000000"/>
        </w:rPr>
        <w:t>Барак Обама</w:t>
      </w:r>
      <w:r w:rsidR="002400E7">
        <w:rPr>
          <w:color w:val="000000"/>
        </w:rPr>
        <w:t xml:space="preserve"> о Трампе, который в 1966 году выкупил права на проведение «Мисс Вселенная»).</w:t>
      </w:r>
      <w:r w:rsidRPr="00550C55">
        <w:rPr>
          <w:color w:val="000000"/>
        </w:rPr>
        <w:t xml:space="preserve"> </w:t>
      </w:r>
    </w:p>
    <w:p w:rsidR="00DE46AE" w:rsidRDefault="00DE46AE" w:rsidP="006427A8">
      <w:pPr>
        <w:spacing w:after="0"/>
        <w:ind w:firstLine="709"/>
        <w:jc w:val="both"/>
        <w:rPr>
          <w:rFonts w:cs="Times New Roman"/>
          <w:sz w:val="24"/>
          <w:szCs w:val="24"/>
        </w:rPr>
      </w:pPr>
    </w:p>
    <w:p w:rsidR="00550C55" w:rsidRPr="00550C55" w:rsidRDefault="00550C55" w:rsidP="006427A8">
      <w:pPr>
        <w:spacing w:after="0"/>
        <w:ind w:firstLine="709"/>
        <w:jc w:val="both"/>
        <w:rPr>
          <w:rFonts w:cs="Times New Roman"/>
          <w:sz w:val="24"/>
          <w:szCs w:val="24"/>
        </w:rPr>
      </w:pPr>
      <w:r w:rsidRPr="00550C55">
        <w:rPr>
          <w:rFonts w:cs="Times New Roman"/>
          <w:sz w:val="24"/>
          <w:szCs w:val="24"/>
        </w:rPr>
        <w:t xml:space="preserve">5. Дональд Трамп в свою очередь едко и насмешливо клеймит своего соперника в предвыборной гонке — Хиллари Клинтон: </w:t>
      </w:r>
      <w:r w:rsidRPr="002400E7">
        <w:rPr>
          <w:rFonts w:cs="Times New Roman"/>
          <w:i/>
          <w:iCs/>
          <w:sz w:val="24"/>
          <w:szCs w:val="24"/>
        </w:rPr>
        <w:t>«Это первый, первый раз, когда Хиллари сидит и общается с лидерами больших корпораций, а ей за это не платят»</w:t>
      </w:r>
      <w:r w:rsidRPr="00550C55">
        <w:rPr>
          <w:rFonts w:cs="Times New Roman"/>
          <w:sz w:val="24"/>
          <w:szCs w:val="24"/>
        </w:rPr>
        <w:t>.</w:t>
      </w:r>
    </w:p>
    <w:p w:rsidR="00550C55" w:rsidRPr="00550C55" w:rsidRDefault="00550C55" w:rsidP="006427A8">
      <w:pPr>
        <w:spacing w:after="0"/>
        <w:ind w:firstLine="709"/>
        <w:jc w:val="both"/>
        <w:rPr>
          <w:rFonts w:cs="Times New Roman"/>
          <w:sz w:val="24"/>
          <w:szCs w:val="24"/>
        </w:rPr>
      </w:pPr>
      <w:r w:rsidRPr="002400E7">
        <w:rPr>
          <w:rFonts w:cs="Times New Roman"/>
          <w:i/>
          <w:iCs/>
          <w:sz w:val="24"/>
          <w:szCs w:val="24"/>
        </w:rPr>
        <w:lastRenderedPageBreak/>
        <w:t>«Как здорово быть здесь, среди тысячи замечательных людей! Я называю такое событие “небольшой обед в тесном кругу друзей”. А Хиллари скажет – самая огромная толпа, которую она когда-либо видела»</w:t>
      </w:r>
      <w:r w:rsidRPr="00550C55">
        <w:rPr>
          <w:rFonts w:cs="Times New Roman"/>
          <w:sz w:val="24"/>
          <w:szCs w:val="24"/>
        </w:rPr>
        <w:t>.</w:t>
      </w:r>
      <w:r w:rsidRPr="00550C55">
        <w:rPr>
          <w:rStyle w:val="a7"/>
          <w:rFonts w:cs="Times New Roman"/>
          <w:sz w:val="24"/>
          <w:szCs w:val="24"/>
        </w:rPr>
        <w:footnoteReference w:id="13"/>
      </w:r>
    </w:p>
    <w:p w:rsidR="00DE46AE" w:rsidRDefault="00DE46AE" w:rsidP="006427A8">
      <w:pPr>
        <w:spacing w:after="0"/>
        <w:ind w:firstLine="709"/>
        <w:jc w:val="both"/>
        <w:rPr>
          <w:rFonts w:cs="Times New Roman"/>
          <w:sz w:val="24"/>
          <w:szCs w:val="24"/>
        </w:rPr>
      </w:pPr>
    </w:p>
    <w:p w:rsidR="00F36C7C" w:rsidRDefault="00F36C7C" w:rsidP="006427A8">
      <w:pPr>
        <w:spacing w:after="0"/>
        <w:ind w:firstLine="709"/>
        <w:jc w:val="both"/>
        <w:rPr>
          <w:rFonts w:cs="Times New Roman"/>
          <w:sz w:val="24"/>
          <w:szCs w:val="24"/>
        </w:rPr>
      </w:pPr>
      <w:r>
        <w:rPr>
          <w:rFonts w:cs="Times New Roman"/>
          <w:sz w:val="24"/>
          <w:szCs w:val="24"/>
        </w:rPr>
        <w:t>6. Ты такой умный! – пример сарказма.</w:t>
      </w:r>
    </w:p>
    <w:p w:rsidR="00A834B7" w:rsidRDefault="00A834B7" w:rsidP="008F42B4">
      <w:pPr>
        <w:spacing w:after="0"/>
        <w:ind w:firstLine="709"/>
        <w:jc w:val="both"/>
        <w:rPr>
          <w:sz w:val="24"/>
          <w:szCs w:val="24"/>
        </w:rPr>
      </w:pPr>
    </w:p>
    <w:p w:rsidR="00A834B7" w:rsidRDefault="00A834B7" w:rsidP="008F42B4">
      <w:pPr>
        <w:spacing w:after="0"/>
        <w:ind w:firstLine="709"/>
        <w:jc w:val="both"/>
        <w:rPr>
          <w:sz w:val="24"/>
          <w:szCs w:val="24"/>
        </w:rPr>
      </w:pPr>
      <w:r w:rsidRPr="00E20D03">
        <w:rPr>
          <w:b/>
          <w:bCs/>
          <w:szCs w:val="28"/>
        </w:rPr>
        <w:t>Гипербола</w:t>
      </w:r>
      <w:r w:rsidR="002400E7">
        <w:rPr>
          <w:b/>
          <w:bCs/>
          <w:sz w:val="24"/>
          <w:szCs w:val="24"/>
        </w:rPr>
        <w:t xml:space="preserve"> - </w:t>
      </w:r>
      <w:r w:rsidR="002400E7">
        <w:rPr>
          <w:sz w:val="24"/>
          <w:szCs w:val="24"/>
        </w:rPr>
        <w:t>П</w:t>
      </w:r>
      <w:r w:rsidR="002400E7" w:rsidRPr="002400E7">
        <w:rPr>
          <w:sz w:val="24"/>
          <w:szCs w:val="24"/>
        </w:rPr>
        <w:t>ри</w:t>
      </w:r>
      <w:r w:rsidR="002400E7">
        <w:rPr>
          <w:sz w:val="24"/>
          <w:szCs w:val="24"/>
        </w:rPr>
        <w:t>е</w:t>
      </w:r>
      <w:r w:rsidR="002400E7" w:rsidRPr="002400E7">
        <w:rPr>
          <w:sz w:val="24"/>
          <w:szCs w:val="24"/>
        </w:rPr>
        <w:t>м чрезмерного преувеличения с целью усиления впечатления</w:t>
      </w:r>
      <w:r w:rsidR="002400E7">
        <w:rPr>
          <w:sz w:val="24"/>
          <w:szCs w:val="24"/>
        </w:rPr>
        <w:t>.</w:t>
      </w:r>
    </w:p>
    <w:p w:rsidR="00A66A0F" w:rsidRDefault="002400E7" w:rsidP="00A66A0F">
      <w:pPr>
        <w:spacing w:after="0"/>
        <w:ind w:firstLine="709"/>
        <w:jc w:val="both"/>
        <w:rPr>
          <w:sz w:val="24"/>
          <w:szCs w:val="24"/>
        </w:rPr>
      </w:pPr>
      <w:r>
        <w:rPr>
          <w:sz w:val="24"/>
          <w:szCs w:val="24"/>
        </w:rPr>
        <w:t>Исследователи использования гиперболы в политическом дискурсе считают</w:t>
      </w:r>
      <w:r w:rsidR="00A66A0F">
        <w:rPr>
          <w:sz w:val="24"/>
          <w:szCs w:val="24"/>
        </w:rPr>
        <w:t xml:space="preserve">, что она </w:t>
      </w:r>
      <w:r w:rsidRPr="002400E7">
        <w:rPr>
          <w:sz w:val="24"/>
          <w:szCs w:val="24"/>
        </w:rPr>
        <w:t xml:space="preserve">является </w:t>
      </w:r>
      <w:r w:rsidR="00A66A0F">
        <w:rPr>
          <w:sz w:val="24"/>
          <w:szCs w:val="24"/>
        </w:rPr>
        <w:t>«</w:t>
      </w:r>
      <w:r w:rsidRPr="002400E7">
        <w:rPr>
          <w:sz w:val="24"/>
          <w:szCs w:val="24"/>
        </w:rPr>
        <w:t>чрезвычайно рискованным тропом, в ее восприятии важную роль играют этос и пафос</w:t>
      </w:r>
      <w:r w:rsidR="00A66A0F">
        <w:rPr>
          <w:sz w:val="24"/>
          <w:szCs w:val="24"/>
        </w:rPr>
        <w:t>».</w:t>
      </w:r>
      <w:r w:rsidR="00A66A0F" w:rsidRPr="00A66A0F">
        <w:rPr>
          <w:sz w:val="24"/>
          <w:szCs w:val="24"/>
        </w:rPr>
        <w:t xml:space="preserve"> </w:t>
      </w:r>
      <w:r w:rsidR="00A66A0F">
        <w:rPr>
          <w:sz w:val="24"/>
          <w:szCs w:val="24"/>
        </w:rPr>
        <w:t xml:space="preserve">Этос – это </w:t>
      </w:r>
      <w:r w:rsidR="00A66A0F" w:rsidRPr="002400E7">
        <w:rPr>
          <w:sz w:val="24"/>
          <w:szCs w:val="24"/>
        </w:rPr>
        <w:t>условия речевой ситуации</w:t>
      </w:r>
      <w:r w:rsidR="00A66A0F">
        <w:rPr>
          <w:sz w:val="24"/>
          <w:szCs w:val="24"/>
        </w:rPr>
        <w:t xml:space="preserve">, а пафос - </w:t>
      </w:r>
      <w:r w:rsidR="00A66A0F" w:rsidRPr="002400E7">
        <w:rPr>
          <w:sz w:val="24"/>
          <w:szCs w:val="24"/>
        </w:rPr>
        <w:t>эмоциональны</w:t>
      </w:r>
      <w:r w:rsidR="00A66A0F">
        <w:rPr>
          <w:sz w:val="24"/>
          <w:szCs w:val="24"/>
        </w:rPr>
        <w:t>й</w:t>
      </w:r>
      <w:r w:rsidR="00A66A0F" w:rsidRPr="002400E7">
        <w:rPr>
          <w:sz w:val="24"/>
          <w:szCs w:val="24"/>
        </w:rPr>
        <w:t xml:space="preserve"> фон речевой ситуации</w:t>
      </w:r>
      <w:r w:rsidR="00A66A0F">
        <w:rPr>
          <w:sz w:val="24"/>
          <w:szCs w:val="24"/>
        </w:rPr>
        <w:t>.</w:t>
      </w:r>
    </w:p>
    <w:p w:rsidR="002400E7" w:rsidRDefault="002400E7" w:rsidP="00A66A0F">
      <w:pPr>
        <w:spacing w:after="0"/>
        <w:ind w:firstLine="709"/>
        <w:jc w:val="both"/>
        <w:rPr>
          <w:sz w:val="24"/>
          <w:szCs w:val="24"/>
        </w:rPr>
      </w:pPr>
      <w:r w:rsidRPr="002400E7">
        <w:rPr>
          <w:sz w:val="24"/>
          <w:szCs w:val="24"/>
        </w:rPr>
        <w:t xml:space="preserve">Эффективность гиперболы, как никакого другого тропа, зависит от готовности или </w:t>
      </w:r>
      <w:r w:rsidRPr="00A66A0F">
        <w:rPr>
          <w:i/>
          <w:iCs/>
          <w:sz w:val="24"/>
          <w:szCs w:val="24"/>
          <w:u w:val="single"/>
        </w:rPr>
        <w:t>предрасположенности целевой аудитории к преувеличению и избыточности</w:t>
      </w:r>
      <w:r w:rsidRPr="002400E7">
        <w:rPr>
          <w:sz w:val="24"/>
          <w:szCs w:val="24"/>
        </w:rPr>
        <w:t>, то есть от этоса, и поэтому ее использование является контекстуально-обусловленным. Именно этос и пафос создают субъективное обоснование употребления приема преувеличения в речи</w:t>
      </w:r>
      <w:r w:rsidR="00A66A0F">
        <w:rPr>
          <w:sz w:val="24"/>
          <w:szCs w:val="24"/>
        </w:rPr>
        <w:t>.</w:t>
      </w:r>
      <w:r w:rsidR="00A66A0F">
        <w:rPr>
          <w:rStyle w:val="a7"/>
          <w:sz w:val="24"/>
          <w:szCs w:val="24"/>
        </w:rPr>
        <w:footnoteReference w:id="14"/>
      </w:r>
    </w:p>
    <w:p w:rsidR="00A66A0F" w:rsidRDefault="00A66A0F" w:rsidP="00A66A0F">
      <w:pPr>
        <w:spacing w:after="0"/>
        <w:ind w:firstLine="709"/>
        <w:jc w:val="both"/>
        <w:rPr>
          <w:sz w:val="24"/>
          <w:szCs w:val="24"/>
        </w:rPr>
      </w:pPr>
    </w:p>
    <w:p w:rsidR="00A66A0F" w:rsidRDefault="00A66A0F" w:rsidP="00A66A0F">
      <w:pPr>
        <w:spacing w:after="0"/>
        <w:ind w:firstLine="709"/>
        <w:jc w:val="both"/>
        <w:rPr>
          <w:sz w:val="24"/>
          <w:szCs w:val="24"/>
        </w:rPr>
      </w:pPr>
      <w:r>
        <w:rPr>
          <w:sz w:val="24"/>
          <w:szCs w:val="24"/>
        </w:rPr>
        <w:t>Примеры:</w:t>
      </w:r>
    </w:p>
    <w:p w:rsidR="00A66A0F" w:rsidRDefault="00A66A0F" w:rsidP="00A66A0F">
      <w:pPr>
        <w:spacing w:after="0"/>
        <w:ind w:firstLine="709"/>
        <w:jc w:val="both"/>
        <w:rPr>
          <w:sz w:val="24"/>
          <w:szCs w:val="24"/>
        </w:rPr>
      </w:pPr>
      <w:r>
        <w:rPr>
          <w:sz w:val="24"/>
          <w:szCs w:val="24"/>
        </w:rPr>
        <w:t>Из речи премьер-министра Великобритании Терезы Мэй по поводу отравлени</w:t>
      </w:r>
      <w:r w:rsidR="00D31801">
        <w:rPr>
          <w:sz w:val="24"/>
          <w:szCs w:val="24"/>
        </w:rPr>
        <w:t>я</w:t>
      </w:r>
      <w:r>
        <w:rPr>
          <w:sz w:val="24"/>
          <w:szCs w:val="24"/>
        </w:rPr>
        <w:t xml:space="preserve"> се</w:t>
      </w:r>
      <w:r w:rsidR="00D31801">
        <w:rPr>
          <w:sz w:val="24"/>
          <w:szCs w:val="24"/>
        </w:rPr>
        <w:t>мьи</w:t>
      </w:r>
      <w:r>
        <w:rPr>
          <w:sz w:val="24"/>
          <w:szCs w:val="24"/>
        </w:rPr>
        <w:t xml:space="preserve"> </w:t>
      </w:r>
      <w:proofErr w:type="spellStart"/>
      <w:r>
        <w:rPr>
          <w:sz w:val="24"/>
          <w:szCs w:val="24"/>
        </w:rPr>
        <w:t>Скрипалей</w:t>
      </w:r>
      <w:proofErr w:type="spellEnd"/>
      <w:r>
        <w:rPr>
          <w:sz w:val="24"/>
          <w:szCs w:val="24"/>
        </w:rPr>
        <w:t>.</w:t>
      </w:r>
    </w:p>
    <w:p w:rsidR="00A66A0F" w:rsidRPr="00D31801" w:rsidRDefault="00A66A0F" w:rsidP="00A66A0F">
      <w:pPr>
        <w:spacing w:after="0"/>
        <w:ind w:firstLine="709"/>
        <w:jc w:val="both"/>
        <w:rPr>
          <w:i/>
          <w:iCs/>
          <w:sz w:val="24"/>
          <w:szCs w:val="24"/>
          <w:lang w:val="en-US"/>
        </w:rPr>
      </w:pPr>
      <w:r w:rsidRPr="00D31801">
        <w:rPr>
          <w:i/>
          <w:iCs/>
          <w:sz w:val="24"/>
          <w:szCs w:val="24"/>
          <w:lang w:val="en-US"/>
        </w:rPr>
        <w:t xml:space="preserve">Following the poisoning on 4 March in Salisbury of Sergei and </w:t>
      </w:r>
      <w:proofErr w:type="spellStart"/>
      <w:r w:rsidRPr="00D31801">
        <w:rPr>
          <w:i/>
          <w:iCs/>
          <w:sz w:val="24"/>
          <w:szCs w:val="24"/>
          <w:lang w:val="en-US"/>
        </w:rPr>
        <w:t>Yulia</w:t>
      </w:r>
      <w:proofErr w:type="spellEnd"/>
      <w:r w:rsidRPr="00D31801">
        <w:rPr>
          <w:i/>
          <w:iCs/>
          <w:sz w:val="24"/>
          <w:szCs w:val="24"/>
          <w:lang w:val="en-US"/>
        </w:rPr>
        <w:t xml:space="preserve"> </w:t>
      </w:r>
      <w:proofErr w:type="spellStart"/>
      <w:r w:rsidRPr="00D31801">
        <w:rPr>
          <w:i/>
          <w:iCs/>
          <w:sz w:val="24"/>
          <w:szCs w:val="24"/>
          <w:lang w:val="en-US"/>
        </w:rPr>
        <w:t>Skripal</w:t>
      </w:r>
      <w:proofErr w:type="spellEnd"/>
      <w:r w:rsidRPr="00D31801">
        <w:rPr>
          <w:i/>
          <w:iCs/>
          <w:sz w:val="24"/>
          <w:szCs w:val="24"/>
          <w:lang w:val="en-US"/>
        </w:rPr>
        <w:t>, the UK has</w:t>
      </w:r>
    </w:p>
    <w:p w:rsidR="00A66A0F" w:rsidRPr="003C2140" w:rsidRDefault="00A66A0F" w:rsidP="00A66A0F">
      <w:pPr>
        <w:spacing w:after="0"/>
        <w:ind w:firstLine="709"/>
        <w:jc w:val="both"/>
        <w:rPr>
          <w:sz w:val="24"/>
          <w:szCs w:val="24"/>
        </w:rPr>
      </w:pPr>
      <w:r w:rsidRPr="00D31801">
        <w:rPr>
          <w:i/>
          <w:iCs/>
          <w:sz w:val="24"/>
          <w:szCs w:val="24"/>
          <w:lang w:val="en-US"/>
        </w:rPr>
        <w:t>launched one of the most comprehensive and complex investigations into the use of a chemical weapon ever, it involves more than 250 police detectives. They are supported by a range of specialist experts and partners. They are trawling through more than 5 000 hours of CCTV. They are examining more than 1,350 seized exhibits. And</w:t>
      </w:r>
      <w:r w:rsidRPr="003C2140">
        <w:rPr>
          <w:i/>
          <w:iCs/>
          <w:sz w:val="24"/>
          <w:szCs w:val="24"/>
        </w:rPr>
        <w:t xml:space="preserve"> </w:t>
      </w:r>
      <w:r w:rsidRPr="00D31801">
        <w:rPr>
          <w:i/>
          <w:iCs/>
          <w:sz w:val="24"/>
          <w:szCs w:val="24"/>
          <w:lang w:val="en-US"/>
        </w:rPr>
        <w:t>they</w:t>
      </w:r>
      <w:r w:rsidRPr="003C2140">
        <w:rPr>
          <w:i/>
          <w:iCs/>
          <w:sz w:val="24"/>
          <w:szCs w:val="24"/>
        </w:rPr>
        <w:t xml:space="preserve"> </w:t>
      </w:r>
      <w:r w:rsidRPr="00D31801">
        <w:rPr>
          <w:i/>
          <w:iCs/>
          <w:sz w:val="24"/>
          <w:szCs w:val="24"/>
          <w:lang w:val="en-US"/>
        </w:rPr>
        <w:t>are</w:t>
      </w:r>
      <w:r w:rsidRPr="003C2140">
        <w:rPr>
          <w:i/>
          <w:iCs/>
          <w:sz w:val="24"/>
          <w:szCs w:val="24"/>
        </w:rPr>
        <w:t xml:space="preserve"> </w:t>
      </w:r>
      <w:r w:rsidRPr="00D31801">
        <w:rPr>
          <w:i/>
          <w:iCs/>
          <w:sz w:val="24"/>
          <w:szCs w:val="24"/>
          <w:lang w:val="en-US"/>
        </w:rPr>
        <w:t>interviewing</w:t>
      </w:r>
      <w:r w:rsidRPr="003C2140">
        <w:rPr>
          <w:i/>
          <w:iCs/>
          <w:sz w:val="24"/>
          <w:szCs w:val="24"/>
        </w:rPr>
        <w:t xml:space="preserve"> </w:t>
      </w:r>
      <w:r w:rsidRPr="00D31801">
        <w:rPr>
          <w:i/>
          <w:iCs/>
          <w:sz w:val="24"/>
          <w:szCs w:val="24"/>
          <w:lang w:val="en-US"/>
        </w:rPr>
        <w:t>more</w:t>
      </w:r>
      <w:r w:rsidRPr="003C2140">
        <w:rPr>
          <w:i/>
          <w:iCs/>
          <w:sz w:val="24"/>
          <w:szCs w:val="24"/>
        </w:rPr>
        <w:t xml:space="preserve"> </w:t>
      </w:r>
      <w:r w:rsidRPr="00D31801">
        <w:rPr>
          <w:i/>
          <w:iCs/>
          <w:sz w:val="24"/>
          <w:szCs w:val="24"/>
          <w:lang w:val="en-US"/>
        </w:rPr>
        <w:t>than</w:t>
      </w:r>
      <w:r w:rsidRPr="003C2140">
        <w:rPr>
          <w:i/>
          <w:iCs/>
          <w:sz w:val="24"/>
          <w:szCs w:val="24"/>
        </w:rPr>
        <w:t xml:space="preserve"> 500 </w:t>
      </w:r>
      <w:r w:rsidRPr="00D31801">
        <w:rPr>
          <w:i/>
          <w:iCs/>
          <w:sz w:val="24"/>
          <w:szCs w:val="24"/>
          <w:lang w:val="en-US"/>
        </w:rPr>
        <w:t>witnesses</w:t>
      </w:r>
      <w:r w:rsidRPr="003C2140">
        <w:rPr>
          <w:sz w:val="24"/>
          <w:szCs w:val="24"/>
        </w:rPr>
        <w:t>.</w:t>
      </w:r>
    </w:p>
    <w:p w:rsidR="00A66A0F" w:rsidRDefault="00A66A0F" w:rsidP="00A66A0F">
      <w:pPr>
        <w:spacing w:after="0"/>
        <w:ind w:firstLine="709"/>
        <w:jc w:val="both"/>
        <w:rPr>
          <w:sz w:val="24"/>
          <w:szCs w:val="24"/>
        </w:rPr>
      </w:pPr>
      <w:r w:rsidRPr="00A66A0F">
        <w:rPr>
          <w:sz w:val="24"/>
          <w:szCs w:val="24"/>
        </w:rPr>
        <w:t>(</w:t>
      </w:r>
      <w:r>
        <w:rPr>
          <w:sz w:val="24"/>
          <w:szCs w:val="24"/>
        </w:rPr>
        <w:t>Перевод</w:t>
      </w:r>
      <w:proofErr w:type="gramStart"/>
      <w:r w:rsidRPr="00A66A0F">
        <w:rPr>
          <w:sz w:val="24"/>
          <w:szCs w:val="24"/>
        </w:rPr>
        <w:t>:</w:t>
      </w:r>
      <w:r>
        <w:rPr>
          <w:sz w:val="24"/>
          <w:szCs w:val="24"/>
        </w:rPr>
        <w:t xml:space="preserve"> </w:t>
      </w:r>
      <w:r w:rsidRPr="00A66A0F">
        <w:rPr>
          <w:sz w:val="24"/>
          <w:szCs w:val="24"/>
        </w:rPr>
        <w:t>После</w:t>
      </w:r>
      <w:proofErr w:type="gramEnd"/>
      <w:r w:rsidRPr="00A66A0F">
        <w:rPr>
          <w:sz w:val="24"/>
          <w:szCs w:val="24"/>
        </w:rPr>
        <w:t xml:space="preserve"> отравления 4 марта в</w:t>
      </w:r>
      <w:r>
        <w:rPr>
          <w:sz w:val="24"/>
          <w:szCs w:val="24"/>
        </w:rPr>
        <w:t xml:space="preserve"> </w:t>
      </w:r>
      <w:r w:rsidRPr="00A66A0F">
        <w:rPr>
          <w:sz w:val="24"/>
          <w:szCs w:val="24"/>
        </w:rPr>
        <w:t xml:space="preserve">Солсбери Сергея и Юлии </w:t>
      </w:r>
      <w:proofErr w:type="spellStart"/>
      <w:r w:rsidRPr="00A66A0F">
        <w:rPr>
          <w:sz w:val="24"/>
          <w:szCs w:val="24"/>
        </w:rPr>
        <w:t>Скрипалей</w:t>
      </w:r>
      <w:proofErr w:type="spellEnd"/>
      <w:r w:rsidRPr="00A66A0F">
        <w:rPr>
          <w:sz w:val="24"/>
          <w:szCs w:val="24"/>
        </w:rPr>
        <w:t>, Великобритания</w:t>
      </w:r>
      <w:r>
        <w:rPr>
          <w:sz w:val="24"/>
          <w:szCs w:val="24"/>
        </w:rPr>
        <w:t xml:space="preserve"> </w:t>
      </w:r>
      <w:r w:rsidRPr="00A66A0F">
        <w:rPr>
          <w:sz w:val="24"/>
          <w:szCs w:val="24"/>
        </w:rPr>
        <w:t xml:space="preserve">запустил </w:t>
      </w:r>
      <w:r w:rsidRPr="00A66A0F">
        <w:rPr>
          <w:b/>
          <w:bCs/>
          <w:i/>
          <w:iCs/>
          <w:sz w:val="24"/>
          <w:szCs w:val="24"/>
        </w:rPr>
        <w:t>один из самых полных и сложных расследования случаев применения химического оружия когда-либо</w:t>
      </w:r>
      <w:r w:rsidRPr="00A66A0F">
        <w:rPr>
          <w:sz w:val="24"/>
          <w:szCs w:val="24"/>
        </w:rPr>
        <w:t>,</w:t>
      </w:r>
      <w:r>
        <w:rPr>
          <w:sz w:val="24"/>
          <w:szCs w:val="24"/>
        </w:rPr>
        <w:t xml:space="preserve"> </w:t>
      </w:r>
      <w:r w:rsidRPr="00A66A0F">
        <w:rPr>
          <w:sz w:val="24"/>
          <w:szCs w:val="24"/>
        </w:rPr>
        <w:t>в нем участвуют более 250 полицейских детективов. Они есть</w:t>
      </w:r>
      <w:r>
        <w:rPr>
          <w:sz w:val="24"/>
          <w:szCs w:val="24"/>
        </w:rPr>
        <w:t xml:space="preserve"> </w:t>
      </w:r>
      <w:r w:rsidRPr="00A66A0F">
        <w:rPr>
          <w:sz w:val="24"/>
          <w:szCs w:val="24"/>
        </w:rPr>
        <w:t>при поддержке ряда специалистов-экспертов и</w:t>
      </w:r>
      <w:r>
        <w:rPr>
          <w:sz w:val="24"/>
          <w:szCs w:val="24"/>
        </w:rPr>
        <w:t xml:space="preserve"> </w:t>
      </w:r>
      <w:r w:rsidRPr="00A66A0F">
        <w:rPr>
          <w:sz w:val="24"/>
          <w:szCs w:val="24"/>
        </w:rPr>
        <w:t xml:space="preserve">партнеры. Они </w:t>
      </w:r>
      <w:r>
        <w:rPr>
          <w:sz w:val="24"/>
          <w:szCs w:val="24"/>
        </w:rPr>
        <w:t>анализируют</w:t>
      </w:r>
      <w:r w:rsidRPr="00A66A0F">
        <w:rPr>
          <w:sz w:val="24"/>
          <w:szCs w:val="24"/>
        </w:rPr>
        <w:t xml:space="preserve"> более чем</w:t>
      </w:r>
      <w:r>
        <w:rPr>
          <w:sz w:val="24"/>
          <w:szCs w:val="24"/>
        </w:rPr>
        <w:t xml:space="preserve"> </w:t>
      </w:r>
      <w:r w:rsidRPr="00A66A0F">
        <w:rPr>
          <w:sz w:val="24"/>
          <w:szCs w:val="24"/>
        </w:rPr>
        <w:t>5 000 часов видеонаблюдения. Они исследуют более</w:t>
      </w:r>
      <w:r>
        <w:rPr>
          <w:sz w:val="24"/>
          <w:szCs w:val="24"/>
        </w:rPr>
        <w:t xml:space="preserve"> </w:t>
      </w:r>
      <w:r w:rsidRPr="00A66A0F">
        <w:rPr>
          <w:sz w:val="24"/>
          <w:szCs w:val="24"/>
        </w:rPr>
        <w:t>1350 изъятых экспонатов. И они берут интервью</w:t>
      </w:r>
      <w:r>
        <w:rPr>
          <w:sz w:val="24"/>
          <w:szCs w:val="24"/>
        </w:rPr>
        <w:t xml:space="preserve"> у более чем</w:t>
      </w:r>
      <w:r w:rsidRPr="00A66A0F">
        <w:rPr>
          <w:sz w:val="24"/>
          <w:szCs w:val="24"/>
        </w:rPr>
        <w:t xml:space="preserve"> 500 свидетелей</w:t>
      </w:r>
      <w:r>
        <w:rPr>
          <w:sz w:val="24"/>
          <w:szCs w:val="24"/>
        </w:rPr>
        <w:t>).</w:t>
      </w:r>
      <w:r>
        <w:rPr>
          <w:rStyle w:val="a7"/>
          <w:sz w:val="24"/>
          <w:szCs w:val="24"/>
        </w:rPr>
        <w:footnoteReference w:id="15"/>
      </w:r>
    </w:p>
    <w:p w:rsidR="00A66A0F" w:rsidRPr="00281B9A" w:rsidRDefault="00A66A0F" w:rsidP="00A66A0F">
      <w:pPr>
        <w:spacing w:after="0"/>
        <w:ind w:firstLine="709"/>
        <w:jc w:val="both"/>
        <w:rPr>
          <w:sz w:val="24"/>
          <w:szCs w:val="24"/>
        </w:rPr>
      </w:pPr>
    </w:p>
    <w:p w:rsidR="00281B9A" w:rsidRPr="00281B9A" w:rsidRDefault="00281B9A" w:rsidP="00281B9A">
      <w:pPr>
        <w:spacing w:after="0"/>
        <w:ind w:firstLine="709"/>
        <w:jc w:val="both"/>
        <w:rPr>
          <w:i/>
          <w:iCs/>
          <w:sz w:val="24"/>
          <w:szCs w:val="24"/>
        </w:rPr>
      </w:pPr>
      <w:r w:rsidRPr="00281B9A">
        <w:rPr>
          <w:sz w:val="24"/>
          <w:szCs w:val="24"/>
        </w:rPr>
        <w:t xml:space="preserve">Сторонником широкого использования гипербол является Дональд Трамп. В своей книге 1987 года </w:t>
      </w:r>
      <w:r w:rsidR="00D31801" w:rsidRPr="00281B9A">
        <w:rPr>
          <w:i/>
          <w:iCs/>
          <w:sz w:val="24"/>
          <w:szCs w:val="24"/>
        </w:rPr>
        <w:t>«Искусство сделки» («</w:t>
      </w:r>
      <w:proofErr w:type="spellStart"/>
      <w:r w:rsidR="00D31801" w:rsidRPr="00281B9A">
        <w:rPr>
          <w:i/>
          <w:iCs/>
          <w:sz w:val="24"/>
          <w:szCs w:val="24"/>
        </w:rPr>
        <w:t>The</w:t>
      </w:r>
      <w:proofErr w:type="spellEnd"/>
      <w:r w:rsidR="00D31801" w:rsidRPr="00281B9A">
        <w:rPr>
          <w:i/>
          <w:iCs/>
          <w:sz w:val="24"/>
          <w:szCs w:val="24"/>
        </w:rPr>
        <w:t xml:space="preserve"> </w:t>
      </w:r>
      <w:proofErr w:type="spellStart"/>
      <w:r w:rsidR="00D31801" w:rsidRPr="00281B9A">
        <w:rPr>
          <w:i/>
          <w:iCs/>
          <w:sz w:val="24"/>
          <w:szCs w:val="24"/>
        </w:rPr>
        <w:t>Art</w:t>
      </w:r>
      <w:proofErr w:type="spellEnd"/>
      <w:r w:rsidR="00D31801" w:rsidRPr="00281B9A">
        <w:rPr>
          <w:i/>
          <w:iCs/>
          <w:sz w:val="24"/>
          <w:szCs w:val="24"/>
        </w:rPr>
        <w:t xml:space="preserve"> </w:t>
      </w:r>
      <w:proofErr w:type="spellStart"/>
      <w:r w:rsidR="00D31801" w:rsidRPr="00281B9A">
        <w:rPr>
          <w:i/>
          <w:iCs/>
          <w:sz w:val="24"/>
          <w:szCs w:val="24"/>
        </w:rPr>
        <w:t>of</w:t>
      </w:r>
      <w:proofErr w:type="spellEnd"/>
      <w:r w:rsidR="00D31801" w:rsidRPr="00281B9A">
        <w:rPr>
          <w:i/>
          <w:iCs/>
          <w:sz w:val="24"/>
          <w:szCs w:val="24"/>
        </w:rPr>
        <w:t xml:space="preserve"> </w:t>
      </w:r>
      <w:proofErr w:type="spellStart"/>
      <w:r w:rsidR="00D31801" w:rsidRPr="00281B9A">
        <w:rPr>
          <w:i/>
          <w:iCs/>
          <w:sz w:val="24"/>
          <w:szCs w:val="24"/>
        </w:rPr>
        <w:t>the</w:t>
      </w:r>
      <w:proofErr w:type="spellEnd"/>
      <w:r w:rsidR="00D31801" w:rsidRPr="00281B9A">
        <w:rPr>
          <w:i/>
          <w:iCs/>
          <w:sz w:val="24"/>
          <w:szCs w:val="24"/>
        </w:rPr>
        <w:t xml:space="preserve"> </w:t>
      </w:r>
      <w:proofErr w:type="spellStart"/>
      <w:r w:rsidR="00D31801" w:rsidRPr="00281B9A">
        <w:rPr>
          <w:i/>
          <w:iCs/>
          <w:sz w:val="24"/>
          <w:szCs w:val="24"/>
        </w:rPr>
        <w:t>Deal</w:t>
      </w:r>
      <w:proofErr w:type="spellEnd"/>
      <w:r w:rsidR="00D31801" w:rsidRPr="00281B9A">
        <w:rPr>
          <w:i/>
          <w:iCs/>
          <w:sz w:val="24"/>
          <w:szCs w:val="24"/>
        </w:rPr>
        <w:t>»)</w:t>
      </w:r>
      <w:r w:rsidRPr="00281B9A">
        <w:rPr>
          <w:i/>
          <w:iCs/>
          <w:sz w:val="24"/>
          <w:szCs w:val="24"/>
        </w:rPr>
        <w:t xml:space="preserve"> он</w:t>
      </w:r>
      <w:r w:rsidR="00D31801" w:rsidRPr="00281B9A">
        <w:rPr>
          <w:i/>
          <w:iCs/>
          <w:sz w:val="24"/>
          <w:szCs w:val="24"/>
        </w:rPr>
        <w:t xml:space="preserve"> писал, что использование в речи гипербол всегда уместно и не бывает излишним, поскольку людям нравятся преувеличения</w:t>
      </w:r>
      <w:r w:rsidRPr="00281B9A">
        <w:rPr>
          <w:i/>
          <w:iCs/>
          <w:sz w:val="24"/>
          <w:szCs w:val="24"/>
        </w:rPr>
        <w:t xml:space="preserve">. Он вводит понятие «правдивая гипербола» как «невинная форма преувеличения». </w:t>
      </w:r>
    </w:p>
    <w:p w:rsidR="00D31801" w:rsidRPr="00281B9A" w:rsidRDefault="00281B9A" w:rsidP="00281B9A">
      <w:pPr>
        <w:spacing w:after="0"/>
        <w:ind w:firstLine="709"/>
        <w:jc w:val="both"/>
        <w:rPr>
          <w:i/>
          <w:iCs/>
          <w:sz w:val="24"/>
          <w:szCs w:val="24"/>
          <w:lang w:val="en-US"/>
        </w:rPr>
      </w:pPr>
      <w:r w:rsidRPr="00281B9A">
        <w:rPr>
          <w:i/>
          <w:iCs/>
          <w:sz w:val="24"/>
          <w:szCs w:val="24"/>
        </w:rPr>
        <w:t>Фрагмент</w:t>
      </w:r>
      <w:r w:rsidRPr="003C2140">
        <w:rPr>
          <w:i/>
          <w:iCs/>
          <w:sz w:val="24"/>
          <w:szCs w:val="24"/>
        </w:rPr>
        <w:t xml:space="preserve"> </w:t>
      </w:r>
      <w:r w:rsidRPr="00281B9A">
        <w:rPr>
          <w:i/>
          <w:iCs/>
          <w:sz w:val="24"/>
          <w:szCs w:val="24"/>
        </w:rPr>
        <w:t>из</w:t>
      </w:r>
      <w:r w:rsidRPr="003C2140">
        <w:rPr>
          <w:i/>
          <w:iCs/>
          <w:sz w:val="24"/>
          <w:szCs w:val="24"/>
        </w:rPr>
        <w:t xml:space="preserve"> </w:t>
      </w:r>
      <w:r w:rsidRPr="00281B9A">
        <w:rPr>
          <w:i/>
          <w:iCs/>
          <w:sz w:val="24"/>
          <w:szCs w:val="24"/>
        </w:rPr>
        <w:t>книги</w:t>
      </w:r>
      <w:r w:rsidRPr="003C2140">
        <w:rPr>
          <w:i/>
          <w:iCs/>
          <w:sz w:val="24"/>
          <w:szCs w:val="24"/>
        </w:rPr>
        <w:t xml:space="preserve">: </w:t>
      </w:r>
      <w:r w:rsidR="00D31801" w:rsidRPr="003C2140">
        <w:rPr>
          <w:i/>
          <w:iCs/>
          <w:sz w:val="24"/>
          <w:szCs w:val="24"/>
        </w:rPr>
        <w:t>«…</w:t>
      </w:r>
      <w:r w:rsidR="00D31801" w:rsidRPr="00281B9A">
        <w:rPr>
          <w:i/>
          <w:iCs/>
          <w:sz w:val="24"/>
          <w:szCs w:val="24"/>
          <w:lang w:val="en-US"/>
        </w:rPr>
        <w:t>a</w:t>
      </w:r>
      <w:r w:rsidR="00D31801" w:rsidRPr="003C2140">
        <w:rPr>
          <w:i/>
          <w:iCs/>
          <w:sz w:val="24"/>
          <w:szCs w:val="24"/>
        </w:rPr>
        <w:t xml:space="preserve"> </w:t>
      </w:r>
      <w:r w:rsidR="00D31801" w:rsidRPr="00281B9A">
        <w:rPr>
          <w:i/>
          <w:iCs/>
          <w:sz w:val="24"/>
          <w:szCs w:val="24"/>
          <w:lang w:val="en-US"/>
        </w:rPr>
        <w:t>little</w:t>
      </w:r>
      <w:r w:rsidR="00D31801" w:rsidRPr="003C2140">
        <w:rPr>
          <w:i/>
          <w:iCs/>
          <w:sz w:val="24"/>
          <w:szCs w:val="24"/>
        </w:rPr>
        <w:t xml:space="preserve"> </w:t>
      </w:r>
      <w:r w:rsidR="00D31801" w:rsidRPr="00281B9A">
        <w:rPr>
          <w:i/>
          <w:iCs/>
          <w:sz w:val="24"/>
          <w:szCs w:val="24"/>
          <w:lang w:val="en-US"/>
        </w:rPr>
        <w:t>hyperbole</w:t>
      </w:r>
      <w:r w:rsidR="00D31801" w:rsidRPr="003C2140">
        <w:rPr>
          <w:i/>
          <w:iCs/>
          <w:sz w:val="24"/>
          <w:szCs w:val="24"/>
        </w:rPr>
        <w:t xml:space="preserve"> </w:t>
      </w:r>
      <w:r w:rsidR="00D31801" w:rsidRPr="00281B9A">
        <w:rPr>
          <w:i/>
          <w:iCs/>
          <w:sz w:val="24"/>
          <w:szCs w:val="24"/>
          <w:lang w:val="en-US"/>
        </w:rPr>
        <w:t>never</w:t>
      </w:r>
      <w:r w:rsidR="00D31801" w:rsidRPr="003C2140">
        <w:rPr>
          <w:i/>
          <w:iCs/>
          <w:sz w:val="24"/>
          <w:szCs w:val="24"/>
        </w:rPr>
        <w:t xml:space="preserve"> </w:t>
      </w:r>
      <w:r w:rsidR="00D31801" w:rsidRPr="00281B9A">
        <w:rPr>
          <w:i/>
          <w:iCs/>
          <w:sz w:val="24"/>
          <w:szCs w:val="24"/>
          <w:lang w:val="en-US"/>
        </w:rPr>
        <w:t>hurts</w:t>
      </w:r>
      <w:r w:rsidR="00D31801" w:rsidRPr="003C2140">
        <w:rPr>
          <w:i/>
          <w:iCs/>
          <w:sz w:val="24"/>
          <w:szCs w:val="24"/>
        </w:rPr>
        <w:t xml:space="preserve">. </w:t>
      </w:r>
      <w:r w:rsidR="00D31801" w:rsidRPr="00281B9A">
        <w:rPr>
          <w:i/>
          <w:iCs/>
          <w:sz w:val="24"/>
          <w:szCs w:val="24"/>
          <w:lang w:val="en-US"/>
        </w:rPr>
        <w:t>People want to believe that something is the biggest and the greatest and the most spectacular. I call it truthful hyperbole. It’s an innocent form of exaggeration – and a very effective form of promotion».</w:t>
      </w:r>
      <w:r w:rsidR="00415FC6">
        <w:rPr>
          <w:rStyle w:val="a7"/>
          <w:i/>
          <w:iCs/>
          <w:sz w:val="24"/>
          <w:szCs w:val="24"/>
          <w:lang w:val="en-US"/>
        </w:rPr>
        <w:footnoteReference w:id="16"/>
      </w:r>
    </w:p>
    <w:p w:rsidR="00415FC6" w:rsidRPr="00A834B7" w:rsidRDefault="00415FC6" w:rsidP="00415FC6">
      <w:pPr>
        <w:spacing w:after="0"/>
        <w:ind w:firstLine="709"/>
        <w:jc w:val="both"/>
        <w:rPr>
          <w:b/>
          <w:bCs/>
          <w:sz w:val="24"/>
          <w:szCs w:val="24"/>
        </w:rPr>
      </w:pPr>
      <w:r>
        <w:rPr>
          <w:b/>
          <w:bCs/>
          <w:sz w:val="24"/>
          <w:szCs w:val="24"/>
        </w:rPr>
        <w:t xml:space="preserve">Разновидностью гиперболы является </w:t>
      </w:r>
      <w:r w:rsidRPr="00A834B7">
        <w:rPr>
          <w:b/>
          <w:bCs/>
          <w:sz w:val="24"/>
          <w:szCs w:val="24"/>
        </w:rPr>
        <w:t>Литота или обратная гипербола</w:t>
      </w:r>
      <w:r>
        <w:rPr>
          <w:b/>
          <w:bCs/>
          <w:sz w:val="24"/>
          <w:szCs w:val="24"/>
        </w:rPr>
        <w:t>, которая чрезмерно преуменьшает что-то в речи</w:t>
      </w:r>
    </w:p>
    <w:p w:rsidR="00D31801" w:rsidRPr="00415FC6" w:rsidRDefault="00D31801" w:rsidP="00A66A0F">
      <w:pPr>
        <w:spacing w:after="0"/>
        <w:ind w:firstLine="709"/>
        <w:jc w:val="both"/>
        <w:rPr>
          <w:sz w:val="24"/>
          <w:szCs w:val="24"/>
        </w:rPr>
      </w:pPr>
    </w:p>
    <w:p w:rsidR="00415FC6" w:rsidRDefault="00415FC6" w:rsidP="00A66A0F">
      <w:pPr>
        <w:spacing w:after="0"/>
        <w:ind w:firstLine="709"/>
        <w:jc w:val="both"/>
        <w:rPr>
          <w:sz w:val="24"/>
          <w:szCs w:val="24"/>
        </w:rPr>
      </w:pPr>
      <w:r w:rsidRPr="00E20D03">
        <w:rPr>
          <w:b/>
          <w:bCs/>
          <w:szCs w:val="28"/>
        </w:rPr>
        <w:lastRenderedPageBreak/>
        <w:t>Парцелляция</w:t>
      </w:r>
      <w:r>
        <w:rPr>
          <w:sz w:val="24"/>
          <w:szCs w:val="24"/>
        </w:rPr>
        <w:t xml:space="preserve"> - </w:t>
      </w:r>
      <w:r w:rsidRPr="00415FC6">
        <w:rPr>
          <w:sz w:val="24"/>
          <w:szCs w:val="24"/>
        </w:rPr>
        <w:t>конструкция экспрессивного синтаксиса, представляющая собой намеренное расчленение связного текста на несколько пунктуационно и интонационно самостоятельных отрезков</w:t>
      </w:r>
      <w:r>
        <w:rPr>
          <w:sz w:val="24"/>
          <w:szCs w:val="24"/>
        </w:rPr>
        <w:t>.</w:t>
      </w:r>
      <w:r>
        <w:rPr>
          <w:rStyle w:val="a7"/>
          <w:sz w:val="24"/>
          <w:szCs w:val="24"/>
        </w:rPr>
        <w:footnoteReference w:id="17"/>
      </w:r>
    </w:p>
    <w:p w:rsidR="00415FC6" w:rsidRPr="00415FC6" w:rsidRDefault="00415FC6" w:rsidP="00415FC6">
      <w:pPr>
        <w:spacing w:after="0"/>
        <w:ind w:firstLine="709"/>
        <w:jc w:val="both"/>
        <w:rPr>
          <w:sz w:val="24"/>
          <w:szCs w:val="24"/>
        </w:rPr>
      </w:pPr>
      <w:r>
        <w:rPr>
          <w:sz w:val="24"/>
          <w:szCs w:val="24"/>
        </w:rPr>
        <w:t>Особенностью риторики Дональда Трампа является частое использование риторического приема парцелляции.</w:t>
      </w:r>
      <w:r>
        <w:t xml:space="preserve"> </w:t>
      </w:r>
      <w:r w:rsidRPr="003C2140">
        <w:rPr>
          <w:sz w:val="24"/>
          <w:szCs w:val="24"/>
          <w:lang w:val="en-US"/>
        </w:rPr>
        <w:t>«</w:t>
      </w:r>
      <w:r w:rsidRPr="00415FC6">
        <w:rPr>
          <w:sz w:val="24"/>
          <w:szCs w:val="24"/>
          <w:lang w:val="en-US"/>
        </w:rPr>
        <w:t>I</w:t>
      </w:r>
      <w:r w:rsidRPr="003C2140">
        <w:rPr>
          <w:sz w:val="24"/>
          <w:szCs w:val="24"/>
          <w:lang w:val="en-US"/>
        </w:rPr>
        <w:t xml:space="preserve"> </w:t>
      </w:r>
      <w:r w:rsidRPr="00415FC6">
        <w:rPr>
          <w:sz w:val="24"/>
          <w:szCs w:val="24"/>
          <w:lang w:val="en-US"/>
        </w:rPr>
        <w:t>always</w:t>
      </w:r>
      <w:r w:rsidRPr="003C2140">
        <w:rPr>
          <w:sz w:val="24"/>
          <w:szCs w:val="24"/>
          <w:lang w:val="en-US"/>
        </w:rPr>
        <w:t xml:space="preserve"> </w:t>
      </w:r>
      <w:r w:rsidRPr="00415FC6">
        <w:rPr>
          <w:sz w:val="24"/>
          <w:szCs w:val="24"/>
          <w:lang w:val="en-US"/>
        </w:rPr>
        <w:t>win</w:t>
      </w:r>
      <w:r w:rsidRPr="003C2140">
        <w:rPr>
          <w:sz w:val="24"/>
          <w:szCs w:val="24"/>
          <w:lang w:val="en-US"/>
        </w:rPr>
        <w:t xml:space="preserve">. </w:t>
      </w:r>
      <w:r w:rsidRPr="00415FC6">
        <w:rPr>
          <w:sz w:val="24"/>
          <w:szCs w:val="24"/>
          <w:lang w:val="en-US"/>
        </w:rPr>
        <w:t xml:space="preserve">Knock on wood. I win. It’s what I do. </w:t>
      </w:r>
      <w:r w:rsidRPr="00415FC6">
        <w:rPr>
          <w:sz w:val="24"/>
          <w:szCs w:val="24"/>
        </w:rPr>
        <w:t xml:space="preserve">I </w:t>
      </w:r>
      <w:proofErr w:type="spellStart"/>
      <w:r w:rsidRPr="00415FC6">
        <w:rPr>
          <w:sz w:val="24"/>
          <w:szCs w:val="24"/>
        </w:rPr>
        <w:t>beat</w:t>
      </w:r>
      <w:proofErr w:type="spellEnd"/>
      <w:r w:rsidRPr="00415FC6">
        <w:rPr>
          <w:sz w:val="24"/>
          <w:szCs w:val="24"/>
        </w:rPr>
        <w:t xml:space="preserve"> </w:t>
      </w:r>
      <w:proofErr w:type="spellStart"/>
      <w:r w:rsidRPr="00415FC6">
        <w:rPr>
          <w:sz w:val="24"/>
          <w:szCs w:val="24"/>
        </w:rPr>
        <w:t>people</w:t>
      </w:r>
      <w:proofErr w:type="spellEnd"/>
      <w:r w:rsidRPr="00415FC6">
        <w:rPr>
          <w:sz w:val="24"/>
          <w:szCs w:val="24"/>
        </w:rPr>
        <w:t xml:space="preserve">. I </w:t>
      </w:r>
      <w:proofErr w:type="spellStart"/>
      <w:r w:rsidRPr="00415FC6">
        <w:rPr>
          <w:sz w:val="24"/>
          <w:szCs w:val="24"/>
        </w:rPr>
        <w:t>win</w:t>
      </w:r>
      <w:proofErr w:type="spellEnd"/>
      <w:r w:rsidRPr="00415FC6">
        <w:rPr>
          <w:sz w:val="24"/>
          <w:szCs w:val="24"/>
        </w:rPr>
        <w:t>» (Я всегда выигрываю. Постучу по дереву. Я выигрываю. Вот что я делаю. Я побеждаю. Я выигрываю); «</w:t>
      </w:r>
      <w:proofErr w:type="spellStart"/>
      <w:r w:rsidRPr="00415FC6">
        <w:rPr>
          <w:sz w:val="24"/>
          <w:szCs w:val="24"/>
        </w:rPr>
        <w:t>They’re</w:t>
      </w:r>
      <w:proofErr w:type="spellEnd"/>
      <w:r w:rsidRPr="00415FC6">
        <w:rPr>
          <w:sz w:val="24"/>
          <w:szCs w:val="24"/>
        </w:rPr>
        <w:t xml:space="preserve"> </w:t>
      </w:r>
      <w:proofErr w:type="spellStart"/>
      <w:r w:rsidRPr="00415FC6">
        <w:rPr>
          <w:sz w:val="24"/>
          <w:szCs w:val="24"/>
        </w:rPr>
        <w:t>bringing</w:t>
      </w:r>
      <w:proofErr w:type="spellEnd"/>
      <w:r w:rsidRPr="00415FC6">
        <w:rPr>
          <w:sz w:val="24"/>
          <w:szCs w:val="24"/>
        </w:rPr>
        <w:t xml:space="preserve"> </w:t>
      </w:r>
      <w:proofErr w:type="spellStart"/>
      <w:r w:rsidRPr="00415FC6">
        <w:rPr>
          <w:sz w:val="24"/>
          <w:szCs w:val="24"/>
        </w:rPr>
        <w:t>drugs</w:t>
      </w:r>
      <w:proofErr w:type="spellEnd"/>
      <w:r w:rsidRPr="00415FC6">
        <w:rPr>
          <w:sz w:val="24"/>
          <w:szCs w:val="24"/>
        </w:rPr>
        <w:t xml:space="preserve">. </w:t>
      </w:r>
      <w:proofErr w:type="spellStart"/>
      <w:r w:rsidRPr="00415FC6">
        <w:rPr>
          <w:sz w:val="24"/>
          <w:szCs w:val="24"/>
        </w:rPr>
        <w:t>They’re</w:t>
      </w:r>
      <w:proofErr w:type="spellEnd"/>
      <w:r w:rsidRPr="00415FC6">
        <w:rPr>
          <w:sz w:val="24"/>
          <w:szCs w:val="24"/>
        </w:rPr>
        <w:t xml:space="preserve"> </w:t>
      </w:r>
      <w:proofErr w:type="spellStart"/>
      <w:r w:rsidRPr="00415FC6">
        <w:rPr>
          <w:sz w:val="24"/>
          <w:szCs w:val="24"/>
        </w:rPr>
        <w:t>bringing</w:t>
      </w:r>
      <w:proofErr w:type="spellEnd"/>
      <w:r w:rsidRPr="00415FC6">
        <w:rPr>
          <w:sz w:val="24"/>
          <w:szCs w:val="24"/>
        </w:rPr>
        <w:t xml:space="preserve"> </w:t>
      </w:r>
      <w:proofErr w:type="spellStart"/>
      <w:r w:rsidRPr="00415FC6">
        <w:rPr>
          <w:sz w:val="24"/>
          <w:szCs w:val="24"/>
        </w:rPr>
        <w:t>crime</w:t>
      </w:r>
      <w:proofErr w:type="spellEnd"/>
      <w:r w:rsidRPr="00415FC6">
        <w:rPr>
          <w:sz w:val="24"/>
          <w:szCs w:val="24"/>
        </w:rPr>
        <w:t xml:space="preserve">. </w:t>
      </w:r>
      <w:proofErr w:type="spellStart"/>
      <w:r w:rsidRPr="00415FC6">
        <w:rPr>
          <w:sz w:val="24"/>
          <w:szCs w:val="24"/>
        </w:rPr>
        <w:t>They’re</w:t>
      </w:r>
      <w:proofErr w:type="spellEnd"/>
      <w:r w:rsidRPr="00415FC6">
        <w:rPr>
          <w:sz w:val="24"/>
          <w:szCs w:val="24"/>
        </w:rPr>
        <w:t xml:space="preserve"> </w:t>
      </w:r>
      <w:proofErr w:type="spellStart"/>
      <w:r w:rsidRPr="00415FC6">
        <w:rPr>
          <w:sz w:val="24"/>
          <w:szCs w:val="24"/>
        </w:rPr>
        <w:t>rapists</w:t>
      </w:r>
      <w:proofErr w:type="spellEnd"/>
      <w:r w:rsidRPr="00415FC6">
        <w:rPr>
          <w:sz w:val="24"/>
          <w:szCs w:val="24"/>
        </w:rPr>
        <w:t>» (Они приносят с собой наркотики. Они приносят с собой преступления. Они насильники)</w:t>
      </w:r>
      <w:r>
        <w:rPr>
          <w:sz w:val="24"/>
          <w:szCs w:val="24"/>
        </w:rPr>
        <w:t>.</w:t>
      </w:r>
      <w:r>
        <w:rPr>
          <w:rStyle w:val="a7"/>
          <w:sz w:val="24"/>
          <w:szCs w:val="24"/>
        </w:rPr>
        <w:footnoteReference w:id="18"/>
      </w:r>
    </w:p>
    <w:p w:rsidR="00D31801" w:rsidRPr="00415FC6" w:rsidRDefault="00D31801" w:rsidP="00A66A0F">
      <w:pPr>
        <w:spacing w:after="0"/>
        <w:ind w:firstLine="709"/>
        <w:jc w:val="both"/>
        <w:rPr>
          <w:sz w:val="24"/>
          <w:szCs w:val="24"/>
        </w:rPr>
      </w:pPr>
    </w:p>
    <w:p w:rsidR="00A834B7" w:rsidRDefault="00A834B7" w:rsidP="00A834B7">
      <w:pPr>
        <w:spacing w:after="0"/>
        <w:ind w:firstLine="709"/>
        <w:jc w:val="both"/>
        <w:rPr>
          <w:sz w:val="24"/>
          <w:szCs w:val="24"/>
        </w:rPr>
      </w:pPr>
      <w:r w:rsidRPr="00E20D03">
        <w:rPr>
          <w:b/>
          <w:bCs/>
          <w:szCs w:val="28"/>
        </w:rPr>
        <w:t>Оксюморон (острый</w:t>
      </w:r>
      <w:r w:rsidR="00F36C7C" w:rsidRPr="00E20D03">
        <w:rPr>
          <w:b/>
          <w:bCs/>
          <w:szCs w:val="28"/>
        </w:rPr>
        <w:t xml:space="preserve"> </w:t>
      </w:r>
      <w:r w:rsidRPr="00E20D03">
        <w:rPr>
          <w:b/>
          <w:bCs/>
          <w:szCs w:val="28"/>
        </w:rPr>
        <w:t>+</w:t>
      </w:r>
      <w:r w:rsidR="00F36C7C" w:rsidRPr="00E20D03">
        <w:rPr>
          <w:b/>
          <w:bCs/>
          <w:szCs w:val="28"/>
        </w:rPr>
        <w:t xml:space="preserve"> </w:t>
      </w:r>
      <w:r w:rsidRPr="00E20D03">
        <w:rPr>
          <w:b/>
          <w:bCs/>
          <w:szCs w:val="28"/>
        </w:rPr>
        <w:t>глупый)</w:t>
      </w:r>
      <w:r>
        <w:rPr>
          <w:sz w:val="24"/>
          <w:szCs w:val="24"/>
        </w:rPr>
        <w:t xml:space="preserve">. Сочетание двух противоречащих друг другу понятий. Примеры: </w:t>
      </w:r>
    </w:p>
    <w:p w:rsidR="00A834B7" w:rsidRDefault="00A834B7" w:rsidP="00A834B7">
      <w:pPr>
        <w:spacing w:after="0"/>
        <w:ind w:firstLine="709"/>
        <w:jc w:val="both"/>
        <w:rPr>
          <w:sz w:val="24"/>
          <w:szCs w:val="24"/>
        </w:rPr>
      </w:pPr>
      <w:r>
        <w:rPr>
          <w:sz w:val="24"/>
          <w:szCs w:val="24"/>
        </w:rPr>
        <w:t xml:space="preserve">С широко закрытыми глазами. </w:t>
      </w:r>
    </w:p>
    <w:p w:rsidR="00A834B7" w:rsidRDefault="00A834B7" w:rsidP="00A834B7">
      <w:pPr>
        <w:spacing w:after="0"/>
        <w:ind w:firstLine="709"/>
        <w:jc w:val="both"/>
        <w:rPr>
          <w:sz w:val="24"/>
          <w:szCs w:val="24"/>
        </w:rPr>
      </w:pPr>
      <w:r>
        <w:rPr>
          <w:sz w:val="24"/>
          <w:szCs w:val="24"/>
        </w:rPr>
        <w:t xml:space="preserve">Обыкновенное чудо. </w:t>
      </w:r>
    </w:p>
    <w:p w:rsidR="00A834B7" w:rsidRDefault="00A834B7" w:rsidP="00A834B7">
      <w:pPr>
        <w:spacing w:after="0"/>
        <w:ind w:firstLine="709"/>
        <w:jc w:val="both"/>
        <w:rPr>
          <w:sz w:val="24"/>
          <w:szCs w:val="24"/>
        </w:rPr>
      </w:pPr>
      <w:r>
        <w:rPr>
          <w:sz w:val="24"/>
          <w:szCs w:val="24"/>
        </w:rPr>
        <w:t xml:space="preserve">Бесконечный тупик. </w:t>
      </w:r>
    </w:p>
    <w:p w:rsidR="00A834B7" w:rsidRPr="00707C00" w:rsidRDefault="00A834B7" w:rsidP="00A834B7">
      <w:pPr>
        <w:spacing w:after="0"/>
        <w:ind w:firstLine="709"/>
        <w:jc w:val="both"/>
        <w:rPr>
          <w:sz w:val="24"/>
          <w:szCs w:val="24"/>
        </w:rPr>
      </w:pPr>
      <w:r>
        <w:rPr>
          <w:sz w:val="24"/>
          <w:szCs w:val="24"/>
        </w:rPr>
        <w:t xml:space="preserve">Конец вечности. </w:t>
      </w:r>
    </w:p>
    <w:p w:rsidR="005C4EEE" w:rsidRDefault="00F36C7C" w:rsidP="008F42B4">
      <w:pPr>
        <w:spacing w:after="0"/>
        <w:ind w:firstLine="709"/>
        <w:jc w:val="both"/>
        <w:rPr>
          <w:sz w:val="24"/>
          <w:szCs w:val="24"/>
        </w:rPr>
      </w:pPr>
      <w:r>
        <w:rPr>
          <w:sz w:val="24"/>
          <w:szCs w:val="24"/>
        </w:rPr>
        <w:t>Они могут использоваться и как ирония и как сарказм.</w:t>
      </w:r>
    </w:p>
    <w:p w:rsidR="00F36C7C" w:rsidRDefault="00F36C7C" w:rsidP="008F42B4">
      <w:pPr>
        <w:spacing w:after="0"/>
        <w:ind w:firstLine="709"/>
        <w:jc w:val="both"/>
        <w:rPr>
          <w:sz w:val="24"/>
          <w:szCs w:val="24"/>
        </w:rPr>
      </w:pPr>
    </w:p>
    <w:p w:rsidR="001F6C86" w:rsidRPr="007E36B5" w:rsidRDefault="001F6C86" w:rsidP="001F6C86">
      <w:pPr>
        <w:spacing w:after="0"/>
        <w:ind w:firstLine="709"/>
        <w:jc w:val="center"/>
        <w:rPr>
          <w:b/>
          <w:bCs/>
          <w:szCs w:val="28"/>
        </w:rPr>
      </w:pPr>
      <w:r w:rsidRPr="007E36B5">
        <w:rPr>
          <w:b/>
          <w:bCs/>
          <w:szCs w:val="28"/>
        </w:rPr>
        <w:t>Дыхание</w:t>
      </w:r>
    </w:p>
    <w:p w:rsidR="001F6C86" w:rsidRDefault="001F6C86" w:rsidP="001F6C86">
      <w:pPr>
        <w:spacing w:after="0"/>
        <w:ind w:firstLine="709"/>
        <w:jc w:val="both"/>
        <w:rPr>
          <w:sz w:val="24"/>
          <w:szCs w:val="24"/>
        </w:rPr>
      </w:pPr>
    </w:p>
    <w:p w:rsidR="001F6C86" w:rsidRDefault="001F6C86" w:rsidP="001F6C86">
      <w:pPr>
        <w:spacing w:after="0"/>
        <w:ind w:firstLine="709"/>
        <w:jc w:val="both"/>
        <w:rPr>
          <w:sz w:val="24"/>
          <w:szCs w:val="24"/>
        </w:rPr>
      </w:pPr>
      <w:r>
        <w:rPr>
          <w:sz w:val="24"/>
          <w:szCs w:val="24"/>
        </w:rPr>
        <w:t xml:space="preserve">В риторике большую роль играет правильная постановка дыхания. Согласно немецкому специалисту по риторике и дебатам Хайнцу </w:t>
      </w:r>
      <w:proofErr w:type="spellStart"/>
      <w:r>
        <w:rPr>
          <w:sz w:val="24"/>
          <w:szCs w:val="24"/>
        </w:rPr>
        <w:t>Лиммерману</w:t>
      </w:r>
      <w:proofErr w:type="spellEnd"/>
      <w:r>
        <w:rPr>
          <w:sz w:val="24"/>
          <w:szCs w:val="24"/>
        </w:rPr>
        <w:t>, необходимо соблюдать несколько правил.</w:t>
      </w:r>
    </w:p>
    <w:p w:rsidR="001F6C86" w:rsidRDefault="001F6C86" w:rsidP="001F6C86">
      <w:pPr>
        <w:spacing w:after="0"/>
        <w:ind w:firstLine="709"/>
        <w:jc w:val="both"/>
        <w:rPr>
          <w:sz w:val="24"/>
          <w:szCs w:val="24"/>
        </w:rPr>
      </w:pPr>
      <w:r>
        <w:rPr>
          <w:sz w:val="24"/>
          <w:szCs w:val="24"/>
        </w:rPr>
        <w:t>1.</w:t>
      </w:r>
      <w:r w:rsidRPr="00DF790D">
        <w:rPr>
          <w:sz w:val="24"/>
          <w:szCs w:val="24"/>
        </w:rPr>
        <w:t xml:space="preserve">Воздух не надо захватывать, «заглатывать», процесс дыхания должен регулироваться таким образом, чтобы воздух поступал через нос, нагреваясь и очищаясь. Если приходится делать вдох ртом, слизистая оболочка глотки пересыхает, воспаляется, голос грубеет. </w:t>
      </w:r>
    </w:p>
    <w:p w:rsidR="001F6C86" w:rsidRDefault="001F6C86" w:rsidP="001F6C86">
      <w:pPr>
        <w:spacing w:after="0"/>
        <w:ind w:firstLine="709"/>
        <w:jc w:val="both"/>
        <w:rPr>
          <w:sz w:val="24"/>
          <w:szCs w:val="24"/>
        </w:rPr>
      </w:pPr>
      <w:r>
        <w:rPr>
          <w:sz w:val="24"/>
          <w:szCs w:val="24"/>
        </w:rPr>
        <w:t xml:space="preserve">2. </w:t>
      </w:r>
      <w:r w:rsidRPr="00DF790D">
        <w:rPr>
          <w:sz w:val="24"/>
          <w:szCs w:val="24"/>
        </w:rPr>
        <w:t xml:space="preserve">Многие ограничиваются неглубоким вдохом, но нам потребуется вся емкость легких, то есть придется перейти к дыханию брюшного или промежуточного типа – поверхностное дыхание (грудного типа) в процессе речи грозит спазмами, в особенности если подняты плечи. </w:t>
      </w:r>
    </w:p>
    <w:p w:rsidR="001F6C86" w:rsidRDefault="001F6C86" w:rsidP="001F6C86">
      <w:pPr>
        <w:spacing w:after="0"/>
        <w:ind w:firstLine="709"/>
        <w:jc w:val="both"/>
        <w:rPr>
          <w:sz w:val="24"/>
          <w:szCs w:val="24"/>
        </w:rPr>
      </w:pPr>
      <w:r>
        <w:rPr>
          <w:sz w:val="24"/>
          <w:szCs w:val="24"/>
        </w:rPr>
        <w:t xml:space="preserve">3. </w:t>
      </w:r>
      <w:r w:rsidRPr="00DF790D">
        <w:rPr>
          <w:sz w:val="24"/>
          <w:szCs w:val="24"/>
        </w:rPr>
        <w:t xml:space="preserve">Правильное дыхание характеризуется растягиванием брюшных мышц на вдохе: видимым наполнением брюшной полости. Следует вентилировать легкие предпочтительно свежим воздухом (двадцать вдохов-выдохов). </w:t>
      </w:r>
    </w:p>
    <w:p w:rsidR="001F6C86" w:rsidRDefault="001F6C86" w:rsidP="001F6C86">
      <w:pPr>
        <w:spacing w:after="0"/>
        <w:ind w:firstLine="709"/>
        <w:jc w:val="both"/>
        <w:rPr>
          <w:sz w:val="24"/>
          <w:szCs w:val="24"/>
        </w:rPr>
      </w:pPr>
      <w:r>
        <w:rPr>
          <w:sz w:val="24"/>
          <w:szCs w:val="24"/>
        </w:rPr>
        <w:t xml:space="preserve">4. </w:t>
      </w:r>
      <w:r w:rsidRPr="00DF790D">
        <w:rPr>
          <w:sz w:val="24"/>
          <w:szCs w:val="24"/>
        </w:rPr>
        <w:t xml:space="preserve">Начинайте с полного выдоха, затем бесшумно наполняйте легкие, не оставляя ни малейшей складочки. Хорошо при этом представлять, что нюхаете цветы. </w:t>
      </w:r>
    </w:p>
    <w:p w:rsidR="001F6C86" w:rsidRDefault="001F6C86" w:rsidP="001F6C86">
      <w:pPr>
        <w:spacing w:after="0"/>
        <w:ind w:firstLine="709"/>
        <w:jc w:val="both"/>
        <w:rPr>
          <w:sz w:val="24"/>
          <w:szCs w:val="24"/>
        </w:rPr>
      </w:pPr>
      <w:r>
        <w:rPr>
          <w:sz w:val="24"/>
          <w:szCs w:val="24"/>
        </w:rPr>
        <w:t xml:space="preserve">5. </w:t>
      </w:r>
      <w:r w:rsidRPr="00DF790D">
        <w:rPr>
          <w:sz w:val="24"/>
          <w:szCs w:val="24"/>
        </w:rPr>
        <w:t xml:space="preserve">Дыхательные упражнения начинают со звуков «с» и «ф», затем вовлекают другие согласные и слоги. Воздух при этом пропускают через легкие либо непрерывно, либо рывками. Надо уметь распоряжаться дыханием, достигая нужного эффекта на минимальном объеме воздуха (разные «пыхтения» и «задыхания» недопустимы). </w:t>
      </w:r>
    </w:p>
    <w:p w:rsidR="001F6C86" w:rsidRDefault="001F6C86" w:rsidP="001F6C86">
      <w:pPr>
        <w:spacing w:after="0"/>
        <w:ind w:firstLine="709"/>
        <w:jc w:val="both"/>
        <w:rPr>
          <w:sz w:val="24"/>
          <w:szCs w:val="24"/>
        </w:rPr>
      </w:pPr>
      <w:r>
        <w:rPr>
          <w:sz w:val="24"/>
          <w:szCs w:val="24"/>
        </w:rPr>
        <w:t xml:space="preserve">6. </w:t>
      </w:r>
      <w:r w:rsidRPr="00DF790D">
        <w:rPr>
          <w:sz w:val="24"/>
          <w:szCs w:val="24"/>
        </w:rPr>
        <w:t>Поставьте дыхание: 1. Научитесь произносить каждое слово фразы как можно медленнее и отчетливее. 2. Проговаривать в нормальном темпе как можно больше слов на одном дыхании. Не удовлетворяйтесь результатами, пока не удастся непринужденно произнести приведенные стихи Гете</w:t>
      </w:r>
      <w:r>
        <w:rPr>
          <w:sz w:val="24"/>
          <w:szCs w:val="24"/>
        </w:rPr>
        <w:t xml:space="preserve"> (или другого поэта)</w:t>
      </w:r>
      <w:r w:rsidRPr="00DF790D">
        <w:rPr>
          <w:sz w:val="24"/>
          <w:szCs w:val="24"/>
        </w:rPr>
        <w:t xml:space="preserve"> единым духом. </w:t>
      </w:r>
    </w:p>
    <w:p w:rsidR="001F6C86" w:rsidRDefault="001F6C86" w:rsidP="001F6C86">
      <w:pPr>
        <w:spacing w:after="0"/>
        <w:ind w:firstLine="709"/>
        <w:jc w:val="both"/>
        <w:rPr>
          <w:sz w:val="24"/>
          <w:szCs w:val="24"/>
        </w:rPr>
      </w:pPr>
      <w:r>
        <w:rPr>
          <w:sz w:val="24"/>
          <w:szCs w:val="24"/>
        </w:rPr>
        <w:t xml:space="preserve">7. </w:t>
      </w:r>
      <w:r w:rsidRPr="00DF790D">
        <w:rPr>
          <w:sz w:val="24"/>
          <w:szCs w:val="24"/>
        </w:rPr>
        <w:t xml:space="preserve">Усвойте первое правило оратора: вдох делается только на смысловой паузе. Если приходится говорить быстро, то удается только перевести дух, но не вдохнуть полной грудью. </w:t>
      </w:r>
    </w:p>
    <w:p w:rsidR="001F6C86" w:rsidRPr="00DF790D" w:rsidRDefault="001F6C86" w:rsidP="001F6C86">
      <w:pPr>
        <w:spacing w:after="0"/>
        <w:ind w:firstLine="709"/>
        <w:jc w:val="both"/>
        <w:rPr>
          <w:sz w:val="24"/>
          <w:szCs w:val="24"/>
        </w:rPr>
      </w:pPr>
      <w:r>
        <w:rPr>
          <w:sz w:val="24"/>
          <w:szCs w:val="24"/>
        </w:rPr>
        <w:lastRenderedPageBreak/>
        <w:t xml:space="preserve">8. </w:t>
      </w:r>
      <w:r w:rsidRPr="00DF790D">
        <w:rPr>
          <w:sz w:val="24"/>
          <w:szCs w:val="24"/>
        </w:rPr>
        <w:t>Овладение приемами полноценного дыхания – предпосылка звучной речи. Прискорбно наблюдать оратора, запыхавшегося через десять минут выступления так как будто ему пришлось спешно штурмовать горную вершину. Постановка дыхания более, чем прочие риторические составляющие, требует внешнего контроля</w:t>
      </w:r>
      <w:r>
        <w:rPr>
          <w:sz w:val="24"/>
          <w:szCs w:val="24"/>
        </w:rPr>
        <w:t>.</w:t>
      </w:r>
      <w:r>
        <w:rPr>
          <w:rStyle w:val="a7"/>
          <w:sz w:val="24"/>
          <w:szCs w:val="24"/>
        </w:rPr>
        <w:footnoteReference w:id="19"/>
      </w:r>
    </w:p>
    <w:p w:rsidR="001F6C86" w:rsidRDefault="001F6C86" w:rsidP="008F42B4">
      <w:pPr>
        <w:spacing w:after="0"/>
        <w:ind w:firstLine="709"/>
        <w:jc w:val="both"/>
        <w:rPr>
          <w:sz w:val="24"/>
          <w:szCs w:val="24"/>
        </w:rPr>
      </w:pPr>
    </w:p>
    <w:p w:rsidR="002D1A2E" w:rsidRDefault="002D1A2E" w:rsidP="008F42B4">
      <w:pPr>
        <w:spacing w:after="0"/>
        <w:ind w:firstLine="709"/>
        <w:jc w:val="both"/>
        <w:rPr>
          <w:sz w:val="24"/>
          <w:szCs w:val="24"/>
        </w:rPr>
      </w:pPr>
    </w:p>
    <w:p w:rsidR="00C30DDB" w:rsidRPr="00713CB7" w:rsidRDefault="00C30DDB" w:rsidP="00C30DDB">
      <w:pPr>
        <w:spacing w:after="0"/>
        <w:ind w:firstLine="709"/>
        <w:jc w:val="center"/>
        <w:rPr>
          <w:b/>
          <w:bCs/>
        </w:rPr>
      </w:pPr>
      <w:r w:rsidRPr="00C30DDB">
        <w:rPr>
          <w:b/>
          <w:bCs/>
          <w:lang w:val="en-US"/>
        </w:rPr>
        <w:t>Timing</w:t>
      </w:r>
      <w:r w:rsidR="00713CB7">
        <w:rPr>
          <w:b/>
          <w:bCs/>
        </w:rPr>
        <w:t xml:space="preserve"> в риторике</w:t>
      </w:r>
      <w:r w:rsidR="009671BF">
        <w:rPr>
          <w:b/>
          <w:bCs/>
        </w:rPr>
        <w:t xml:space="preserve"> и структура речи оратора</w:t>
      </w:r>
    </w:p>
    <w:p w:rsidR="00C30DDB" w:rsidRPr="001F6C86" w:rsidRDefault="00C30DDB" w:rsidP="00C30DDB">
      <w:pPr>
        <w:spacing w:after="0"/>
        <w:ind w:firstLine="709"/>
        <w:jc w:val="both"/>
        <w:rPr>
          <w:sz w:val="24"/>
          <w:szCs w:val="24"/>
        </w:rPr>
      </w:pPr>
    </w:p>
    <w:p w:rsidR="0019314E" w:rsidRPr="001F6C86" w:rsidRDefault="001C0147" w:rsidP="0019314E">
      <w:pPr>
        <w:spacing w:after="0"/>
        <w:ind w:firstLine="709"/>
        <w:jc w:val="both"/>
        <w:rPr>
          <w:sz w:val="24"/>
          <w:szCs w:val="24"/>
        </w:rPr>
      </w:pPr>
      <w:r>
        <w:rPr>
          <w:sz w:val="24"/>
          <w:szCs w:val="24"/>
        </w:rPr>
        <w:t>«</w:t>
      </w:r>
      <w:r w:rsidR="0019314E" w:rsidRPr="001F6C86">
        <w:rPr>
          <w:sz w:val="24"/>
          <w:szCs w:val="24"/>
        </w:rPr>
        <w:t>Говорить нужно тогда, когда слова лучше молчания</w:t>
      </w:r>
      <w:r>
        <w:rPr>
          <w:sz w:val="24"/>
          <w:szCs w:val="24"/>
        </w:rPr>
        <w:t>» (арабская пословица)</w:t>
      </w:r>
      <w:r w:rsidR="0019314E" w:rsidRPr="001F6C86">
        <w:rPr>
          <w:sz w:val="24"/>
          <w:szCs w:val="24"/>
        </w:rPr>
        <w:t>.</w:t>
      </w:r>
    </w:p>
    <w:p w:rsidR="00713CB7" w:rsidRPr="001F6C86" w:rsidRDefault="00713CB7" w:rsidP="0019314E">
      <w:pPr>
        <w:spacing w:after="0"/>
        <w:ind w:firstLine="709"/>
        <w:jc w:val="both"/>
        <w:rPr>
          <w:sz w:val="24"/>
          <w:szCs w:val="24"/>
        </w:rPr>
      </w:pPr>
    </w:p>
    <w:p w:rsidR="00C30DDB" w:rsidRPr="001F6C86" w:rsidRDefault="00EF3212" w:rsidP="00C30DDB">
      <w:pPr>
        <w:spacing w:after="0"/>
        <w:ind w:firstLine="709"/>
        <w:jc w:val="both"/>
        <w:rPr>
          <w:sz w:val="24"/>
          <w:szCs w:val="24"/>
        </w:rPr>
      </w:pPr>
      <w:r w:rsidRPr="001F6C86">
        <w:rPr>
          <w:sz w:val="24"/>
          <w:szCs w:val="24"/>
        </w:rPr>
        <w:t>Слово упруго пронизывает пространство, то пространство, что разделяет тела. Не пробившись к цели, лишенное отзыва, оно по-дурацки зависает в воздухе, такие слова начинают загнивать и смердят, это бесспорный факт. Служа для налаживания взаимосвязей, слово равным образом способно их разрушать.</w:t>
      </w:r>
      <w:r w:rsidR="001F6C86">
        <w:rPr>
          <w:sz w:val="24"/>
          <w:szCs w:val="24"/>
        </w:rPr>
        <w:t xml:space="preserve"> </w:t>
      </w:r>
      <w:hyperlink r:id="rId7" w:history="1">
        <w:r w:rsidR="00C30DDB" w:rsidRPr="001F6C86">
          <w:rPr>
            <w:rStyle w:val="a3"/>
            <w:sz w:val="24"/>
            <w:szCs w:val="24"/>
            <w:lang w:val="en-US"/>
          </w:rPr>
          <w:t>https</w:t>
        </w:r>
        <w:r w:rsidR="00C30DDB" w:rsidRPr="001F6C86">
          <w:rPr>
            <w:rStyle w:val="a3"/>
            <w:sz w:val="24"/>
            <w:szCs w:val="24"/>
          </w:rPr>
          <w:t>://</w:t>
        </w:r>
        <w:proofErr w:type="spellStart"/>
        <w:r w:rsidR="00C30DDB" w:rsidRPr="001F6C86">
          <w:rPr>
            <w:rStyle w:val="a3"/>
            <w:sz w:val="24"/>
            <w:szCs w:val="24"/>
            <w:lang w:val="en-US"/>
          </w:rPr>
          <w:t>obzorposudy</w:t>
        </w:r>
        <w:proofErr w:type="spellEnd"/>
        <w:r w:rsidR="00C30DDB" w:rsidRPr="001F6C86">
          <w:rPr>
            <w:rStyle w:val="a3"/>
            <w:sz w:val="24"/>
            <w:szCs w:val="24"/>
          </w:rPr>
          <w:t>.</w:t>
        </w:r>
        <w:proofErr w:type="spellStart"/>
        <w:r w:rsidR="00C30DDB" w:rsidRPr="001F6C86">
          <w:rPr>
            <w:rStyle w:val="a3"/>
            <w:sz w:val="24"/>
            <w:szCs w:val="24"/>
            <w:lang w:val="en-US"/>
          </w:rPr>
          <w:t>ru</w:t>
        </w:r>
        <w:proofErr w:type="spellEnd"/>
        <w:r w:rsidR="00C30DDB" w:rsidRPr="001F6C86">
          <w:rPr>
            <w:rStyle w:val="a3"/>
            <w:sz w:val="24"/>
            <w:szCs w:val="24"/>
          </w:rPr>
          <w:t>/</w:t>
        </w:r>
        <w:proofErr w:type="spellStart"/>
        <w:r w:rsidR="00C30DDB" w:rsidRPr="001F6C86">
          <w:rPr>
            <w:rStyle w:val="a3"/>
            <w:sz w:val="24"/>
            <w:szCs w:val="24"/>
            <w:lang w:val="en-US"/>
          </w:rPr>
          <w:t>polezno</w:t>
        </w:r>
        <w:proofErr w:type="spellEnd"/>
        <w:r w:rsidR="00C30DDB" w:rsidRPr="001F6C86">
          <w:rPr>
            <w:rStyle w:val="a3"/>
            <w:sz w:val="24"/>
            <w:szCs w:val="24"/>
          </w:rPr>
          <w:t>/</w:t>
        </w:r>
        <w:proofErr w:type="spellStart"/>
        <w:r w:rsidR="00C30DDB" w:rsidRPr="001F6C86">
          <w:rPr>
            <w:rStyle w:val="a3"/>
            <w:sz w:val="24"/>
            <w:szCs w:val="24"/>
            <w:lang w:val="en-US"/>
          </w:rPr>
          <w:t>cto</w:t>
        </w:r>
        <w:proofErr w:type="spellEnd"/>
        <w:r w:rsidR="00C30DDB" w:rsidRPr="001F6C86">
          <w:rPr>
            <w:rStyle w:val="a3"/>
            <w:sz w:val="24"/>
            <w:szCs w:val="24"/>
          </w:rPr>
          <w:t>-</w:t>
        </w:r>
        <w:proofErr w:type="spellStart"/>
        <w:r w:rsidR="00C30DDB" w:rsidRPr="001F6C86">
          <w:rPr>
            <w:rStyle w:val="a3"/>
            <w:sz w:val="24"/>
            <w:szCs w:val="24"/>
            <w:lang w:val="en-US"/>
          </w:rPr>
          <w:t>znacit</w:t>
        </w:r>
        <w:proofErr w:type="spellEnd"/>
        <w:r w:rsidR="00C30DDB" w:rsidRPr="001F6C86">
          <w:rPr>
            <w:rStyle w:val="a3"/>
            <w:sz w:val="24"/>
            <w:szCs w:val="24"/>
          </w:rPr>
          <w:t>-</w:t>
        </w:r>
        <w:proofErr w:type="spellStart"/>
        <w:r w:rsidR="00C30DDB" w:rsidRPr="001F6C86">
          <w:rPr>
            <w:rStyle w:val="a3"/>
            <w:sz w:val="24"/>
            <w:szCs w:val="24"/>
            <w:lang w:val="en-US"/>
          </w:rPr>
          <w:t>lovit</w:t>
        </w:r>
        <w:proofErr w:type="spellEnd"/>
        <w:r w:rsidR="00C30DDB" w:rsidRPr="001F6C86">
          <w:rPr>
            <w:rStyle w:val="a3"/>
            <w:sz w:val="24"/>
            <w:szCs w:val="24"/>
          </w:rPr>
          <w:t>-</w:t>
        </w:r>
        <w:proofErr w:type="spellStart"/>
        <w:r w:rsidR="00C30DDB" w:rsidRPr="001F6C86">
          <w:rPr>
            <w:rStyle w:val="a3"/>
            <w:sz w:val="24"/>
            <w:szCs w:val="24"/>
            <w:lang w:val="en-US"/>
          </w:rPr>
          <w:t>taiming</w:t>
        </w:r>
        <w:proofErr w:type="spellEnd"/>
      </w:hyperlink>
    </w:p>
    <w:p w:rsidR="002D1A2E" w:rsidRDefault="002D1A2E" w:rsidP="008F42B4">
      <w:pPr>
        <w:spacing w:after="0"/>
        <w:ind w:firstLine="709"/>
        <w:jc w:val="both"/>
        <w:rPr>
          <w:sz w:val="24"/>
          <w:szCs w:val="24"/>
        </w:rPr>
      </w:pPr>
    </w:p>
    <w:p w:rsidR="009671BF" w:rsidRPr="00BA02B9" w:rsidRDefault="009671BF" w:rsidP="009671BF">
      <w:pPr>
        <w:spacing w:after="0"/>
        <w:ind w:firstLine="709"/>
        <w:jc w:val="both"/>
        <w:rPr>
          <w:b/>
          <w:bCs/>
          <w:szCs w:val="28"/>
        </w:rPr>
      </w:pPr>
      <w:r w:rsidRPr="00BA02B9">
        <w:rPr>
          <w:b/>
          <w:bCs/>
          <w:szCs w:val="28"/>
        </w:rPr>
        <w:t>Структура речи оратора</w:t>
      </w:r>
      <w:r w:rsidR="001C0147">
        <w:rPr>
          <w:b/>
          <w:bCs/>
          <w:szCs w:val="28"/>
        </w:rPr>
        <w:t xml:space="preserve"> (разделение по времени)</w:t>
      </w:r>
    </w:p>
    <w:p w:rsidR="009671BF" w:rsidRPr="009671BF" w:rsidRDefault="009671BF" w:rsidP="009671BF">
      <w:pPr>
        <w:spacing w:after="0"/>
        <w:ind w:firstLine="709"/>
        <w:jc w:val="both"/>
        <w:rPr>
          <w:sz w:val="24"/>
          <w:szCs w:val="24"/>
        </w:rPr>
      </w:pPr>
    </w:p>
    <w:p w:rsidR="009671BF" w:rsidRPr="009671BF" w:rsidRDefault="009671BF" w:rsidP="009671BF">
      <w:pPr>
        <w:spacing w:after="0"/>
        <w:ind w:firstLine="709"/>
        <w:jc w:val="both"/>
        <w:rPr>
          <w:sz w:val="24"/>
          <w:szCs w:val="24"/>
        </w:rPr>
      </w:pPr>
      <w:r w:rsidRPr="009671BF">
        <w:rPr>
          <w:sz w:val="24"/>
          <w:szCs w:val="24"/>
        </w:rPr>
        <w:t>1. Вступление – 20 %. Постановка проблемы, сообщение основной мысли. Задачи:</w:t>
      </w:r>
    </w:p>
    <w:p w:rsidR="009671BF" w:rsidRPr="009671BF" w:rsidRDefault="009671BF" w:rsidP="009671BF">
      <w:pPr>
        <w:spacing w:after="0"/>
        <w:ind w:firstLine="709"/>
        <w:jc w:val="both"/>
        <w:rPr>
          <w:sz w:val="24"/>
          <w:szCs w:val="24"/>
        </w:rPr>
      </w:pPr>
      <w:r w:rsidRPr="009671BF">
        <w:rPr>
          <w:sz w:val="24"/>
          <w:szCs w:val="24"/>
        </w:rPr>
        <w:t>• понравиться, расположить аудиторию, добиться внимания, вызвать уважение и интерес (сначала к своей персоне, а затем и к теме выступления);</w:t>
      </w:r>
    </w:p>
    <w:p w:rsidR="009671BF" w:rsidRPr="009671BF" w:rsidRDefault="009671BF" w:rsidP="009671BF">
      <w:pPr>
        <w:spacing w:after="0"/>
        <w:ind w:firstLine="709"/>
        <w:jc w:val="both"/>
        <w:rPr>
          <w:sz w:val="24"/>
          <w:szCs w:val="24"/>
        </w:rPr>
      </w:pPr>
      <w:r w:rsidRPr="009671BF">
        <w:rPr>
          <w:sz w:val="24"/>
          <w:szCs w:val="24"/>
        </w:rPr>
        <w:t>• рассказать, о чем пойдет речь, каков регламент.</w:t>
      </w:r>
    </w:p>
    <w:p w:rsidR="009671BF" w:rsidRPr="009671BF" w:rsidRDefault="009671BF" w:rsidP="009671BF">
      <w:pPr>
        <w:spacing w:after="0"/>
        <w:ind w:firstLine="709"/>
        <w:jc w:val="both"/>
        <w:rPr>
          <w:sz w:val="24"/>
          <w:szCs w:val="24"/>
        </w:rPr>
      </w:pPr>
    </w:p>
    <w:p w:rsidR="009671BF" w:rsidRPr="009671BF" w:rsidRDefault="009671BF" w:rsidP="009671BF">
      <w:pPr>
        <w:spacing w:after="0"/>
        <w:ind w:firstLine="709"/>
        <w:jc w:val="both"/>
        <w:rPr>
          <w:sz w:val="24"/>
          <w:szCs w:val="24"/>
        </w:rPr>
      </w:pPr>
      <w:r w:rsidRPr="009671BF">
        <w:rPr>
          <w:sz w:val="24"/>
          <w:szCs w:val="24"/>
        </w:rPr>
        <w:t>2. Основная часть – 60 %. Изложение аргументов и доказательств. Задачи:</w:t>
      </w:r>
    </w:p>
    <w:p w:rsidR="009671BF" w:rsidRPr="009671BF" w:rsidRDefault="009671BF" w:rsidP="009671BF">
      <w:pPr>
        <w:spacing w:after="0"/>
        <w:ind w:firstLine="709"/>
        <w:jc w:val="both"/>
        <w:rPr>
          <w:sz w:val="24"/>
          <w:szCs w:val="24"/>
        </w:rPr>
      </w:pPr>
      <w:r w:rsidRPr="009671BF">
        <w:rPr>
          <w:sz w:val="24"/>
          <w:szCs w:val="24"/>
        </w:rPr>
        <w:t>• представить свое видение ситуации;</w:t>
      </w:r>
    </w:p>
    <w:p w:rsidR="009671BF" w:rsidRPr="009671BF" w:rsidRDefault="009671BF" w:rsidP="009671BF">
      <w:pPr>
        <w:spacing w:after="0"/>
        <w:ind w:firstLine="709"/>
        <w:jc w:val="both"/>
        <w:rPr>
          <w:sz w:val="24"/>
          <w:szCs w:val="24"/>
        </w:rPr>
      </w:pPr>
      <w:r w:rsidRPr="009671BF">
        <w:rPr>
          <w:sz w:val="24"/>
          <w:szCs w:val="24"/>
        </w:rPr>
        <w:t>• перечислить возможные средства ее улучшения;</w:t>
      </w:r>
    </w:p>
    <w:p w:rsidR="009671BF" w:rsidRPr="009671BF" w:rsidRDefault="009671BF" w:rsidP="009671BF">
      <w:pPr>
        <w:spacing w:after="0"/>
        <w:ind w:firstLine="709"/>
        <w:jc w:val="both"/>
        <w:rPr>
          <w:sz w:val="24"/>
          <w:szCs w:val="24"/>
        </w:rPr>
      </w:pPr>
      <w:r w:rsidRPr="009671BF">
        <w:rPr>
          <w:sz w:val="24"/>
          <w:szCs w:val="24"/>
        </w:rPr>
        <w:t>• предложить свой способ решения проблемы и аргументировать его;</w:t>
      </w:r>
    </w:p>
    <w:p w:rsidR="009671BF" w:rsidRPr="009671BF" w:rsidRDefault="009671BF" w:rsidP="009671BF">
      <w:pPr>
        <w:spacing w:after="0"/>
        <w:ind w:firstLine="709"/>
        <w:jc w:val="both"/>
        <w:rPr>
          <w:sz w:val="24"/>
          <w:szCs w:val="24"/>
        </w:rPr>
      </w:pPr>
      <w:r w:rsidRPr="009671BF">
        <w:rPr>
          <w:sz w:val="24"/>
          <w:szCs w:val="24"/>
        </w:rPr>
        <w:t>• призвать к соответствующим решениям и действиям;</w:t>
      </w:r>
    </w:p>
    <w:p w:rsidR="009671BF" w:rsidRPr="009671BF" w:rsidRDefault="009671BF" w:rsidP="009671BF">
      <w:pPr>
        <w:spacing w:after="0"/>
        <w:ind w:firstLine="709"/>
        <w:jc w:val="both"/>
        <w:rPr>
          <w:sz w:val="24"/>
          <w:szCs w:val="24"/>
        </w:rPr>
      </w:pPr>
      <w:r w:rsidRPr="009671BF">
        <w:rPr>
          <w:sz w:val="24"/>
          <w:szCs w:val="24"/>
        </w:rPr>
        <w:t>• показать преимущества своего предложения и достижимость результата.</w:t>
      </w:r>
    </w:p>
    <w:p w:rsidR="009671BF" w:rsidRPr="009671BF" w:rsidRDefault="009671BF" w:rsidP="009671BF">
      <w:pPr>
        <w:spacing w:after="0"/>
        <w:ind w:firstLine="709"/>
        <w:jc w:val="both"/>
        <w:rPr>
          <w:sz w:val="24"/>
          <w:szCs w:val="24"/>
        </w:rPr>
      </w:pPr>
    </w:p>
    <w:p w:rsidR="009671BF" w:rsidRPr="009671BF" w:rsidRDefault="009671BF" w:rsidP="009671BF">
      <w:pPr>
        <w:spacing w:after="0"/>
        <w:ind w:firstLine="709"/>
        <w:jc w:val="both"/>
        <w:rPr>
          <w:sz w:val="24"/>
          <w:szCs w:val="24"/>
        </w:rPr>
      </w:pPr>
      <w:r w:rsidRPr="009671BF">
        <w:rPr>
          <w:sz w:val="24"/>
          <w:szCs w:val="24"/>
        </w:rPr>
        <w:t>3. Заключение – 20 %. Подведение итогов, повторение главной мысли, призыв к аудитории. Задачи:</w:t>
      </w:r>
    </w:p>
    <w:p w:rsidR="009671BF" w:rsidRPr="009671BF" w:rsidRDefault="009671BF" w:rsidP="009671BF">
      <w:pPr>
        <w:spacing w:after="0"/>
        <w:ind w:firstLine="709"/>
        <w:jc w:val="both"/>
        <w:rPr>
          <w:sz w:val="24"/>
          <w:szCs w:val="24"/>
        </w:rPr>
      </w:pPr>
      <w:r w:rsidRPr="009671BF">
        <w:rPr>
          <w:sz w:val="24"/>
          <w:szCs w:val="24"/>
        </w:rPr>
        <w:t>• резюмировать свое предложение и его преимущества, обращаясь к аудитории, уже знакомой с Вашей идеей в целом;</w:t>
      </w:r>
    </w:p>
    <w:p w:rsidR="009671BF" w:rsidRPr="009671BF" w:rsidRDefault="009671BF" w:rsidP="009671BF">
      <w:pPr>
        <w:spacing w:after="0"/>
        <w:ind w:firstLine="709"/>
        <w:jc w:val="both"/>
        <w:rPr>
          <w:sz w:val="24"/>
          <w:szCs w:val="24"/>
        </w:rPr>
      </w:pPr>
      <w:r w:rsidRPr="009671BF">
        <w:rPr>
          <w:sz w:val="24"/>
          <w:szCs w:val="24"/>
        </w:rPr>
        <w:t>• призвать аудиторию еще раз к предложенным Вами действиям.</w:t>
      </w:r>
    </w:p>
    <w:p w:rsidR="009671BF" w:rsidRPr="009671BF" w:rsidRDefault="009671BF" w:rsidP="009671BF">
      <w:pPr>
        <w:spacing w:after="0"/>
        <w:ind w:firstLine="709"/>
        <w:jc w:val="both"/>
        <w:rPr>
          <w:sz w:val="24"/>
          <w:szCs w:val="24"/>
        </w:rPr>
      </w:pPr>
    </w:p>
    <w:p w:rsidR="002D1A2E" w:rsidRDefault="009671BF" w:rsidP="009671BF">
      <w:pPr>
        <w:spacing w:after="0"/>
        <w:ind w:firstLine="709"/>
        <w:jc w:val="both"/>
        <w:rPr>
          <w:sz w:val="24"/>
          <w:szCs w:val="24"/>
        </w:rPr>
      </w:pPr>
      <w:r w:rsidRPr="009671BF">
        <w:rPr>
          <w:sz w:val="24"/>
          <w:szCs w:val="24"/>
        </w:rPr>
        <w:t xml:space="preserve">И есть еще одна важная часть в любом выступлении – кульминация – пик рационального и эмоционального воздействия, некое </w:t>
      </w:r>
      <w:proofErr w:type="spellStart"/>
      <w:r w:rsidRPr="009671BF">
        <w:rPr>
          <w:sz w:val="24"/>
          <w:szCs w:val="24"/>
        </w:rPr>
        <w:t>crescendo</w:t>
      </w:r>
      <w:proofErr w:type="spellEnd"/>
      <w:r w:rsidRPr="009671BF">
        <w:rPr>
          <w:sz w:val="24"/>
          <w:szCs w:val="24"/>
        </w:rPr>
        <w:t>. Каждый оратор интуитивно чувствует момент ее приближения. Обычно он приходится на третий аргумент в основной части, когда оратор уже свободно владеет аудиторией, а она внимательно его слушает. К этому моменту нарастают темп, громкость, эмоциональная сила речи внутри каждого эпизода повествования, после чего следуют кульминация и спад эмоционального напряжения.</w:t>
      </w:r>
      <w:r>
        <w:rPr>
          <w:rStyle w:val="a7"/>
          <w:sz w:val="24"/>
          <w:szCs w:val="24"/>
        </w:rPr>
        <w:footnoteReference w:id="20"/>
      </w:r>
    </w:p>
    <w:p w:rsidR="002D1A2E" w:rsidRDefault="002D1A2E" w:rsidP="008F42B4">
      <w:pPr>
        <w:spacing w:after="0"/>
        <w:ind w:firstLine="709"/>
        <w:jc w:val="both"/>
        <w:rPr>
          <w:sz w:val="24"/>
          <w:szCs w:val="24"/>
        </w:rPr>
      </w:pPr>
    </w:p>
    <w:p w:rsidR="002D1A2E" w:rsidRDefault="002D1A2E" w:rsidP="008F42B4">
      <w:pPr>
        <w:spacing w:after="0"/>
        <w:ind w:firstLine="709"/>
        <w:jc w:val="both"/>
        <w:rPr>
          <w:sz w:val="24"/>
          <w:szCs w:val="24"/>
        </w:rPr>
      </w:pPr>
    </w:p>
    <w:p w:rsidR="00346B72" w:rsidRPr="00A10AD5" w:rsidRDefault="001F6C86" w:rsidP="00A10AD5">
      <w:pPr>
        <w:spacing w:after="0"/>
        <w:ind w:firstLine="709"/>
        <w:jc w:val="center"/>
        <w:rPr>
          <w:b/>
          <w:bCs/>
          <w:sz w:val="24"/>
          <w:szCs w:val="24"/>
        </w:rPr>
      </w:pPr>
      <w:r w:rsidRPr="00A10AD5">
        <w:rPr>
          <w:b/>
          <w:bCs/>
          <w:sz w:val="24"/>
          <w:szCs w:val="24"/>
        </w:rPr>
        <w:t>Казус «</w:t>
      </w:r>
      <w:r w:rsidR="00FF0C3B" w:rsidRPr="00A10AD5">
        <w:rPr>
          <w:b/>
          <w:bCs/>
          <w:sz w:val="24"/>
          <w:szCs w:val="24"/>
        </w:rPr>
        <w:t xml:space="preserve">Речевой портрет </w:t>
      </w:r>
      <w:r w:rsidRPr="00A10AD5">
        <w:rPr>
          <w:b/>
          <w:bCs/>
          <w:sz w:val="24"/>
          <w:szCs w:val="24"/>
        </w:rPr>
        <w:t xml:space="preserve">Дональда </w:t>
      </w:r>
      <w:r w:rsidR="00FF0C3B" w:rsidRPr="00A10AD5">
        <w:rPr>
          <w:b/>
          <w:bCs/>
          <w:sz w:val="24"/>
          <w:szCs w:val="24"/>
        </w:rPr>
        <w:t>Трампа</w:t>
      </w:r>
      <w:r w:rsidRPr="00A10AD5">
        <w:rPr>
          <w:b/>
          <w:bCs/>
          <w:sz w:val="24"/>
          <w:szCs w:val="24"/>
        </w:rPr>
        <w:t>»</w:t>
      </w:r>
    </w:p>
    <w:p w:rsidR="001F6C86" w:rsidRDefault="001F6C86" w:rsidP="006C0B77">
      <w:pPr>
        <w:spacing w:after="0"/>
        <w:ind w:firstLine="709"/>
        <w:jc w:val="both"/>
      </w:pPr>
    </w:p>
    <w:p w:rsidR="00FF0C3B" w:rsidRDefault="005B4F4A" w:rsidP="006C0B77">
      <w:pPr>
        <w:spacing w:after="0"/>
        <w:ind w:firstLine="709"/>
        <w:jc w:val="both"/>
      </w:pPr>
      <w:hyperlink r:id="rId8" w:history="1">
        <w:r w:rsidR="002040BA" w:rsidRPr="00555171">
          <w:rPr>
            <w:rStyle w:val="a3"/>
          </w:rPr>
          <w:t>http://inion.ru/site/assets/files/5519/glava_4_3.pdf</w:t>
        </w:r>
      </w:hyperlink>
    </w:p>
    <w:p w:rsidR="002040BA" w:rsidRDefault="002040BA" w:rsidP="006C0B77">
      <w:pPr>
        <w:spacing w:after="0"/>
        <w:ind w:firstLine="709"/>
        <w:jc w:val="both"/>
      </w:pPr>
    </w:p>
    <w:p w:rsidR="002040BA" w:rsidRDefault="005B4F4A" w:rsidP="006C0B77">
      <w:pPr>
        <w:spacing w:after="0"/>
        <w:ind w:firstLine="709"/>
        <w:jc w:val="both"/>
      </w:pPr>
      <w:hyperlink r:id="rId9" w:history="1">
        <w:r w:rsidR="002040BA" w:rsidRPr="00555171">
          <w:rPr>
            <w:rStyle w:val="a3"/>
          </w:rPr>
          <w:t>https://cyberleninka.ru/article/n/lingvistika-manipulirovaniya-v-rechi-d-trampa-na-primere-vystupleniya-u-gory-rashmor</w:t>
        </w:r>
      </w:hyperlink>
    </w:p>
    <w:p w:rsidR="002040BA" w:rsidRDefault="002040BA" w:rsidP="006C0B77">
      <w:pPr>
        <w:spacing w:after="0"/>
        <w:ind w:firstLine="709"/>
        <w:jc w:val="both"/>
      </w:pPr>
    </w:p>
    <w:p w:rsidR="00346B72" w:rsidRPr="00346B72" w:rsidRDefault="00346B72" w:rsidP="006C0B77">
      <w:pPr>
        <w:spacing w:after="0"/>
        <w:ind w:firstLine="709"/>
        <w:jc w:val="both"/>
      </w:pPr>
    </w:p>
    <w:sectPr w:rsidR="00346B72" w:rsidRPr="00346B72" w:rsidSect="006C0B77">
      <w:footerReference w:type="default" r:id="rId10"/>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0A0D" w:rsidRDefault="002C0A0D" w:rsidP="00346B72">
      <w:pPr>
        <w:spacing w:after="0"/>
      </w:pPr>
      <w:r>
        <w:separator/>
      </w:r>
    </w:p>
  </w:endnote>
  <w:endnote w:type="continuationSeparator" w:id="0">
    <w:p w:rsidR="002C0A0D" w:rsidRDefault="002C0A0D" w:rsidP="00346B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5140391"/>
      <w:docPartObj>
        <w:docPartGallery w:val="Page Numbers (Bottom of Page)"/>
        <w:docPartUnique/>
      </w:docPartObj>
    </w:sdtPr>
    <w:sdtEndPr/>
    <w:sdtContent>
      <w:p w:rsidR="001F6C86" w:rsidRDefault="001F6C86">
        <w:pPr>
          <w:pStyle w:val="ad"/>
          <w:jc w:val="right"/>
        </w:pPr>
        <w:r>
          <w:fldChar w:fldCharType="begin"/>
        </w:r>
        <w:r>
          <w:instrText>PAGE   \* MERGEFORMAT</w:instrText>
        </w:r>
        <w:r>
          <w:fldChar w:fldCharType="separate"/>
        </w:r>
        <w:r>
          <w:t>2</w:t>
        </w:r>
        <w:r>
          <w:fldChar w:fldCharType="end"/>
        </w:r>
      </w:p>
    </w:sdtContent>
  </w:sdt>
  <w:p w:rsidR="001F6C86" w:rsidRDefault="001F6C8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0A0D" w:rsidRDefault="002C0A0D" w:rsidP="00346B72">
      <w:pPr>
        <w:spacing w:after="0"/>
      </w:pPr>
      <w:r>
        <w:separator/>
      </w:r>
    </w:p>
  </w:footnote>
  <w:footnote w:type="continuationSeparator" w:id="0">
    <w:p w:rsidR="002C0A0D" w:rsidRDefault="002C0A0D" w:rsidP="00346B72">
      <w:pPr>
        <w:spacing w:after="0"/>
      </w:pPr>
      <w:r>
        <w:continuationSeparator/>
      </w:r>
    </w:p>
  </w:footnote>
  <w:footnote w:id="1">
    <w:p w:rsidR="0019314E" w:rsidRDefault="0019314E">
      <w:pPr>
        <w:pStyle w:val="a5"/>
      </w:pPr>
      <w:r>
        <w:rPr>
          <w:rStyle w:val="a7"/>
        </w:rPr>
        <w:footnoteRef/>
      </w:r>
      <w:r>
        <w:t xml:space="preserve"> </w:t>
      </w:r>
      <w:r w:rsidRPr="0019314E">
        <w:t>https://ebooks.grsu.by/antich_ritor/pervye-ritoricheskie-rukovodstva-ritorika-sofistov.htm</w:t>
      </w:r>
    </w:p>
  </w:footnote>
  <w:footnote w:id="2">
    <w:p w:rsidR="00647BD5" w:rsidRDefault="00647BD5">
      <w:pPr>
        <w:pStyle w:val="a5"/>
      </w:pPr>
      <w:r>
        <w:rPr>
          <w:rStyle w:val="a7"/>
        </w:rPr>
        <w:footnoteRef/>
      </w:r>
      <w:r>
        <w:t xml:space="preserve"> </w:t>
      </w:r>
      <w:r w:rsidRPr="00647BD5">
        <w:t>https://bigenc.ru/c/materiia-f4e5b8</w:t>
      </w:r>
    </w:p>
  </w:footnote>
  <w:footnote w:id="3">
    <w:p w:rsidR="002C0A0D" w:rsidRDefault="002C0A0D">
      <w:pPr>
        <w:pStyle w:val="a5"/>
      </w:pPr>
      <w:r>
        <w:rPr>
          <w:rStyle w:val="a7"/>
        </w:rPr>
        <w:footnoteRef/>
      </w:r>
      <w:r>
        <w:t xml:space="preserve"> </w:t>
      </w:r>
      <w:r w:rsidRPr="00517C5C">
        <w:t xml:space="preserve">https://ru.wikipedia.org/wiki/ </w:t>
      </w:r>
      <w:proofErr w:type="spellStart"/>
      <w:r w:rsidRPr="00517C5C">
        <w:t>Докса</w:t>
      </w:r>
      <w:proofErr w:type="spellEnd"/>
    </w:p>
  </w:footnote>
  <w:footnote w:id="4">
    <w:p w:rsidR="002C0A0D" w:rsidRDefault="002C0A0D">
      <w:pPr>
        <w:pStyle w:val="a5"/>
      </w:pPr>
      <w:r>
        <w:rPr>
          <w:rStyle w:val="a7"/>
        </w:rPr>
        <w:footnoteRef/>
      </w:r>
      <w:r>
        <w:t xml:space="preserve"> Аристотель. Риторика. Книга 1. Глава 1. </w:t>
      </w:r>
      <w:r w:rsidRPr="00806F2E">
        <w:t>http://lib.ru/POEEAST/ARISTOTEL/ritoriki.txt_with-big-pictures.html</w:t>
      </w:r>
    </w:p>
  </w:footnote>
  <w:footnote w:id="5">
    <w:p w:rsidR="002C0A0D" w:rsidRDefault="002C0A0D">
      <w:pPr>
        <w:pStyle w:val="a5"/>
      </w:pPr>
      <w:r>
        <w:rPr>
          <w:rStyle w:val="a7"/>
        </w:rPr>
        <w:footnoteRef/>
      </w:r>
      <w:r>
        <w:t xml:space="preserve"> </w:t>
      </w:r>
      <w:r w:rsidRPr="009F7E08">
        <w:t>https://cyberleninka.ru/article/n/ob-antitezah-v-voennyh-rechah</w:t>
      </w:r>
    </w:p>
  </w:footnote>
  <w:footnote w:id="6">
    <w:p w:rsidR="002C0A0D" w:rsidRDefault="002C0A0D">
      <w:pPr>
        <w:pStyle w:val="a5"/>
      </w:pPr>
      <w:r>
        <w:rPr>
          <w:rStyle w:val="a7"/>
        </w:rPr>
        <w:footnoteRef/>
      </w:r>
      <w:r>
        <w:t xml:space="preserve"> </w:t>
      </w:r>
      <w:r w:rsidRPr="00FA0001">
        <w:t>https://cyberleninka.ru/article/n/mediatizatsiya-politicheskogo-parlamentskogo-diskursa-devalvatsiya-ritoricheskoy-funktsii-anafory-v-britanskom-politicheskom</w:t>
      </w:r>
    </w:p>
  </w:footnote>
  <w:footnote w:id="7">
    <w:p w:rsidR="002C0A0D" w:rsidRPr="008D55E0" w:rsidRDefault="002C0A0D">
      <w:pPr>
        <w:pStyle w:val="a5"/>
      </w:pPr>
      <w:r>
        <w:rPr>
          <w:rStyle w:val="a7"/>
        </w:rPr>
        <w:footnoteRef/>
      </w:r>
      <w:r>
        <w:t xml:space="preserve"> </w:t>
      </w:r>
      <w:r w:rsidRPr="00E36E36">
        <w:t>https://cyberleninka.ru/article/n/mediatizatsiya-politicheskogo-parlamentskogo-diskursa-devalvatsiya-ritoricheskoy-funktsii-anafory-v-britanskom-politicheskom</w:t>
      </w:r>
    </w:p>
  </w:footnote>
  <w:footnote w:id="8">
    <w:p w:rsidR="002C0A0D" w:rsidRDefault="002C0A0D">
      <w:pPr>
        <w:pStyle w:val="a5"/>
      </w:pPr>
      <w:r>
        <w:rPr>
          <w:rStyle w:val="a7"/>
        </w:rPr>
        <w:footnoteRef/>
      </w:r>
      <w:r>
        <w:t xml:space="preserve"> </w:t>
      </w:r>
      <w:r w:rsidRPr="00690EA3">
        <w:t>https://moluch.ru/archive/89/17910/</w:t>
      </w:r>
    </w:p>
  </w:footnote>
  <w:footnote w:id="9">
    <w:p w:rsidR="002C0A0D" w:rsidRDefault="002C0A0D">
      <w:pPr>
        <w:pStyle w:val="a5"/>
      </w:pPr>
      <w:r>
        <w:rPr>
          <w:rStyle w:val="a7"/>
        </w:rPr>
        <w:footnoteRef/>
      </w:r>
      <w:r>
        <w:t xml:space="preserve"> </w:t>
      </w:r>
      <w:r w:rsidRPr="00595BD0">
        <w:t xml:space="preserve">https://ru.wikipedia.org/wiki/ </w:t>
      </w:r>
      <w:proofErr w:type="spellStart"/>
      <w:r w:rsidRPr="00595BD0">
        <w:t>Плавильный_котёл</w:t>
      </w:r>
      <w:proofErr w:type="spellEnd"/>
    </w:p>
  </w:footnote>
  <w:footnote w:id="10">
    <w:p w:rsidR="002C0A0D" w:rsidRDefault="002C0A0D">
      <w:pPr>
        <w:pStyle w:val="a5"/>
      </w:pPr>
      <w:r>
        <w:rPr>
          <w:rStyle w:val="a7"/>
        </w:rPr>
        <w:footnoteRef/>
      </w:r>
      <w:r>
        <w:t xml:space="preserve"> </w:t>
      </w:r>
      <w:r w:rsidRPr="00F409C4">
        <w:t>https://cyberleninka.ru/article/n/metafora-v-politicheskom-interdiskurse</w:t>
      </w:r>
    </w:p>
  </w:footnote>
  <w:footnote w:id="11">
    <w:p w:rsidR="002C0A0D" w:rsidRDefault="002C0A0D">
      <w:pPr>
        <w:pStyle w:val="a5"/>
      </w:pPr>
      <w:r>
        <w:rPr>
          <w:rStyle w:val="a7"/>
        </w:rPr>
        <w:footnoteRef/>
      </w:r>
      <w:r>
        <w:t xml:space="preserve"> </w:t>
      </w:r>
      <w:r w:rsidRPr="002C0A0D">
        <w:t>https://ru.wikipedia.org/wiki/Восемь_углов_мира_под_одной_крышей</w:t>
      </w:r>
    </w:p>
  </w:footnote>
  <w:footnote w:id="12">
    <w:p w:rsidR="00803939" w:rsidRDefault="00803939">
      <w:pPr>
        <w:pStyle w:val="a5"/>
      </w:pPr>
      <w:r>
        <w:rPr>
          <w:rStyle w:val="a7"/>
        </w:rPr>
        <w:footnoteRef/>
      </w:r>
      <w:r>
        <w:t xml:space="preserve"> </w:t>
      </w:r>
      <w:r w:rsidRPr="00803939">
        <w:t xml:space="preserve">https://ru.wikipedia.org/wiki/ </w:t>
      </w:r>
      <w:proofErr w:type="spellStart"/>
      <w:r w:rsidRPr="00803939">
        <w:t>Декларация_о_человеческой_природе</w:t>
      </w:r>
      <w:proofErr w:type="spellEnd"/>
    </w:p>
  </w:footnote>
  <w:footnote w:id="13">
    <w:p w:rsidR="00550C55" w:rsidRDefault="00550C55">
      <w:pPr>
        <w:pStyle w:val="a5"/>
      </w:pPr>
      <w:r>
        <w:rPr>
          <w:rStyle w:val="a7"/>
        </w:rPr>
        <w:footnoteRef/>
      </w:r>
      <w:r>
        <w:t xml:space="preserve"> </w:t>
      </w:r>
      <w:r w:rsidRPr="00550C55">
        <w:t>https://russiancouncil.ru/analytics-and-comments/columns/culture/ironiya-v-diskurse-britanskikh-i-amerikanskikh-politikov/</w:t>
      </w:r>
    </w:p>
  </w:footnote>
  <w:footnote w:id="14">
    <w:p w:rsidR="00A66A0F" w:rsidRDefault="00A66A0F">
      <w:pPr>
        <w:pStyle w:val="a5"/>
      </w:pPr>
      <w:r>
        <w:rPr>
          <w:rStyle w:val="a7"/>
        </w:rPr>
        <w:footnoteRef/>
      </w:r>
      <w:r>
        <w:t xml:space="preserve"> </w:t>
      </w:r>
      <w:r w:rsidRPr="00A66A0F">
        <w:t>https://cyberleninka.ru/article/n/persuazivnost-giperboly-v-politicheskom-diskurse-na-materiale-vyskazyvaniy-britanskih-politikov</w:t>
      </w:r>
    </w:p>
  </w:footnote>
  <w:footnote w:id="15">
    <w:p w:rsidR="00A66A0F" w:rsidRPr="00A66A0F" w:rsidRDefault="00A66A0F">
      <w:pPr>
        <w:pStyle w:val="a5"/>
        <w:rPr>
          <w:lang w:val="en-US"/>
        </w:rPr>
      </w:pPr>
      <w:r>
        <w:rPr>
          <w:rStyle w:val="a7"/>
        </w:rPr>
        <w:footnoteRef/>
      </w:r>
      <w:r w:rsidRPr="00415FC6">
        <w:rPr>
          <w:lang w:val="en-US"/>
        </w:rPr>
        <w:t xml:space="preserve"> </w:t>
      </w:r>
      <w:r>
        <w:rPr>
          <w:lang w:val="en-US"/>
        </w:rPr>
        <w:t>Ibidem</w:t>
      </w:r>
    </w:p>
  </w:footnote>
  <w:footnote w:id="16">
    <w:p w:rsidR="00415FC6" w:rsidRPr="00415FC6" w:rsidRDefault="00415FC6">
      <w:pPr>
        <w:pStyle w:val="a5"/>
        <w:rPr>
          <w:lang w:val="en-US"/>
        </w:rPr>
      </w:pPr>
      <w:r>
        <w:rPr>
          <w:rStyle w:val="a7"/>
        </w:rPr>
        <w:footnoteRef/>
      </w:r>
      <w:r w:rsidRPr="00415FC6">
        <w:rPr>
          <w:lang w:val="en-US"/>
        </w:rPr>
        <w:t xml:space="preserve"> http://inion.ru/site/assets/files/5519/glava_4_3.pdf</w:t>
      </w:r>
    </w:p>
  </w:footnote>
  <w:footnote w:id="17">
    <w:p w:rsidR="00415FC6" w:rsidRPr="00415FC6" w:rsidRDefault="00415FC6">
      <w:pPr>
        <w:pStyle w:val="a5"/>
        <w:rPr>
          <w:lang w:val="en-US"/>
        </w:rPr>
      </w:pPr>
      <w:r>
        <w:rPr>
          <w:rStyle w:val="a7"/>
        </w:rPr>
        <w:footnoteRef/>
      </w:r>
      <w:r w:rsidRPr="00415FC6">
        <w:rPr>
          <w:lang w:val="en-US"/>
        </w:rPr>
        <w:t xml:space="preserve"> https://ru.wikipedia.org/wiki/Парцелляция_(синтаксис)</w:t>
      </w:r>
    </w:p>
  </w:footnote>
  <w:footnote w:id="18">
    <w:p w:rsidR="00415FC6" w:rsidRPr="00415FC6" w:rsidRDefault="00415FC6" w:rsidP="00415FC6">
      <w:pPr>
        <w:pStyle w:val="a5"/>
        <w:rPr>
          <w:lang w:val="en-US"/>
        </w:rPr>
      </w:pPr>
      <w:r>
        <w:rPr>
          <w:rStyle w:val="a7"/>
        </w:rPr>
        <w:footnoteRef/>
      </w:r>
      <w:r w:rsidRPr="00415FC6">
        <w:rPr>
          <w:lang w:val="en-US"/>
        </w:rPr>
        <w:t xml:space="preserve"> http://inion.ru/site/assets/files/5519/glava_4_3.pdf</w:t>
      </w:r>
    </w:p>
    <w:p w:rsidR="00415FC6" w:rsidRPr="00415FC6" w:rsidRDefault="00415FC6">
      <w:pPr>
        <w:pStyle w:val="a5"/>
        <w:rPr>
          <w:lang w:val="en-US"/>
        </w:rPr>
      </w:pPr>
    </w:p>
  </w:footnote>
  <w:footnote w:id="19">
    <w:p w:rsidR="001F6C86" w:rsidRPr="00004EC9" w:rsidRDefault="001F6C86" w:rsidP="001F6C86">
      <w:pPr>
        <w:pStyle w:val="a5"/>
      </w:pPr>
      <w:r>
        <w:rPr>
          <w:rStyle w:val="a7"/>
        </w:rPr>
        <w:footnoteRef/>
      </w:r>
      <w:r w:rsidRPr="00004EC9">
        <w:t xml:space="preserve"> </w:t>
      </w:r>
      <w:r>
        <w:t xml:space="preserve">Хайнц </w:t>
      </w:r>
      <w:proofErr w:type="spellStart"/>
      <w:r>
        <w:t>Лиммерман</w:t>
      </w:r>
      <w:proofErr w:type="spellEnd"/>
      <w:r>
        <w:t xml:space="preserve"> «Уроки риторики и дебатов», стр. 9-10</w:t>
      </w:r>
    </w:p>
  </w:footnote>
  <w:footnote w:id="20">
    <w:p w:rsidR="009671BF" w:rsidRDefault="009671BF">
      <w:pPr>
        <w:pStyle w:val="a5"/>
      </w:pPr>
      <w:r>
        <w:rPr>
          <w:rStyle w:val="a7"/>
        </w:rPr>
        <w:footnoteRef/>
      </w:r>
      <w:r>
        <w:t xml:space="preserve"> </w:t>
      </w:r>
      <w:r w:rsidRPr="009671BF">
        <w:t>https://psy.wikireading.ru/95144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D4"/>
    <w:rsid w:val="00004EC9"/>
    <w:rsid w:val="000655E9"/>
    <w:rsid w:val="000E2107"/>
    <w:rsid w:val="0019314E"/>
    <w:rsid w:val="001C0147"/>
    <w:rsid w:val="001F6C86"/>
    <w:rsid w:val="002040BA"/>
    <w:rsid w:val="002400E7"/>
    <w:rsid w:val="002763BF"/>
    <w:rsid w:val="00281B9A"/>
    <w:rsid w:val="002C0A0D"/>
    <w:rsid w:val="002D1A2E"/>
    <w:rsid w:val="00346B72"/>
    <w:rsid w:val="00385002"/>
    <w:rsid w:val="003C2140"/>
    <w:rsid w:val="003D4ED4"/>
    <w:rsid w:val="003F44CD"/>
    <w:rsid w:val="00415FC6"/>
    <w:rsid w:val="0046255C"/>
    <w:rsid w:val="004C626A"/>
    <w:rsid w:val="0051119C"/>
    <w:rsid w:val="00517C5C"/>
    <w:rsid w:val="00524CC7"/>
    <w:rsid w:val="0054329D"/>
    <w:rsid w:val="00550C55"/>
    <w:rsid w:val="00560BB5"/>
    <w:rsid w:val="00595BD0"/>
    <w:rsid w:val="005B4F4A"/>
    <w:rsid w:val="005C4EEE"/>
    <w:rsid w:val="00604939"/>
    <w:rsid w:val="006427A8"/>
    <w:rsid w:val="00647BD5"/>
    <w:rsid w:val="00652797"/>
    <w:rsid w:val="00690EA3"/>
    <w:rsid w:val="006C0B77"/>
    <w:rsid w:val="00707C00"/>
    <w:rsid w:val="00713CB7"/>
    <w:rsid w:val="007875DC"/>
    <w:rsid w:val="0079697D"/>
    <w:rsid w:val="007E36B5"/>
    <w:rsid w:val="00803939"/>
    <w:rsid w:val="00806F2E"/>
    <w:rsid w:val="008242FF"/>
    <w:rsid w:val="00870751"/>
    <w:rsid w:val="00884471"/>
    <w:rsid w:val="00892E69"/>
    <w:rsid w:val="008C00F3"/>
    <w:rsid w:val="008D55E0"/>
    <w:rsid w:val="008F42B4"/>
    <w:rsid w:val="00922C48"/>
    <w:rsid w:val="009520B3"/>
    <w:rsid w:val="009671BF"/>
    <w:rsid w:val="009837C5"/>
    <w:rsid w:val="009D0BEA"/>
    <w:rsid w:val="009E1F3F"/>
    <w:rsid w:val="009F7E08"/>
    <w:rsid w:val="00A003FB"/>
    <w:rsid w:val="00A10AD5"/>
    <w:rsid w:val="00A12C03"/>
    <w:rsid w:val="00A16CE5"/>
    <w:rsid w:val="00A66A0F"/>
    <w:rsid w:val="00A834B7"/>
    <w:rsid w:val="00A945BD"/>
    <w:rsid w:val="00AA4753"/>
    <w:rsid w:val="00B13526"/>
    <w:rsid w:val="00B23559"/>
    <w:rsid w:val="00B32124"/>
    <w:rsid w:val="00B915B7"/>
    <w:rsid w:val="00BA02B9"/>
    <w:rsid w:val="00BD5995"/>
    <w:rsid w:val="00C075F0"/>
    <w:rsid w:val="00C30DDB"/>
    <w:rsid w:val="00D248C4"/>
    <w:rsid w:val="00D31801"/>
    <w:rsid w:val="00D614B3"/>
    <w:rsid w:val="00DA50AF"/>
    <w:rsid w:val="00DE46AE"/>
    <w:rsid w:val="00DF790D"/>
    <w:rsid w:val="00E1529C"/>
    <w:rsid w:val="00E20D03"/>
    <w:rsid w:val="00E21423"/>
    <w:rsid w:val="00E266C1"/>
    <w:rsid w:val="00E36E36"/>
    <w:rsid w:val="00E96E53"/>
    <w:rsid w:val="00EA59DF"/>
    <w:rsid w:val="00EB204B"/>
    <w:rsid w:val="00EB3F74"/>
    <w:rsid w:val="00EE4070"/>
    <w:rsid w:val="00EE53D8"/>
    <w:rsid w:val="00EF3212"/>
    <w:rsid w:val="00F12C76"/>
    <w:rsid w:val="00F36C7C"/>
    <w:rsid w:val="00F409C4"/>
    <w:rsid w:val="00F44924"/>
    <w:rsid w:val="00F47E0C"/>
    <w:rsid w:val="00F56EFF"/>
    <w:rsid w:val="00FA0001"/>
    <w:rsid w:val="00FE28CB"/>
    <w:rsid w:val="00FF0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55F8"/>
  <w15:chartTrackingRefBased/>
  <w15:docId w15:val="{54542AB0-C821-4787-8C2E-A7120CBC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6B72"/>
    <w:rPr>
      <w:color w:val="0563C1" w:themeColor="hyperlink"/>
      <w:u w:val="single"/>
    </w:rPr>
  </w:style>
  <w:style w:type="character" w:styleId="a4">
    <w:name w:val="Unresolved Mention"/>
    <w:basedOn w:val="a0"/>
    <w:uiPriority w:val="99"/>
    <w:semiHidden/>
    <w:unhideWhenUsed/>
    <w:rsid w:val="00346B72"/>
    <w:rPr>
      <w:color w:val="605E5C"/>
      <w:shd w:val="clear" w:color="auto" w:fill="E1DFDD"/>
    </w:rPr>
  </w:style>
  <w:style w:type="paragraph" w:styleId="a5">
    <w:name w:val="footnote text"/>
    <w:basedOn w:val="a"/>
    <w:link w:val="a6"/>
    <w:uiPriority w:val="99"/>
    <w:semiHidden/>
    <w:unhideWhenUsed/>
    <w:rsid w:val="00346B72"/>
    <w:pPr>
      <w:spacing w:after="0"/>
    </w:pPr>
    <w:rPr>
      <w:sz w:val="20"/>
      <w:szCs w:val="20"/>
    </w:rPr>
  </w:style>
  <w:style w:type="character" w:customStyle="1" w:styleId="a6">
    <w:name w:val="Текст сноски Знак"/>
    <w:basedOn w:val="a0"/>
    <w:link w:val="a5"/>
    <w:uiPriority w:val="99"/>
    <w:semiHidden/>
    <w:rsid w:val="00346B72"/>
    <w:rPr>
      <w:rFonts w:ascii="Times New Roman" w:hAnsi="Times New Roman"/>
      <w:sz w:val="20"/>
      <w:szCs w:val="20"/>
    </w:rPr>
  </w:style>
  <w:style w:type="character" w:styleId="a7">
    <w:name w:val="footnote reference"/>
    <w:basedOn w:val="a0"/>
    <w:uiPriority w:val="99"/>
    <w:semiHidden/>
    <w:unhideWhenUsed/>
    <w:rsid w:val="00346B72"/>
    <w:rPr>
      <w:vertAlign w:val="superscript"/>
    </w:rPr>
  </w:style>
  <w:style w:type="paragraph" w:customStyle="1" w:styleId="TableParagraph">
    <w:name w:val="Table Paragraph"/>
    <w:basedOn w:val="a"/>
    <w:uiPriority w:val="1"/>
    <w:qFormat/>
    <w:rsid w:val="0051119C"/>
    <w:pPr>
      <w:widowControl w:val="0"/>
      <w:autoSpaceDE w:val="0"/>
      <w:autoSpaceDN w:val="0"/>
      <w:spacing w:after="0"/>
      <w:ind w:left="107"/>
    </w:pPr>
    <w:rPr>
      <w:rFonts w:eastAsia="Times New Roman" w:cs="Times New Roman"/>
      <w:sz w:val="22"/>
      <w:lang w:val="en-US"/>
    </w:rPr>
  </w:style>
  <w:style w:type="paragraph" w:styleId="a8">
    <w:name w:val="List Paragraph"/>
    <w:basedOn w:val="a"/>
    <w:uiPriority w:val="34"/>
    <w:qFormat/>
    <w:rsid w:val="000E2107"/>
    <w:pPr>
      <w:ind w:left="720"/>
      <w:contextualSpacing/>
    </w:pPr>
  </w:style>
  <w:style w:type="character" w:styleId="a9">
    <w:name w:val="Emphasis"/>
    <w:basedOn w:val="a0"/>
    <w:uiPriority w:val="20"/>
    <w:qFormat/>
    <w:rsid w:val="0079697D"/>
    <w:rPr>
      <w:i/>
      <w:iCs/>
    </w:rPr>
  </w:style>
  <w:style w:type="paragraph" w:styleId="aa">
    <w:name w:val="Normal (Web)"/>
    <w:basedOn w:val="a"/>
    <w:uiPriority w:val="99"/>
    <w:unhideWhenUsed/>
    <w:rsid w:val="00550C55"/>
    <w:pPr>
      <w:spacing w:before="100" w:beforeAutospacing="1" w:after="100" w:afterAutospacing="1"/>
    </w:pPr>
    <w:rPr>
      <w:rFonts w:eastAsia="Times New Roman" w:cs="Times New Roman"/>
      <w:sz w:val="24"/>
      <w:szCs w:val="24"/>
      <w:lang w:eastAsia="ru-RU"/>
    </w:rPr>
  </w:style>
  <w:style w:type="paragraph" w:styleId="ab">
    <w:name w:val="header"/>
    <w:basedOn w:val="a"/>
    <w:link w:val="ac"/>
    <w:uiPriority w:val="99"/>
    <w:unhideWhenUsed/>
    <w:rsid w:val="001F6C86"/>
    <w:pPr>
      <w:tabs>
        <w:tab w:val="center" w:pos="4677"/>
        <w:tab w:val="right" w:pos="9355"/>
      </w:tabs>
      <w:spacing w:after="0"/>
    </w:pPr>
  </w:style>
  <w:style w:type="character" w:customStyle="1" w:styleId="ac">
    <w:name w:val="Верхний колонтитул Знак"/>
    <w:basedOn w:val="a0"/>
    <w:link w:val="ab"/>
    <w:uiPriority w:val="99"/>
    <w:rsid w:val="001F6C86"/>
    <w:rPr>
      <w:rFonts w:ascii="Times New Roman" w:hAnsi="Times New Roman"/>
      <w:sz w:val="28"/>
    </w:rPr>
  </w:style>
  <w:style w:type="paragraph" w:styleId="ad">
    <w:name w:val="footer"/>
    <w:basedOn w:val="a"/>
    <w:link w:val="ae"/>
    <w:uiPriority w:val="99"/>
    <w:unhideWhenUsed/>
    <w:rsid w:val="001F6C86"/>
    <w:pPr>
      <w:tabs>
        <w:tab w:val="center" w:pos="4677"/>
        <w:tab w:val="right" w:pos="9355"/>
      </w:tabs>
      <w:spacing w:after="0"/>
    </w:pPr>
  </w:style>
  <w:style w:type="character" w:customStyle="1" w:styleId="ae">
    <w:name w:val="Нижний колонтитул Знак"/>
    <w:basedOn w:val="a0"/>
    <w:link w:val="ad"/>
    <w:uiPriority w:val="99"/>
    <w:rsid w:val="001F6C8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4331">
      <w:bodyDiv w:val="1"/>
      <w:marLeft w:val="0"/>
      <w:marRight w:val="0"/>
      <w:marTop w:val="0"/>
      <w:marBottom w:val="0"/>
      <w:divBdr>
        <w:top w:val="none" w:sz="0" w:space="0" w:color="auto"/>
        <w:left w:val="none" w:sz="0" w:space="0" w:color="auto"/>
        <w:bottom w:val="none" w:sz="0" w:space="0" w:color="auto"/>
        <w:right w:val="none" w:sz="0" w:space="0" w:color="auto"/>
      </w:divBdr>
    </w:div>
    <w:div w:id="131926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ion.ru/site/assets/files/5519/glava_4_3.pdf" TargetMode="External"/><Relationship Id="rId3" Type="http://schemas.openxmlformats.org/officeDocument/2006/relationships/settings" Target="settings.xml"/><Relationship Id="rId7" Type="http://schemas.openxmlformats.org/officeDocument/2006/relationships/hyperlink" Target="https://obzorposudy.ru/polezno/cto-znacit-lovit-tai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yberleninka.ru/article/n/lingvistika-manipulirovaniya-v-rechi-d-trampa-na-primere-vystupleniya-u-gory-rashm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78850-2050-4F50-8739-D77334F6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10</Pages>
  <Words>3782</Words>
  <Characters>21561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58</cp:revision>
  <dcterms:created xsi:type="dcterms:W3CDTF">2023-11-17T05:35:00Z</dcterms:created>
  <dcterms:modified xsi:type="dcterms:W3CDTF">2024-08-24T14:16:00Z</dcterms:modified>
</cp:coreProperties>
</file>