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4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指南：监控软件</w:t>
      </w:r>
      <w:r>
        <w:rPr>
          <w:rFonts w:hint="eastAsia"/>
          <w:lang w:val="en-US" w:eastAsia="zh-CN"/>
        </w:rPr>
        <w:t>的使用方法</w:t>
      </w:r>
    </w:p>
    <w:p w14:paraId="3691B4A8">
      <w:pPr>
        <w:jc w:val="left"/>
        <w:rPr>
          <w:rFonts w:hint="eastAsia"/>
          <w:lang w:val="en-US" w:eastAsia="zh-CN"/>
        </w:rPr>
      </w:pPr>
      <w:r>
        <w:t>确保您已经</w:t>
      </w:r>
      <w:r>
        <w:rPr>
          <w:rFonts w:hint="eastAsia"/>
          <w:lang w:val="en-US" w:eastAsia="zh-CN"/>
        </w:rPr>
        <w:t>成功安装</w:t>
      </w:r>
      <w:r>
        <w:t>了我们的安装包。接下来，我们将按照步骤引导您</w:t>
      </w:r>
      <w:r>
        <w:rPr>
          <w:rFonts w:hint="eastAsia"/>
          <w:lang w:val="en-US" w:eastAsia="zh-CN"/>
        </w:rPr>
        <w:t>学会</w:t>
      </w:r>
      <w:r>
        <w:t>监控软件的</w:t>
      </w:r>
      <w:r>
        <w:rPr>
          <w:rFonts w:hint="eastAsia"/>
          <w:lang w:val="en-US" w:eastAsia="zh-CN"/>
        </w:rPr>
        <w:t>使用。</w:t>
      </w:r>
    </w:p>
    <w:p w14:paraId="22BACA78">
      <w:pPr>
        <w:pStyle w:val="2"/>
        <w:jc w:val="left"/>
        <w:rPr>
          <w:rFonts w:hint="eastAsia"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一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同步系统时间</w:t>
      </w:r>
    </w:p>
    <w:p w14:paraId="6A9A8DB7">
      <w:pPr>
        <w:jc w:val="left"/>
      </w:pPr>
      <w:r>
        <w:t>为了</w:t>
      </w:r>
      <w:r>
        <w:rPr>
          <w:b/>
          <w:bCs/>
        </w:rPr>
        <w:t>确保测试单板、陪试单板与上位机（假设为Windows系统）的系统时间完全一致</w:t>
      </w:r>
      <w:r>
        <w:t>，我们需要进行一系列配置。首先，</w:t>
      </w:r>
      <w:r>
        <w:rPr>
          <w:b/>
          <w:bCs/>
        </w:rPr>
        <w:t>确保上位机能够通过网络顺利连接至测试单板和陪试单板</w:t>
      </w:r>
      <w:r>
        <w:t>，这两块单板假定运行Ubuntu系统。</w:t>
      </w:r>
    </w:p>
    <w:p w14:paraId="33D2C7E1">
      <w:pPr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设置Windows为NTP服务器：</w:t>
      </w:r>
    </w:p>
    <w:p w14:paraId="1A29AF1C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停止Windows内置时间服务</w:t>
      </w:r>
      <w:r>
        <w:t>：以管理员权限打开命令提示符（cmd），输入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net stop w32time</w:t>
      </w:r>
      <w:r>
        <w:t>以停止Windows内置的时间服务。</w:t>
      </w:r>
    </w:p>
    <w:p w14:paraId="3237D1AA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安装并配置NetTime</w:t>
      </w:r>
      <w:r>
        <w:t>：</w:t>
      </w:r>
    </w:p>
    <w:p w14:paraId="4DE1077F">
      <w:pPr>
        <w:numPr>
          <w:ilvl w:val="2"/>
          <w:numId w:val="2"/>
        </w:numPr>
        <w:ind w:left="1260" w:leftChars="0" w:hanging="420" w:firstLineChars="0"/>
        <w:jc w:val="left"/>
      </w:pPr>
      <w:r>
        <w:t>下载并安装NetTime工具（已提供在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needful_packages_for_installation</w:t>
      </w:r>
      <w:r>
        <w:t>目录下，或直接访问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begin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instrText xml:space="preserve"> HYPERLINK "http://www.timesynctool.com/" \t "_Blank" </w:instrTex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separate"/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http://www.timesynctool.com/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fldChar w:fldCharType="end"/>
      </w:r>
      <w:r>
        <w:t>下载）。</w:t>
      </w:r>
    </w:p>
    <w:p w14:paraId="525F724B">
      <w:pPr>
        <w:numPr>
          <w:ilvl w:val="2"/>
          <w:numId w:val="2"/>
        </w:numPr>
        <w:ind w:left="1260" w:leftChars="0" w:hanging="420" w:firstLineChars="0"/>
        <w:jc w:val="left"/>
      </w:pPr>
      <w:r>
        <w:t>运行NetTime后，右键点击系统托盘中的NetTime图标，选择“Settings”。</w:t>
      </w:r>
    </w:p>
    <w:p w14:paraId="1E389C37">
      <w:pPr>
        <w:numPr>
          <w:ilvl w:val="2"/>
          <w:numId w:val="2"/>
        </w:numPr>
        <w:ind w:left="1260" w:leftChars="0" w:hanging="420" w:firstLineChars="0"/>
        <w:jc w:val="left"/>
      </w:pPr>
      <w:r>
        <w:t>在“Settings”窗口中，勾选“Always provide time”选项，使NetTime作为NTP服务器运行。</w:t>
      </w:r>
    </w:p>
    <w:p w14:paraId="309CDFCC">
      <w:pPr>
        <w:numPr>
          <w:ilvl w:val="2"/>
          <w:numId w:val="2"/>
        </w:numPr>
        <w:ind w:left="1260" w:leftChars="0" w:hanging="420" w:firstLineChars="0"/>
        <w:jc w:val="left"/>
      </w:pPr>
      <w:r>
        <w:t>点击“OK”保存设置，此时Windows主机已配置为NTP服务器。</w:t>
      </w:r>
    </w:p>
    <w:p w14:paraId="562E1100">
      <w:pPr>
        <w:numPr>
          <w:ilvl w:val="1"/>
          <w:numId w:val="2"/>
        </w:numPr>
        <w:ind w:left="840" w:leftChars="0" w:hanging="420" w:firstLineChars="0"/>
        <w:jc w:val="left"/>
      </w:pPr>
      <w:r>
        <w:rPr>
          <w:b/>
          <w:bCs/>
        </w:rPr>
        <w:t>配置Linux单板（测试单板与陪试单板）以使用Windows NTP服务器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可直接执行</w:t>
      </w:r>
      <w:r>
        <w:rPr>
          <w:rStyle w:val="17"/>
          <w:rFonts w:hint="eastAsia"/>
          <w:lang w:val="en-US" w:eastAsia="zh-CN"/>
        </w:rPr>
        <w:t>sudo bash sync_time.sh</w:t>
      </w:r>
      <w:r>
        <w:rPr>
          <w:rStyle w:val="17"/>
          <w:rFonts w:hint="eastAsia"/>
          <w:lang w:val="en-US" w:eastAsia="zh-CN"/>
        </w:rPr>
        <w:t xml:space="preserve"> &lt;windows主机的IP地址</w:t>
      </w:r>
      <w:bookmarkStart w:id="0" w:name="_GoBack"/>
      <w:bookmarkEnd w:id="0"/>
      <w:r>
        <w:rPr>
          <w:rStyle w:val="17"/>
          <w:rFonts w:hint="eastAsia"/>
          <w:lang w:val="en-US" w:eastAsia="zh-CN"/>
        </w:rPr>
        <w:t>&gt;</w:t>
      </w:r>
      <w:r>
        <w:rPr>
          <w:rFonts w:hint="eastAsia"/>
          <w:b/>
          <w:bCs/>
          <w:lang w:val="en-US" w:eastAsia="zh-CN"/>
        </w:rPr>
        <w:t>来完成以下操作</w:t>
      </w:r>
      <w:r>
        <w:rPr>
          <w:rFonts w:hint="eastAsia"/>
          <w:b/>
          <w:bCs/>
          <w:lang w:eastAsia="zh-CN"/>
        </w:rPr>
        <w:t>）</w:t>
      </w:r>
      <w:r>
        <w:t>：</w:t>
      </w:r>
    </w:p>
    <w:p w14:paraId="0FD31C6C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编辑timesyncd配置文件</w:t>
      </w:r>
      <w:r>
        <w:t>：在测试单板和陪试单板上，使用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vim /etc/systemd/timesyncd.conf</w:t>
      </w:r>
      <w:r>
        <w:t>命令编辑配置文件。将文件中的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NTP=</w:t>
      </w:r>
      <w:r>
        <w:t>行后面的内容替换为Windows主机的IP地址，并保存退出。</w:t>
      </w:r>
    </w:p>
    <w:p w14:paraId="7DC19627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设置硬件时钟（RTC）</w:t>
      </w:r>
      <w:r>
        <w:t>：运行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set-local-rtc 0</w:t>
      </w:r>
      <w:r>
        <w:t>，确保系统时钟与硬件时钟（RTC）之间的同步方式是UTC。</w:t>
      </w:r>
    </w:p>
    <w:p w14:paraId="465D1CAA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启用并重启NTP客户端服务</w:t>
      </w:r>
      <w:r>
        <w:t>：执行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set-ntp on</w:t>
      </w:r>
      <w:r>
        <w:t>以启用NTP服务。</w:t>
      </w:r>
    </w:p>
    <w:p w14:paraId="2C7260B2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rFonts w:hint="eastAsia"/>
          <w:b/>
          <w:bCs/>
          <w:lang w:val="en-US" w:eastAsia="zh-CN"/>
        </w:rPr>
        <w:t>设置时区为当前时区</w:t>
      </w:r>
      <w:r>
        <w:t>：执行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timedatectl set-timezone Asia/Shanghai</w:t>
      </w:r>
      <w:r>
        <w:t>以</w:t>
      </w:r>
      <w:r>
        <w:rPr>
          <w:rFonts w:hint="eastAsia"/>
          <w:lang w:val="en-US" w:eastAsia="zh-CN"/>
        </w:rPr>
        <w:t>将系统时区设置为你的当前时区</w:t>
      </w:r>
    </w:p>
    <w:p w14:paraId="5422F8EB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重启systemd-timesyncd服务以应用更改</w:t>
      </w:r>
      <w:r>
        <w:t>：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sudo systemctl restart systemd-timesyncd</w:t>
      </w:r>
    </w:p>
    <w:p w14:paraId="00DECD36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验证时间同步状态</w:t>
      </w:r>
      <w:r>
        <w:t>：通过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timedatectl status</w:t>
      </w:r>
      <w:r>
        <w:t>命令查看时间同步状态，若“time-synchronize”显示为“yes”，则表示时间同步成功。</w:t>
      </w:r>
    </w:p>
    <w:p w14:paraId="5F3EF063">
      <w:pPr>
        <w:numPr>
          <w:ilvl w:val="2"/>
          <w:numId w:val="2"/>
        </w:numPr>
        <w:ind w:left="1260" w:leftChars="0" w:hanging="420" w:firstLineChars="0"/>
        <w:jc w:val="left"/>
      </w:pPr>
      <w:r>
        <w:rPr>
          <w:b/>
          <w:bCs/>
        </w:rPr>
        <w:t>查看日志（可选）</w:t>
      </w:r>
      <w:r>
        <w:t>：使用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journalctl -u systemd-timesyncd</w:t>
      </w:r>
      <w:r>
        <w:t>命令可以查看</w:t>
      </w:r>
      <w:r>
        <w:rPr>
          <w:rStyle w:val="17"/>
          <w:rFonts w:asciiTheme="minorHAnsi" w:hAnsiTheme="minorHAnsi" w:eastAsiaTheme="minorEastAsia" w:cstheme="minorBidi"/>
          <w:sz w:val="18"/>
          <w:szCs w:val="18"/>
        </w:rPr>
        <w:t>systemd-timesyncd</w:t>
      </w:r>
      <w:r>
        <w:t>服务的日志，以便进行进一步的调试或监控。</w:t>
      </w:r>
    </w:p>
    <w:p w14:paraId="6EFF4BBA">
      <w:pPr>
        <w:jc w:val="left"/>
        <w:rPr>
          <w:rFonts w:hint="default" w:ascii="DejaVu Sans Mono" w:hAnsi="DejaVu Sans Mono" w:eastAsia="宋体" w:cs="DejaVu Sans Mono"/>
          <w:i w:val="0"/>
          <w:iCs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t>通过以上步骤，我们可以确保测试环境中的所有设备（包括上位机、测试单板和陪试单板）均保持时间同步，为后续的测试工作提供准确的时间基准。</w:t>
      </w:r>
    </w:p>
    <w:p w14:paraId="4278BC5F">
      <w:pPr>
        <w:pStyle w:val="2"/>
        <w:jc w:val="left"/>
        <w:rPr>
          <w:rFonts w:hint="eastAsia"/>
          <w:b/>
          <w:bCs/>
          <w:lang w:val="en-US" w:eastAsia="zh-CN"/>
        </w:rPr>
      </w:pP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二</w:t>
      </w:r>
      <w:r>
        <w:rPr>
          <w:b/>
          <w:bCs/>
        </w:rPr>
        <w:t>步：</w:t>
      </w:r>
      <w:r>
        <w:rPr>
          <w:rFonts w:hint="eastAsia"/>
          <w:b/>
          <w:bCs/>
          <w:lang w:val="en-US" w:eastAsia="zh-CN"/>
        </w:rPr>
        <w:t>编译和运行监控软件</w:t>
      </w:r>
    </w:p>
    <w:p w14:paraId="7AFE2B21">
      <w:pPr>
        <w:jc w:val="left"/>
        <w:rPr>
          <w:rFonts w:hint="default" w:eastAsia="微软雅黑"/>
          <w:lang w:val="en-US" w:eastAsia="zh-CN"/>
        </w:rPr>
      </w:pPr>
      <w:r>
        <w:t>确保测试单板和陪试单板</w:t>
      </w:r>
      <w:r>
        <w:rPr>
          <w:rFonts w:hint="eastAsia"/>
          <w:lang w:val="en-US" w:eastAsia="zh-CN"/>
        </w:rPr>
        <w:t>之间以太网、CAN、RS485等连接正常，且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configure1.json</w:t>
      </w:r>
      <w:r>
        <w:rPr>
          <w:rFonts w:hint="eastAsia"/>
          <w:lang w:val="en-US" w:eastAsia="zh-CN"/>
        </w:rPr>
        <w:t>、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configure2.json</w:t>
      </w:r>
      <w:r>
        <w:rPr>
          <w:rFonts w:hint="eastAsia"/>
          <w:lang w:val="en-US" w:eastAsia="zh-CN"/>
        </w:rPr>
        <w:t>可以正确描述两个单板之间的连接拓扑。</w:t>
      </w:r>
    </w:p>
    <w:p w14:paraId="304E08F4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准备目标单板</w:t>
      </w:r>
      <w:r>
        <w:t>：</w:t>
      </w:r>
    </w:p>
    <w:p w14:paraId="5C73A5F5">
      <w:pPr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复制到目标单板上，并且</w:t>
      </w:r>
      <w:r>
        <w:rPr>
          <w:rFonts w:hint="eastAsia"/>
          <w:lang w:val="en-US" w:eastAsia="zh-CN"/>
        </w:rPr>
        <w:t>按照安装指南编译好该软件</w:t>
      </w:r>
      <w:r>
        <w:t>。</w:t>
      </w:r>
    </w:p>
    <w:p w14:paraId="3DD065D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在目标单板上运行监听测试</w:t>
      </w:r>
      <w:r>
        <w:t>：</w:t>
      </w:r>
    </w:p>
    <w:p w14:paraId="14565FAD">
      <w:pPr>
        <w:jc w:val="left"/>
      </w:pPr>
      <w:r>
        <w:t>在目标单板上，使用以下命令</w:t>
      </w:r>
      <w:r>
        <w:rPr>
          <w:rFonts w:hint="eastAsia"/>
          <w:lang w:val="en-US" w:eastAsia="zh-CN"/>
        </w:rPr>
        <w:t>来执行测试节点的监控（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5C731FD5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test_and_listen_on_test_node.sh</w:t>
      </w:r>
    </w:p>
    <w:p w14:paraId="1FFBBC1D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configure2.json</w:t>
      </w:r>
      <w:r>
        <w:t>中的配置与您的测试需求相匹配。</w:t>
      </w:r>
    </w:p>
    <w:p w14:paraId="626B0FFE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准备</w:t>
      </w:r>
      <w:r>
        <w:rPr>
          <w:rFonts w:hint="eastAsia"/>
          <w:b/>
          <w:bCs/>
          <w:lang w:val="en-US" w:eastAsia="zh-CN"/>
        </w:rPr>
        <w:t>陪试单板</w:t>
      </w:r>
      <w:r>
        <w:t>：</w:t>
      </w:r>
    </w:p>
    <w:p w14:paraId="29254B68">
      <w:pPr>
        <w:numPr>
          <w:ilvl w:val="0"/>
          <w:numId w:val="0"/>
        </w:numPr>
        <w:ind w:leftChars="0"/>
        <w:jc w:val="left"/>
      </w:pPr>
      <w:r>
        <w:t>将软件</w:t>
      </w:r>
      <w:r>
        <w:rPr>
          <w:rFonts w:hint="eastAsia"/>
          <w:lang w:val="en-US" w:eastAsia="zh-CN"/>
        </w:rPr>
        <w:t>安装包</w:t>
      </w:r>
      <w:r>
        <w:t>复制到</w:t>
      </w:r>
      <w:r>
        <w:rPr>
          <w:rFonts w:hint="eastAsia"/>
          <w:lang w:val="en-US" w:eastAsia="zh-CN"/>
        </w:rPr>
        <w:t>陪试</w:t>
      </w:r>
      <w:r>
        <w:t>单板上，并且</w:t>
      </w:r>
      <w:r>
        <w:rPr>
          <w:rFonts w:hint="eastAsia"/>
          <w:lang w:val="en-US" w:eastAsia="zh-CN"/>
        </w:rPr>
        <w:t>按照安装指南编译好该软件</w:t>
      </w:r>
      <w:r>
        <w:t>。</w:t>
      </w:r>
    </w:p>
    <w:p w14:paraId="59795CFF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单板上运行监听测试</w:t>
      </w:r>
      <w:r>
        <w:t>：</w:t>
      </w:r>
    </w:p>
    <w:p w14:paraId="0EC59C69">
      <w:pPr>
        <w:jc w:val="left"/>
      </w:pPr>
      <w:r>
        <w:t>在</w:t>
      </w:r>
      <w:r>
        <w:rPr>
          <w:rFonts w:hint="eastAsia"/>
          <w:lang w:val="en-US" w:eastAsia="zh-CN"/>
        </w:rPr>
        <w:t>陪试</w:t>
      </w:r>
      <w:r>
        <w:t>单板上，使用以下命令</w:t>
      </w:r>
      <w:r>
        <w:rPr>
          <w:rFonts w:hint="eastAsia"/>
          <w:lang w:val="en-US" w:eastAsia="zh-CN"/>
        </w:rPr>
        <w:t>来执行陪试节点的监控（</w:t>
      </w:r>
      <w:r>
        <w:rPr>
          <w:rFonts w:hint="eastAsia"/>
          <w:b/>
          <w:bCs/>
          <w:color w:val="FF0000"/>
          <w:lang w:val="en-US" w:eastAsia="zh-CN"/>
        </w:rPr>
        <w:t>需要事先将bash脚本中的ens33接口名换成陪试单板上的某个接口的名称</w:t>
      </w:r>
      <w:r>
        <w:rPr>
          <w:rFonts w:hint="eastAsia"/>
          <w:lang w:val="en-US" w:eastAsia="zh-CN"/>
        </w:rPr>
        <w:t>）</w:t>
      </w:r>
      <w:r>
        <w:t>。</w:t>
      </w:r>
    </w:p>
    <w:p w14:paraId="66D57D17">
      <w:pPr>
        <w:pStyle w:val="18"/>
        <w:numPr>
          <w:ilvl w:val="0"/>
          <w:numId w:val="4"/>
        </w:numPr>
        <w:jc w:val="left"/>
      </w:pPr>
      <w:r>
        <w:rPr>
          <w:rFonts w:hint="eastAsia"/>
          <w:lang w:val="en-US" w:eastAsia="zh-CN"/>
        </w:rPr>
        <w:t>sudo bash test_and_listen_on_co_test_node.sh</w:t>
      </w:r>
    </w:p>
    <w:p w14:paraId="633D3D9E">
      <w:pPr>
        <w:jc w:val="left"/>
      </w:pPr>
      <w:r>
        <w:rPr>
          <w:rFonts w:hint="eastAsia"/>
          <w:lang w:val="en-US" w:eastAsia="zh-CN"/>
        </w:rPr>
        <w:t>务必</w:t>
      </w:r>
      <w:r>
        <w:t>确保</w:t>
      </w:r>
      <w:r>
        <w:rPr>
          <w:rStyle w:val="17"/>
          <w:sz w:val="18"/>
          <w:szCs w:val="18"/>
        </w:rPr>
        <w:t>configure</w:t>
      </w:r>
      <w:r>
        <w:rPr>
          <w:rStyle w:val="17"/>
          <w:rFonts w:hint="eastAsia"/>
          <w:sz w:val="18"/>
          <w:szCs w:val="18"/>
          <w:lang w:val="en-US" w:eastAsia="zh-CN"/>
        </w:rPr>
        <w:t>1</w:t>
      </w:r>
      <w:r>
        <w:rPr>
          <w:rStyle w:val="17"/>
          <w:sz w:val="18"/>
          <w:szCs w:val="18"/>
        </w:rPr>
        <w:t>.json</w:t>
      </w:r>
      <w:r>
        <w:t>中的配置与您的测试需求相匹配。</w:t>
      </w:r>
    </w:p>
    <w:p w14:paraId="12597223">
      <w:pPr>
        <w:numPr>
          <w:ilvl w:val="0"/>
          <w:numId w:val="3"/>
        </w:numPr>
        <w:ind w:left="420" w:leftChars="0" w:hanging="420" w:firstLineChars="0"/>
        <w:jc w:val="left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陪试</w:t>
      </w:r>
      <w:r>
        <w:rPr>
          <w:b/>
          <w:bCs/>
        </w:rPr>
        <w:t>单板上</w:t>
      </w:r>
      <w:r>
        <w:rPr>
          <w:rFonts w:hint="eastAsia"/>
          <w:b/>
          <w:bCs/>
          <w:lang w:val="en-US" w:eastAsia="zh-CN"/>
        </w:rPr>
        <w:t>实时查看测试结果</w:t>
      </w:r>
      <w:r>
        <w:t>：</w:t>
      </w:r>
    </w:p>
    <w:p w14:paraId="38F98C28">
      <w:pPr>
        <w:numPr>
          <w:ilvl w:val="0"/>
          <w:numId w:val="0"/>
        </w:numPr>
        <w:ind w:leftChars="0"/>
        <w:jc w:val="left"/>
        <w:rPr>
          <w:rFonts w:hint="default" w:eastAsia="微软雅黑"/>
          <w:lang w:val="en-US" w:eastAsia="zh-CN"/>
        </w:rPr>
      </w:pPr>
      <w:r>
        <w:t>在</w:t>
      </w:r>
      <w:r>
        <w:rPr>
          <w:rFonts w:hint="eastAsia"/>
          <w:lang w:val="en-US" w:eastAsia="zh-CN"/>
        </w:rPr>
        <w:t>陪试</w:t>
      </w:r>
      <w:r>
        <w:t>单板上，</w:t>
      </w:r>
      <w:r>
        <w:rPr>
          <w:rFonts w:hint="eastAsia"/>
          <w:lang w:val="en-US" w:eastAsia="zh-CN"/>
        </w:rPr>
        <w:t>测试结果会最终不断同步存放到</w:t>
      </w:r>
      <w:r>
        <w:rPr>
          <w:rStyle w:val="17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work_station/res.json</w:t>
      </w:r>
      <w:r>
        <w:rPr>
          <w:rFonts w:hint="eastAsia"/>
          <w:lang w:val="en-US" w:eastAsia="zh-CN"/>
        </w:rPr>
        <w:t>下</w:t>
      </w:r>
    </w:p>
    <w:p w14:paraId="0D6D032F">
      <w:pPr>
        <w:pStyle w:val="2"/>
        <w:jc w:val="left"/>
      </w:pPr>
      <w:r>
        <w:rPr>
          <w:b/>
          <w:bCs/>
        </w:rPr>
        <w:t>注意事项</w:t>
      </w:r>
    </w:p>
    <w:p w14:paraId="3DD96E81">
      <w:pPr>
        <w:numPr>
          <w:ilvl w:val="0"/>
          <w:numId w:val="5"/>
        </w:numPr>
        <w:jc w:val="left"/>
      </w:pPr>
      <w:r>
        <w:t>确保</w:t>
      </w:r>
      <w:r>
        <w:rPr>
          <w:rStyle w:val="17"/>
          <w:sz w:val="18"/>
          <w:szCs w:val="18"/>
        </w:rPr>
        <w:t>configure1.json</w:t>
      </w:r>
      <w:r>
        <w:t>和</w:t>
      </w:r>
      <w:r>
        <w:rPr>
          <w:rStyle w:val="17"/>
          <w:sz w:val="18"/>
          <w:szCs w:val="18"/>
        </w:rPr>
        <w:t>configure2.json</w:t>
      </w:r>
      <w:r>
        <w:t>文件中的接口配置正确无误，以满足您的测试需求。</w:t>
      </w:r>
    </w:p>
    <w:p w14:paraId="52440C26">
      <w:pPr>
        <w:numPr>
          <w:ilvl w:val="0"/>
          <w:numId w:val="5"/>
        </w:numPr>
        <w:jc w:val="left"/>
      </w:pPr>
      <w:r>
        <w:t>如果在测试过程中遇到任何问题，请检查网络连接、物理接口配置以及软件日志，以获取更多信息。</w:t>
      </w:r>
    </w:p>
    <w:p w14:paraId="4816F460">
      <w:pPr>
        <w:numPr>
          <w:ilvl w:val="0"/>
          <w:numId w:val="5"/>
        </w:numPr>
        <w:jc w:val="left"/>
      </w:pPr>
      <w:r>
        <w:t>如果在编译或安装过程中遇到权限问题，请确保您有足够的权限执行这些操作，或者考虑使用</w:t>
      </w:r>
      <w:r>
        <w:rPr>
          <w:rStyle w:val="17"/>
          <w:sz w:val="18"/>
          <w:szCs w:val="18"/>
        </w:rPr>
        <w:t>sudo</w:t>
      </w:r>
      <w:r>
        <w:t>命令。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E72FA"/>
    <w:multiLevelType w:val="multilevel"/>
    <w:tmpl w:val="030E72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5"/>
    <w:multiLevelType w:val="multilevel"/>
    <w:tmpl w:val="200000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011E1404"/>
    <w:rsid w:val="015C5327"/>
    <w:rsid w:val="020A6711"/>
    <w:rsid w:val="02121E01"/>
    <w:rsid w:val="021C1502"/>
    <w:rsid w:val="058068F2"/>
    <w:rsid w:val="06252291"/>
    <w:rsid w:val="064E336B"/>
    <w:rsid w:val="0A46262B"/>
    <w:rsid w:val="0AB21375"/>
    <w:rsid w:val="0BBE35C7"/>
    <w:rsid w:val="0CA35D73"/>
    <w:rsid w:val="0D636367"/>
    <w:rsid w:val="0DC05F9A"/>
    <w:rsid w:val="0F6452D8"/>
    <w:rsid w:val="101319D6"/>
    <w:rsid w:val="11A71B81"/>
    <w:rsid w:val="12622D86"/>
    <w:rsid w:val="12B37893"/>
    <w:rsid w:val="150A3071"/>
    <w:rsid w:val="16D569B9"/>
    <w:rsid w:val="16E06CA5"/>
    <w:rsid w:val="17CF598E"/>
    <w:rsid w:val="17D872F9"/>
    <w:rsid w:val="191402C4"/>
    <w:rsid w:val="1A986437"/>
    <w:rsid w:val="1C1C0062"/>
    <w:rsid w:val="1C70222D"/>
    <w:rsid w:val="1D3E261B"/>
    <w:rsid w:val="1D630D4A"/>
    <w:rsid w:val="1FC1327E"/>
    <w:rsid w:val="200A3A07"/>
    <w:rsid w:val="20A36DC7"/>
    <w:rsid w:val="20AA3C2D"/>
    <w:rsid w:val="20BC21E1"/>
    <w:rsid w:val="24D845CD"/>
    <w:rsid w:val="268315E6"/>
    <w:rsid w:val="269404CF"/>
    <w:rsid w:val="26E50978"/>
    <w:rsid w:val="27191DB9"/>
    <w:rsid w:val="28E86000"/>
    <w:rsid w:val="2A664F74"/>
    <w:rsid w:val="2E2720F1"/>
    <w:rsid w:val="2ED74F49"/>
    <w:rsid w:val="2F8F6F5E"/>
    <w:rsid w:val="32536502"/>
    <w:rsid w:val="330745B2"/>
    <w:rsid w:val="359758E5"/>
    <w:rsid w:val="37651D5C"/>
    <w:rsid w:val="3AA05326"/>
    <w:rsid w:val="3CA078D1"/>
    <w:rsid w:val="3CEA6C43"/>
    <w:rsid w:val="3F0571B1"/>
    <w:rsid w:val="3F1D6CB2"/>
    <w:rsid w:val="44F93EC7"/>
    <w:rsid w:val="454268F1"/>
    <w:rsid w:val="47F461F4"/>
    <w:rsid w:val="4805776F"/>
    <w:rsid w:val="483B7C09"/>
    <w:rsid w:val="490619FC"/>
    <w:rsid w:val="4A762F90"/>
    <w:rsid w:val="4AFD4C19"/>
    <w:rsid w:val="4B0E2AE4"/>
    <w:rsid w:val="4F29006E"/>
    <w:rsid w:val="5056139F"/>
    <w:rsid w:val="514D7C2D"/>
    <w:rsid w:val="560F2C82"/>
    <w:rsid w:val="56102EB5"/>
    <w:rsid w:val="56D227CA"/>
    <w:rsid w:val="56DC7FCD"/>
    <w:rsid w:val="58C7273C"/>
    <w:rsid w:val="59E92304"/>
    <w:rsid w:val="5A80465A"/>
    <w:rsid w:val="5B317A04"/>
    <w:rsid w:val="5B60755C"/>
    <w:rsid w:val="5D1D4073"/>
    <w:rsid w:val="5DC13151"/>
    <w:rsid w:val="609D5BF6"/>
    <w:rsid w:val="60E66A04"/>
    <w:rsid w:val="61A54628"/>
    <w:rsid w:val="65622006"/>
    <w:rsid w:val="66912F4E"/>
    <w:rsid w:val="67B97A30"/>
    <w:rsid w:val="69EA26B3"/>
    <w:rsid w:val="69F820EF"/>
    <w:rsid w:val="6A353F0B"/>
    <w:rsid w:val="6A9211FF"/>
    <w:rsid w:val="6BCE14E2"/>
    <w:rsid w:val="6BFF0C13"/>
    <w:rsid w:val="6C757A27"/>
    <w:rsid w:val="6F7A2076"/>
    <w:rsid w:val="70352DB4"/>
    <w:rsid w:val="71B6178D"/>
    <w:rsid w:val="72A378D8"/>
    <w:rsid w:val="730E59B6"/>
    <w:rsid w:val="73AB173B"/>
    <w:rsid w:val="77E95ED0"/>
    <w:rsid w:val="795E20DD"/>
    <w:rsid w:val="7B615BE8"/>
    <w:rsid w:val="7BA542D0"/>
    <w:rsid w:val="7C2B70DF"/>
    <w:rsid w:val="7F11402B"/>
    <w:rsid w:val="7F3E014D"/>
    <w:rsid w:val="7FDB6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qFormat/>
    <w:uiPriority w:val="0"/>
    <w:rPr>
      <w:color w:val="0A6CFF"/>
      <w:u w:val="single" w:color="0A6CFF"/>
    </w:rPr>
  </w:style>
  <w:style w:type="paragraph" w:customStyle="1" w:styleId="14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1148</Words>
  <Characters>1797</Characters>
  <TotalTime>5</TotalTime>
  <ScaleCrop>false</ScaleCrop>
  <LinksUpToDate>false</LinksUpToDate>
  <CharactersWithSpaces>1823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2024-08-29T06:12:42Z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2052-12.1.0.17857</vt:lpwstr>
  </property>
  <property fmtid="{D5CDD505-2E9C-101B-9397-08002B2CF9AE}" pid="4" name="ICV">
    <vt:lpwstr>3F744957624942BFB1CB6889C1995E6B_12</vt:lpwstr>
  </property>
</Properties>
</file>