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1CA" w:rsidRPr="009A26A4" w:rsidRDefault="009A26A4">
      <w:pPr>
        <w:rPr>
          <w:lang w:val="en-US"/>
        </w:rPr>
      </w:pPr>
      <w:r>
        <w:rPr>
          <w:lang w:val="en-US"/>
        </w:rPr>
        <w:t>123456</w:t>
      </w:r>
      <w:bookmarkStart w:id="0" w:name="_GoBack"/>
      <w:bookmarkEnd w:id="0"/>
    </w:p>
    <w:sectPr w:rsidR="00AD71CA" w:rsidRPr="009A2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295B"/>
    <w:rsid w:val="005F295B"/>
    <w:rsid w:val="009A26A4"/>
    <w:rsid w:val="00A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CBA0"/>
  <w15:chartTrackingRefBased/>
  <w15:docId w15:val="{7B4F78BC-A1D5-40EC-A419-D015804E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2020-12-02T09:33:00Z</dcterms:created>
  <dcterms:modified xsi:type="dcterms:W3CDTF">2020-12-02T09:33:00Z</dcterms:modified>
</cp:coreProperties>
</file>