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E316" w14:textId="49B19018" w:rsidR="003C16B9" w:rsidRDefault="00CF05E4">
      <w:pPr>
        <w:rPr>
          <w:rFonts w:ascii="Times New Roman" w:hAnsi="Times New Roman" w:cs="Times New Roman"/>
          <w:sz w:val="24"/>
          <w:szCs w:val="24"/>
        </w:rPr>
      </w:pPr>
      <w:r w:rsidRPr="00CF05E4">
        <w:rPr>
          <w:rFonts w:ascii="Times New Roman" w:hAnsi="Times New Roman" w:cs="Times New Roman"/>
          <w:b/>
          <w:bCs/>
          <w:sz w:val="24"/>
          <w:szCs w:val="24"/>
        </w:rPr>
        <w:t xml:space="preserve">Bachelor’s Thesis Title: </w:t>
      </w:r>
      <w:r w:rsidRPr="00CF05E4">
        <w:rPr>
          <w:rFonts w:ascii="Times New Roman" w:hAnsi="Times New Roman" w:cs="Times New Roman"/>
          <w:sz w:val="24"/>
          <w:szCs w:val="24"/>
        </w:rPr>
        <w:t>Development of a Synthetic Composite Leading indicator for the U.S economy</w:t>
      </w:r>
    </w:p>
    <w:p w14:paraId="01D6B59F" w14:textId="77777777" w:rsidR="00CF05E4" w:rsidRPr="00CF05E4" w:rsidRDefault="00CF05E4" w:rsidP="00CF05E4">
      <w:pPr>
        <w:spacing w:before="277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INDEX</w:t>
      </w:r>
    </w:p>
    <w:p w14:paraId="25023FC6" w14:textId="77777777" w:rsidR="00CF05E4" w:rsidRPr="00CF05E4" w:rsidRDefault="00CF05E4" w:rsidP="00CF05E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2554C72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ABSTRACT ......................................................................................................................</w:t>
      </w:r>
    </w:p>
    <w:p w14:paraId="7D62A71F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INTRODUCTION ............................................................................................................</w:t>
      </w:r>
    </w:p>
    <w:p w14:paraId="4CB25E2D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2.1</w:t>
      </w:r>
      <w:r w:rsidRPr="00CF05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The Importance of Leading Indicators</w:t>
      </w:r>
    </w:p>
    <w:p w14:paraId="71D3BF62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2.2</w:t>
      </w:r>
      <w:r w:rsidRPr="00CF05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Economic Landscape of the United States</w:t>
      </w:r>
    </w:p>
    <w:p w14:paraId="6362070A" w14:textId="27BC939C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VARIABLE SELECTION AND ANALYSIS.................................................................</w:t>
      </w:r>
    </w:p>
    <w:p w14:paraId="42B4EEF6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3.1</w:t>
      </w:r>
      <w:r w:rsidRPr="00CF05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Identification of Key Leading Economic Variables</w:t>
      </w:r>
    </w:p>
    <w:p w14:paraId="32403586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3.2</w:t>
      </w:r>
      <w:r w:rsidRPr="00CF05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Statistical Analysis for Variable Suitability</w:t>
      </w:r>
    </w:p>
    <w:p w14:paraId="64522D92" w14:textId="36A309D2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THEORETICAL FRAMEWORK FOR INDICATOR CONSTRUCTION...............</w:t>
      </w:r>
    </w:p>
    <w:p w14:paraId="3FAB165A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4.1</w:t>
      </w:r>
      <w:r w:rsidRPr="00CF05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Linear Dynamic Harmonic Regression</w:t>
      </w:r>
    </w:p>
    <w:p w14:paraId="21854C25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PRACTICAL DEVELOPMENT OF SYNTHETIC INDICATOR .............................</w:t>
      </w:r>
    </w:p>
    <w:p w14:paraId="11C6EBEE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5.1</w:t>
      </w:r>
      <w:r w:rsidRPr="00CF05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Programming Implementation for Linear Dynamic Harmonic Regression</w:t>
      </w:r>
    </w:p>
    <w:p w14:paraId="1755BDB0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EMPIRICAL RESULTS ..................................................................................................</w:t>
      </w:r>
    </w:p>
    <w:p w14:paraId="4F5AD391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6.1</w:t>
      </w:r>
      <w:r w:rsidRPr="00CF05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Insights from the Indicator</w:t>
      </w:r>
    </w:p>
    <w:p w14:paraId="6A733837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6.2</w:t>
      </w:r>
      <w:r w:rsidRPr="00CF05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Predictive Performance Evaluation</w:t>
      </w:r>
    </w:p>
    <w:p w14:paraId="61408E50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CONCLUSIONS ...............................................................................................................</w:t>
      </w:r>
    </w:p>
    <w:p w14:paraId="04A08854" w14:textId="77777777" w:rsidR="00CF05E4" w:rsidRPr="00CF05E4" w:rsidRDefault="00CF05E4" w:rsidP="00CF0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5E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REFERENCES .................................................................................................................</w:t>
      </w:r>
    </w:p>
    <w:p w14:paraId="3F93B6BB" w14:textId="77777777" w:rsidR="00F84FD2" w:rsidRPr="003C16B9" w:rsidRDefault="00F84FD2">
      <w:pPr>
        <w:rPr>
          <w:rFonts w:ascii="Times New Roman" w:hAnsi="Times New Roman" w:cs="Times New Roman"/>
          <w:sz w:val="16"/>
          <w:szCs w:val="16"/>
        </w:rPr>
      </w:pPr>
    </w:p>
    <w:p w14:paraId="53647339" w14:textId="4FA52B65" w:rsidR="00DD0D3B" w:rsidRPr="00DD0D3B" w:rsidRDefault="00435EDF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35EDF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The objective</w:t>
      </w:r>
      <w:r w:rsidRPr="00435ED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of the thesis is to create a synthetic leading indicator for the U.S. economy. The focus is on predicting recessions and effectively selecting essential economic components through</w:t>
      </w:r>
      <w:r w:rsidR="00DD0F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meticulous</w:t>
      </w:r>
      <w:r w:rsidRPr="00435ED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analysis of economic data. The research aims to contribute to a better understanding of economic cycles in the United States.</w:t>
      </w:r>
    </w:p>
    <w:p w14:paraId="79BAF6AF" w14:textId="14968F16" w:rsidR="00F84FD2" w:rsidRDefault="00CF05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56B387AC" w14:textId="5853895E" w:rsidR="00F84FD2" w:rsidRPr="00F84FD2" w:rsidRDefault="00F84FD2" w:rsidP="00F84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collection: </w:t>
      </w:r>
      <w:r>
        <w:rPr>
          <w:rFonts w:ascii="Times New Roman" w:hAnsi="Times New Roman" w:cs="Times New Roman"/>
          <w:sz w:val="24"/>
          <w:szCs w:val="24"/>
        </w:rPr>
        <w:t>to source monthly seasonally unadjusted time series data from the FRED database and identify their trends with the use of Linear Dynamic Harmonic Regression.</w:t>
      </w:r>
    </w:p>
    <w:p w14:paraId="33B400B9" w14:textId="7E48F6CD" w:rsidR="00F84FD2" w:rsidRPr="00DD0D3B" w:rsidRDefault="00F84FD2" w:rsidP="00F84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Variable selection: </w:t>
      </w:r>
      <w:r>
        <w:rPr>
          <w:rFonts w:ascii="Times New Roman" w:hAnsi="Times New Roman" w:cs="Times New Roman"/>
          <w:sz w:val="24"/>
          <w:szCs w:val="24"/>
        </w:rPr>
        <w:t xml:space="preserve">compare recession and expansion confirmations </w:t>
      </w:r>
      <w:r w:rsidR="00DD0D3B">
        <w:rPr>
          <w:rFonts w:ascii="Times New Roman" w:hAnsi="Times New Roman" w:cs="Times New Roman"/>
          <w:sz w:val="24"/>
          <w:szCs w:val="24"/>
        </w:rPr>
        <w:t xml:space="preserve">sourced from the differenced trends of candidate data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DD0D3B">
        <w:rPr>
          <w:rFonts w:ascii="Times New Roman" w:hAnsi="Times New Roman" w:cs="Times New Roman"/>
          <w:sz w:val="24"/>
          <w:szCs w:val="24"/>
        </w:rPr>
        <w:t xml:space="preserve">recessions and expansions announced by the National Bureau of Economic Research of the United States. </w:t>
      </w:r>
    </w:p>
    <w:p w14:paraId="4F94E3B6" w14:textId="28E777BB" w:rsidR="00F84FD2" w:rsidRPr="00DD0D3B" w:rsidRDefault="00DD0D3B" w:rsidP="00DD0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Synthetic Indicator Construction: </w:t>
      </w:r>
      <w:r>
        <w:rPr>
          <w:rFonts w:ascii="Times New Roman" w:hAnsi="Times New Roman" w:cs="Times New Roman"/>
          <w:sz w:val="24"/>
          <w:szCs w:val="24"/>
        </w:rPr>
        <w:t xml:space="preserve">integrate filtered time series data into a leading indicator built using the custom E4 Octave library with the LDHR method. </w:t>
      </w:r>
    </w:p>
    <w:sectPr w:rsidR="00F84FD2" w:rsidRPr="00DD0D3B" w:rsidSect="009D7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25506"/>
    <w:multiLevelType w:val="multilevel"/>
    <w:tmpl w:val="3E20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A5374"/>
    <w:multiLevelType w:val="hybridMultilevel"/>
    <w:tmpl w:val="95544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78655">
    <w:abstractNumId w:val="0"/>
  </w:num>
  <w:num w:numId="2" w16cid:durableId="111748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56"/>
    <w:rsid w:val="003C16B9"/>
    <w:rsid w:val="00435EDF"/>
    <w:rsid w:val="005B1EEA"/>
    <w:rsid w:val="005B798A"/>
    <w:rsid w:val="006412B6"/>
    <w:rsid w:val="00963BFC"/>
    <w:rsid w:val="00982B56"/>
    <w:rsid w:val="009D7E31"/>
    <w:rsid w:val="00A6523D"/>
    <w:rsid w:val="00BF1FD3"/>
    <w:rsid w:val="00CF05E4"/>
    <w:rsid w:val="00DD0D3B"/>
    <w:rsid w:val="00DD0F43"/>
    <w:rsid w:val="00F8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A906"/>
  <w15:chartTrackingRefBased/>
  <w15:docId w15:val="{7F886C1F-83E1-4C08-911C-A994FF8C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5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5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5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B56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84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Shilovskaya</dc:creator>
  <cp:keywords/>
  <dc:description/>
  <cp:lastModifiedBy>Diana Shilovskaya</cp:lastModifiedBy>
  <cp:revision>4</cp:revision>
  <dcterms:created xsi:type="dcterms:W3CDTF">2024-02-28T19:41:00Z</dcterms:created>
  <dcterms:modified xsi:type="dcterms:W3CDTF">2024-02-29T19:08:00Z</dcterms:modified>
</cp:coreProperties>
</file>