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1500A9">
      <w:pPr>
        <w:rPr>
          <w:rFonts w:ascii="Times New Roman" w:hAnsi="Times New Roman" w:eastAsia="宋体" w:cs="Times New Roman"/>
          <w:sz w:val="21"/>
          <w:szCs w:val="24"/>
        </w:rPr>
      </w:pPr>
    </w:p>
    <w:p w14:paraId="4F1D46C9">
      <w:pPr>
        <w:rPr>
          <w:rFonts w:ascii="Times New Roman" w:hAnsi="Times New Roman" w:eastAsia="宋体" w:cs="Times New Roman"/>
          <w:sz w:val="21"/>
          <w:szCs w:val="24"/>
        </w:rPr>
      </w:pPr>
    </w:p>
    <w:p w14:paraId="47B36BA9">
      <w:pPr>
        <w:rPr>
          <w:rFonts w:hint="eastAsia" w:ascii="Times New Roman" w:hAnsi="Times New Roman" w:eastAsia="宋体" w:cs="Times New Roman"/>
          <w:sz w:val="21"/>
          <w:szCs w:val="24"/>
        </w:rPr>
      </w:pPr>
    </w:p>
    <w:p w14:paraId="4707166F">
      <w:pPr>
        <w:rPr>
          <w:rFonts w:ascii="Times New Roman" w:hAnsi="Times New Roman" w:eastAsia="宋体" w:cs="Times New Roman"/>
          <w:sz w:val="21"/>
          <w:szCs w:val="24"/>
        </w:rPr>
      </w:pPr>
    </w:p>
    <w:p w14:paraId="238DAC4F">
      <w:pPr>
        <w:jc w:val="center"/>
        <w:rPr>
          <w:rFonts w:ascii="楷体_GB2312" w:hAnsi="Times New Roman" w:eastAsia="楷体_GB2312" w:cs="Times New Roman"/>
          <w:b/>
          <w:sz w:val="44"/>
          <w:szCs w:val="44"/>
        </w:rPr>
      </w:pPr>
      <w:r>
        <w:rPr>
          <w:rFonts w:hint="eastAsia" w:ascii="楷体_GB2312" w:hAnsi="Times New Roman" w:eastAsia="楷体_GB2312" w:cs="Times New Roman"/>
          <w:b/>
          <w:sz w:val="44"/>
          <w:szCs w:val="44"/>
        </w:rPr>
        <w:t>西北工业大学</w:t>
      </w:r>
    </w:p>
    <w:p w14:paraId="0E9F54ED">
      <w:pPr>
        <w:jc w:val="center"/>
        <w:rPr>
          <w:rFonts w:ascii="楷体_GB2312" w:hAnsi="Times New Roman" w:eastAsia="楷体_GB2312" w:cs="Times New Roman"/>
          <w:sz w:val="21"/>
          <w:szCs w:val="24"/>
        </w:rPr>
      </w:pPr>
    </w:p>
    <w:p w14:paraId="37F19704">
      <w:pPr>
        <w:jc w:val="center"/>
        <w:rPr>
          <w:rFonts w:ascii="楷体_GB2312" w:hAnsi="Times New Roman" w:eastAsia="楷体_GB2312" w:cs="Times New Roman"/>
          <w:sz w:val="21"/>
          <w:szCs w:val="24"/>
        </w:rPr>
      </w:pPr>
    </w:p>
    <w:p w14:paraId="4D2EE407">
      <w:pPr>
        <w:jc w:val="center"/>
        <w:rPr>
          <w:rFonts w:ascii="楷体_GB2312" w:hAnsi="Times New Roman" w:eastAsia="楷体_GB2312" w:cs="Times New Roman"/>
          <w:sz w:val="21"/>
          <w:szCs w:val="24"/>
        </w:rPr>
      </w:pPr>
    </w:p>
    <w:p w14:paraId="6EB86824">
      <w:pPr>
        <w:jc w:val="center"/>
        <w:rPr>
          <w:rFonts w:ascii="楷体_GB2312" w:hAnsi="Times New Roman" w:eastAsia="楷体_GB2312" w:cs="Times New Roman"/>
          <w:sz w:val="21"/>
          <w:szCs w:val="24"/>
        </w:rPr>
      </w:pPr>
    </w:p>
    <w:p w14:paraId="30FA6D67">
      <w:pPr>
        <w:jc w:val="center"/>
        <w:rPr>
          <w:rFonts w:ascii="楷体_GB2312" w:hAnsi="Times New Roman" w:eastAsia="楷体_GB2312" w:cs="Times New Roman"/>
          <w:sz w:val="21"/>
          <w:szCs w:val="24"/>
        </w:rPr>
      </w:pPr>
    </w:p>
    <w:p w14:paraId="3CF8E0C8">
      <w:pPr>
        <w:jc w:val="center"/>
        <w:rPr>
          <w:rFonts w:ascii="楷体_GB2312" w:hAnsi="Times New Roman" w:eastAsia="楷体_GB2312" w:cs="Times New Roman"/>
          <w:sz w:val="21"/>
          <w:szCs w:val="24"/>
        </w:rPr>
      </w:pPr>
    </w:p>
    <w:p w14:paraId="3A5BE6D8">
      <w:pPr>
        <w:jc w:val="center"/>
        <w:rPr>
          <w:rFonts w:ascii="楷体_GB2312" w:hAnsi="Times New Roman" w:eastAsia="楷体_GB2312" w:cs="Times New Roman"/>
          <w:b/>
          <w:sz w:val="72"/>
          <w:szCs w:val="72"/>
        </w:rPr>
      </w:pPr>
      <w:r>
        <w:rPr>
          <w:rFonts w:hint="eastAsia" w:ascii="楷体_GB2312" w:hAnsi="Times New Roman" w:eastAsia="楷体_GB2312" w:cs="Times New Roman"/>
          <w:b/>
          <w:sz w:val="72"/>
          <w:szCs w:val="72"/>
        </w:rPr>
        <w:t>课 程 设 计 报 告</w:t>
      </w:r>
    </w:p>
    <w:p w14:paraId="3BAD8B6B">
      <w:pPr>
        <w:jc w:val="center"/>
        <w:rPr>
          <w:rFonts w:ascii="楷体_GB2312" w:hAnsi="Times New Roman" w:eastAsia="楷体_GB2312" w:cs="Times New Roman"/>
          <w:sz w:val="21"/>
          <w:szCs w:val="24"/>
        </w:rPr>
      </w:pPr>
    </w:p>
    <w:p w14:paraId="31DD036C">
      <w:pPr>
        <w:rPr>
          <w:rFonts w:ascii="楷体_GB2312" w:hAnsi="Times New Roman" w:eastAsia="楷体_GB2312" w:cs="Times New Roman"/>
          <w:sz w:val="21"/>
          <w:szCs w:val="24"/>
        </w:rPr>
      </w:pPr>
    </w:p>
    <w:p w14:paraId="01D03988">
      <w:pPr>
        <w:rPr>
          <w:rFonts w:ascii="楷体_GB2312" w:hAnsi="Times New Roman" w:eastAsia="楷体_GB2312" w:cs="Times New Roman"/>
          <w:sz w:val="21"/>
          <w:szCs w:val="24"/>
        </w:rPr>
      </w:pPr>
    </w:p>
    <w:p w14:paraId="51144435">
      <w:pPr>
        <w:rPr>
          <w:rFonts w:ascii="楷体_GB2312" w:hAnsi="Times New Roman" w:eastAsia="楷体_GB2312" w:cs="Times New Roman"/>
          <w:sz w:val="21"/>
          <w:szCs w:val="24"/>
        </w:rPr>
      </w:pPr>
    </w:p>
    <w:p w14:paraId="49E59DF0">
      <w:pPr>
        <w:jc w:val="center"/>
        <w:rPr>
          <w:rFonts w:ascii="楷体_GB2312" w:hAnsi="Times New Roman" w:eastAsia="楷体_GB2312" w:cs="Times New Roman"/>
          <w:sz w:val="28"/>
          <w:szCs w:val="28"/>
        </w:rPr>
      </w:pPr>
      <w:r>
        <w:rPr>
          <w:rFonts w:hint="eastAsia" w:ascii="楷体_GB2312" w:hAnsi="Times New Roman" w:eastAsia="楷体_GB2312" w:cs="Times New Roman"/>
          <w:sz w:val="28"/>
          <w:szCs w:val="28"/>
        </w:rPr>
        <w:t>20</w:t>
      </w:r>
      <w:r>
        <w:rPr>
          <w:rFonts w:hint="eastAsia" w:ascii="楷体_GB2312" w:hAnsi="Times New Roman" w:eastAsia="楷体_GB2312" w:cs="Times New Roman"/>
          <w:sz w:val="28"/>
          <w:szCs w:val="28"/>
          <w:u w:val="single"/>
        </w:rPr>
        <w:t xml:space="preserve"> 24  </w:t>
      </w:r>
      <w:r>
        <w:rPr>
          <w:rFonts w:hint="eastAsia" w:ascii="楷体_GB2312" w:hAnsi="Times New Roman" w:eastAsia="楷体_GB2312" w:cs="Times New Roman"/>
          <w:sz w:val="28"/>
          <w:szCs w:val="28"/>
        </w:rPr>
        <w:t>---20</w:t>
      </w:r>
      <w:r>
        <w:rPr>
          <w:rFonts w:hint="eastAsia" w:ascii="楷体_GB2312" w:hAnsi="Times New Roman" w:eastAsia="楷体_GB2312" w:cs="Times New Roman"/>
          <w:sz w:val="28"/>
          <w:szCs w:val="28"/>
          <w:u w:val="single"/>
        </w:rPr>
        <w:t xml:space="preserve"> 25 </w:t>
      </w:r>
      <w:r>
        <w:rPr>
          <w:rFonts w:hint="eastAsia" w:ascii="楷体_GB2312" w:hAnsi="Times New Roman" w:eastAsia="楷体_GB2312" w:cs="Times New Roman"/>
          <w:sz w:val="28"/>
          <w:szCs w:val="28"/>
        </w:rPr>
        <w:t>学年</w:t>
      </w:r>
      <w:r>
        <w:rPr>
          <w:rFonts w:hint="eastAsia" w:ascii="楷体_GB2312" w:hAnsi="Times New Roman" w:eastAsia="楷体_GB2312" w:cs="Times New Roman"/>
          <w:sz w:val="28"/>
          <w:szCs w:val="28"/>
          <w:u w:val="single"/>
        </w:rPr>
        <w:t xml:space="preserve">  一   </w:t>
      </w:r>
      <w:r>
        <w:rPr>
          <w:rFonts w:hint="eastAsia" w:ascii="楷体_GB2312" w:hAnsi="Times New Roman" w:eastAsia="楷体_GB2312" w:cs="Times New Roman"/>
          <w:sz w:val="28"/>
          <w:szCs w:val="28"/>
        </w:rPr>
        <w:t>学期</w:t>
      </w:r>
    </w:p>
    <w:p w14:paraId="70C9BD11">
      <w:pPr>
        <w:jc w:val="center"/>
        <w:rPr>
          <w:rFonts w:ascii="楷体_GB2312" w:hAnsi="Times New Roman" w:eastAsia="楷体_GB2312" w:cs="Times New Roman"/>
          <w:b/>
          <w:sz w:val="28"/>
          <w:szCs w:val="28"/>
        </w:rPr>
      </w:pP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5"/>
        <w:gridCol w:w="1774"/>
      </w:tblGrid>
      <w:tr w14:paraId="47D20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5" w:type="dxa"/>
            <w:vAlign w:val="center"/>
          </w:tcPr>
          <w:p w14:paraId="3BCF1627">
            <w:pPr>
              <w:snapToGrid w:val="0"/>
              <w:jc w:val="center"/>
              <w:rPr>
                <w:rFonts w:ascii="黑体" w:hAnsi="Times New Roman" w:eastAsia="黑体" w:cs="Times New Roman"/>
                <w:sz w:val="32"/>
                <w:szCs w:val="24"/>
              </w:rPr>
            </w:pPr>
            <w:r>
              <w:rPr>
                <w:rFonts w:hint="eastAsia" w:ascii="黑体" w:hAnsi="Times New Roman" w:eastAsia="黑体" w:cs="Times New Roman"/>
                <w:sz w:val="32"/>
                <w:szCs w:val="24"/>
              </w:rPr>
              <w:t>课程</w:t>
            </w:r>
          </w:p>
          <w:p w14:paraId="652CC99A">
            <w:pPr>
              <w:snapToGrid w:val="0"/>
              <w:jc w:val="center"/>
              <w:rPr>
                <w:rFonts w:ascii="黑体" w:hAnsi="Times New Roman" w:eastAsia="黑体" w:cs="Times New Roman"/>
                <w:sz w:val="32"/>
                <w:szCs w:val="24"/>
              </w:rPr>
            </w:pPr>
            <w:r>
              <w:rPr>
                <w:rFonts w:hint="eastAsia" w:ascii="黑体" w:hAnsi="Times New Roman" w:eastAsia="黑体" w:cs="Times New Roman"/>
                <w:sz w:val="32"/>
                <w:szCs w:val="24"/>
              </w:rPr>
              <w:t>成绩</w:t>
            </w:r>
          </w:p>
        </w:tc>
        <w:tc>
          <w:tcPr>
            <w:tcW w:w="1774" w:type="dxa"/>
          </w:tcPr>
          <w:p w14:paraId="619825A7">
            <w:pPr>
              <w:spacing w:line="360" w:lineRule="auto"/>
              <w:jc w:val="center"/>
              <w:rPr>
                <w:rFonts w:ascii="黑体" w:hAnsi="Times New Roman" w:eastAsia="黑体" w:cs="Times New Roman"/>
                <w:sz w:val="32"/>
                <w:szCs w:val="24"/>
              </w:rPr>
            </w:pPr>
          </w:p>
          <w:p w14:paraId="0F721E02">
            <w:pPr>
              <w:spacing w:line="360" w:lineRule="auto"/>
              <w:jc w:val="center"/>
              <w:rPr>
                <w:rFonts w:ascii="黑体" w:hAnsi="Times New Roman" w:eastAsia="黑体" w:cs="Times New Roman"/>
                <w:sz w:val="32"/>
                <w:szCs w:val="24"/>
              </w:rPr>
            </w:pPr>
          </w:p>
        </w:tc>
      </w:tr>
    </w:tbl>
    <w:p w14:paraId="2208CA4C">
      <w:pPr>
        <w:jc w:val="center"/>
        <w:rPr>
          <w:rFonts w:ascii="楷体_GB2312" w:hAnsi="Times New Roman" w:eastAsia="楷体_GB2312" w:cs="Times New Roman"/>
          <w:b/>
          <w:sz w:val="28"/>
          <w:szCs w:val="28"/>
        </w:rPr>
      </w:pPr>
    </w:p>
    <w:p w14:paraId="6CD76011">
      <w:pPr>
        <w:ind w:firstLine="2520" w:firstLineChars="900"/>
        <w:rPr>
          <w:rFonts w:ascii="楷体_GB2312" w:hAnsi="Times New Roman" w:eastAsia="楷体_GB2312" w:cs="Times New Roman"/>
          <w:sz w:val="28"/>
          <w:szCs w:val="28"/>
          <w:u w:val="single"/>
        </w:rPr>
      </w:pPr>
      <w:r>
        <w:rPr>
          <w:rFonts w:hint="eastAsia" w:ascii="楷体_GB2312" w:hAnsi="Times New Roman" w:eastAsia="楷体_GB2312" w:cs="Times New Roman"/>
          <w:sz w:val="28"/>
          <w:szCs w:val="28"/>
        </w:rPr>
        <w:t>课程名称：</w:t>
      </w:r>
      <w:r>
        <w:rPr>
          <w:rFonts w:hint="eastAsia" w:ascii="楷体_GB2312" w:hAnsi="Times New Roman" w:eastAsia="楷体_GB2312" w:cs="Times New Roman"/>
          <w:sz w:val="28"/>
          <w:szCs w:val="28"/>
          <w:u w:val="single"/>
        </w:rPr>
        <w:t xml:space="preserve"> 飞行器控制系统设计  </w:t>
      </w:r>
    </w:p>
    <w:p w14:paraId="7774D025">
      <w:pPr>
        <w:ind w:firstLine="2520" w:firstLineChars="900"/>
        <w:rPr>
          <w:rFonts w:ascii="楷体_GB2312" w:hAnsi="Times New Roman" w:eastAsia="楷体_GB2312" w:cs="Times New Roman"/>
          <w:sz w:val="28"/>
          <w:szCs w:val="28"/>
        </w:rPr>
      </w:pPr>
      <w:r>
        <w:rPr>
          <w:rFonts w:hint="eastAsia" w:ascii="楷体_GB2312" w:hAnsi="Times New Roman" w:eastAsia="楷体_GB2312" w:cs="Times New Roman"/>
          <w:sz w:val="28"/>
          <w:szCs w:val="28"/>
        </w:rPr>
        <w:t>任课教师：</w:t>
      </w:r>
      <w:r>
        <w:rPr>
          <w:rFonts w:hint="eastAsia" w:ascii="楷体_GB2312" w:hAnsi="Times New Roman" w:eastAsia="楷体_GB2312" w:cs="Times New Roman"/>
          <w:sz w:val="28"/>
          <w:szCs w:val="28"/>
          <w:u w:val="single"/>
        </w:rPr>
        <w:t xml:space="preserve">     </w:t>
      </w:r>
      <w:r>
        <w:rPr>
          <w:rFonts w:hint="eastAsia" w:ascii="楷体_GB2312" w:hAnsi="Times New Roman" w:eastAsia="楷体_GB2312" w:cs="Times New Roman"/>
          <w:sz w:val="28"/>
          <w:szCs w:val="28"/>
          <w:u w:val="single"/>
          <w:lang w:val="en-US" w:eastAsia="zh-CN"/>
        </w:rPr>
        <w:t>陈杰</w:t>
      </w:r>
      <w:r>
        <w:rPr>
          <w:rFonts w:hint="eastAsia" w:ascii="楷体_GB2312" w:hAnsi="Times New Roman" w:eastAsia="楷体_GB2312" w:cs="Times New Roman"/>
          <w:sz w:val="28"/>
          <w:szCs w:val="28"/>
          <w:u w:val="single"/>
        </w:rPr>
        <w:t xml:space="preserve"> </w:t>
      </w:r>
      <w:r>
        <w:rPr>
          <w:rFonts w:hint="eastAsia" w:ascii="楷体_GB2312" w:hAnsi="Times New Roman" w:eastAsia="楷体_GB2312" w:cs="Times New Roman"/>
          <w:sz w:val="28"/>
          <w:szCs w:val="28"/>
          <w:u w:val="single"/>
          <w:lang w:val="en-US" w:eastAsia="zh-CN"/>
        </w:rPr>
        <w:t xml:space="preserve">     </w:t>
      </w:r>
      <w:r>
        <w:rPr>
          <w:rFonts w:hint="eastAsia" w:ascii="楷体_GB2312" w:hAnsi="Times New Roman" w:eastAsia="楷体_GB2312" w:cs="Times New Roman"/>
          <w:sz w:val="28"/>
          <w:szCs w:val="28"/>
          <w:u w:val="single"/>
        </w:rPr>
        <w:t xml:space="preserve">     </w:t>
      </w:r>
    </w:p>
    <w:p w14:paraId="0DA6803D">
      <w:pPr>
        <w:ind w:firstLine="2520" w:firstLineChars="900"/>
        <w:rPr>
          <w:rFonts w:ascii="楷体_GB2312" w:hAnsi="Times New Roman" w:eastAsia="楷体_GB2312" w:cs="Times New Roman"/>
          <w:sz w:val="28"/>
          <w:szCs w:val="28"/>
        </w:rPr>
      </w:pPr>
      <w:r>
        <w:rPr>
          <w:rFonts w:hint="eastAsia" w:ascii="楷体_GB2312" w:hAnsi="Times New Roman" w:eastAsia="楷体_GB2312" w:cs="Times New Roman"/>
          <w:sz w:val="28"/>
          <w:szCs w:val="28"/>
        </w:rPr>
        <w:t>姓    名：</w:t>
      </w:r>
      <w:r>
        <w:rPr>
          <w:rFonts w:hint="eastAsia" w:ascii="楷体_GB2312" w:hAnsi="Times New Roman" w:eastAsia="楷体_GB2312" w:cs="Times New Roman"/>
          <w:sz w:val="28"/>
          <w:szCs w:val="28"/>
          <w:u w:val="single"/>
        </w:rPr>
        <w:t xml:space="preserve">      </w:t>
      </w:r>
      <w:r>
        <w:rPr>
          <w:rFonts w:hint="eastAsia" w:ascii="楷体_GB2312" w:hAnsi="Times New Roman" w:eastAsia="楷体_GB2312" w:cs="Times New Roman"/>
          <w:sz w:val="28"/>
          <w:szCs w:val="28"/>
          <w:u w:val="single"/>
          <w:lang w:val="en-US" w:eastAsia="zh-CN"/>
        </w:rPr>
        <w:t>周攀</w:t>
      </w:r>
      <w:r>
        <w:rPr>
          <w:rFonts w:hint="eastAsia" w:ascii="楷体_GB2312" w:hAnsi="Times New Roman" w:eastAsia="楷体_GB2312" w:cs="Times New Roman"/>
          <w:sz w:val="28"/>
          <w:szCs w:val="28"/>
          <w:u w:val="single"/>
        </w:rPr>
        <w:t xml:space="preserve">         </w:t>
      </w:r>
    </w:p>
    <w:p w14:paraId="2FF36456">
      <w:pPr>
        <w:ind w:firstLine="2520" w:firstLineChars="900"/>
        <w:rPr>
          <w:rFonts w:ascii="楷体_GB2312" w:hAnsi="Times New Roman" w:eastAsia="楷体_GB2312" w:cs="Times New Roman"/>
          <w:sz w:val="28"/>
          <w:szCs w:val="28"/>
        </w:rPr>
      </w:pPr>
      <w:r>
        <w:rPr>
          <w:rFonts w:hint="eastAsia" w:ascii="楷体_GB2312" w:hAnsi="Times New Roman" w:eastAsia="楷体_GB2312" w:cs="Times New Roman"/>
          <w:sz w:val="28"/>
          <w:szCs w:val="28"/>
        </w:rPr>
        <w:t>学    号：</w:t>
      </w:r>
      <w:r>
        <w:rPr>
          <w:rFonts w:hint="eastAsia" w:ascii="楷体_GB2312" w:hAnsi="Times New Roman" w:eastAsia="楷体_GB2312" w:cs="Times New Roman"/>
          <w:sz w:val="28"/>
          <w:szCs w:val="28"/>
          <w:u w:val="single"/>
        </w:rPr>
        <w:t xml:space="preserve">    </w:t>
      </w:r>
      <w:r>
        <w:rPr>
          <w:rFonts w:hint="eastAsia" w:ascii="楷体_GB2312" w:hAnsi="Times New Roman" w:eastAsia="楷体_GB2312" w:cs="Times New Roman"/>
          <w:sz w:val="28"/>
          <w:szCs w:val="28"/>
          <w:u w:val="single"/>
          <w:lang w:val="en-US" w:eastAsia="zh-CN"/>
        </w:rPr>
        <w:t>2022300829</w:t>
      </w:r>
      <w:r>
        <w:rPr>
          <w:rFonts w:hint="eastAsia" w:ascii="楷体_GB2312" w:hAnsi="Times New Roman" w:eastAsia="楷体_GB2312" w:cs="Times New Roman"/>
          <w:sz w:val="28"/>
          <w:szCs w:val="28"/>
          <w:u w:val="single"/>
        </w:rPr>
        <w:t xml:space="preserve">     </w:t>
      </w:r>
    </w:p>
    <w:p w14:paraId="2DBA3764">
      <w:pPr>
        <w:ind w:firstLine="2520" w:firstLineChars="900"/>
        <w:rPr>
          <w:rFonts w:ascii="楷体_GB2312" w:hAnsi="Times New Roman" w:eastAsia="楷体_GB2312" w:cs="Times New Roman"/>
          <w:sz w:val="28"/>
          <w:szCs w:val="28"/>
          <w:u w:val="single"/>
        </w:rPr>
      </w:pPr>
      <w:r>
        <w:rPr>
          <w:rFonts w:hint="eastAsia" w:ascii="楷体_GB2312" w:hAnsi="Times New Roman" w:eastAsia="楷体_GB2312" w:cs="Times New Roman"/>
          <w:sz w:val="28"/>
          <w:szCs w:val="28"/>
        </w:rPr>
        <w:t>班    级：</w:t>
      </w:r>
      <w:r>
        <w:rPr>
          <w:rFonts w:hint="eastAsia" w:ascii="楷体_GB2312" w:hAnsi="Times New Roman" w:eastAsia="楷体_GB2312" w:cs="Times New Roman"/>
          <w:sz w:val="28"/>
          <w:szCs w:val="28"/>
          <w:u w:val="single"/>
        </w:rPr>
        <w:t xml:space="preserve">   </w:t>
      </w:r>
      <w:r>
        <w:rPr>
          <w:rFonts w:hint="eastAsia" w:ascii="楷体_GB2312" w:hAnsi="Times New Roman" w:eastAsia="楷体_GB2312" w:cs="Times New Roman"/>
          <w:sz w:val="28"/>
          <w:szCs w:val="28"/>
          <w:u w:val="single"/>
          <w:lang w:val="en-US" w:eastAsia="zh-CN"/>
        </w:rPr>
        <w:t>CA022201</w:t>
      </w:r>
      <w:r>
        <w:rPr>
          <w:rFonts w:hint="eastAsia" w:ascii="楷体_GB2312" w:hAnsi="Times New Roman" w:eastAsia="楷体_GB2312" w:cs="Times New Roman"/>
          <w:sz w:val="28"/>
          <w:szCs w:val="28"/>
          <w:u w:val="single"/>
        </w:rPr>
        <w:t xml:space="preserve">        </w:t>
      </w:r>
    </w:p>
    <w:p w14:paraId="5B4EEAA9">
      <w:pPr>
        <w:ind w:firstLine="2380" w:firstLineChars="850"/>
        <w:rPr>
          <w:rFonts w:ascii="楷体_GB2312" w:hAnsi="Times New Roman" w:eastAsia="楷体_GB2312" w:cs="Times New Roman"/>
          <w:sz w:val="28"/>
          <w:szCs w:val="28"/>
        </w:rPr>
      </w:pPr>
    </w:p>
    <w:p w14:paraId="4B20EA24">
      <w:pPr>
        <w:ind w:firstLine="2380" w:firstLineChars="850"/>
        <w:rPr>
          <w:rFonts w:ascii="楷体_GB2312" w:hAnsi="Times New Roman" w:eastAsia="楷体_GB2312" w:cs="Times New Roman"/>
          <w:sz w:val="28"/>
          <w:szCs w:val="28"/>
        </w:rPr>
      </w:pPr>
    </w:p>
    <w:p w14:paraId="69E2F278">
      <w:pPr>
        <w:jc w:val="center"/>
        <w:rPr>
          <w:rFonts w:ascii="楷体_GB2312" w:hAnsi="Times New Roman" w:eastAsia="楷体_GB2312" w:cs="Times New Roman"/>
          <w:sz w:val="28"/>
          <w:szCs w:val="28"/>
        </w:rPr>
      </w:pPr>
      <w:r>
        <w:rPr>
          <w:rFonts w:hint="eastAsia" w:ascii="楷体_GB2312" w:hAnsi="Times New Roman" w:eastAsia="楷体_GB2312" w:cs="Times New Roman"/>
          <w:sz w:val="28"/>
          <w:szCs w:val="28"/>
        </w:rPr>
        <w:t>西北工业大学教务处</w:t>
      </w:r>
    </w:p>
    <w:p w14:paraId="61489E94">
      <w:pPr>
        <w:jc w:val="center"/>
        <w:rPr>
          <w:rFonts w:ascii="楷体_GB2312" w:hAnsi="Times New Roman" w:eastAsia="楷体_GB2312" w:cs="Times New Roman"/>
          <w:b/>
          <w:sz w:val="36"/>
          <w:szCs w:val="32"/>
        </w:rPr>
      </w:pPr>
    </w:p>
    <w:p w14:paraId="5ABF0A53">
      <w:pPr>
        <w:jc w:val="center"/>
        <w:rPr>
          <w:rFonts w:ascii="楷体_GB2312" w:hAnsi="Times New Roman" w:eastAsia="楷体_GB2312" w:cs="Times New Roman"/>
          <w:b/>
          <w:sz w:val="32"/>
          <w:szCs w:val="32"/>
        </w:rPr>
      </w:pPr>
      <w:r>
        <w:rPr>
          <w:rFonts w:hint="eastAsia" w:ascii="楷体_GB2312" w:hAnsi="Times New Roman" w:eastAsia="楷体_GB2312" w:cs="Times New Roman"/>
          <w:b/>
          <w:sz w:val="32"/>
          <w:szCs w:val="32"/>
        </w:rPr>
        <w:t>课 程 设 计 报 告</w:t>
      </w:r>
    </w:p>
    <w:p w14:paraId="5CB4EEC6">
      <w:pPr>
        <w:jc w:val="center"/>
        <w:rPr>
          <w:rFonts w:ascii="黑体" w:hAnsi="黑体" w:eastAsia="黑体" w:cs="Times New Roman"/>
          <w:b/>
          <w:sz w:val="40"/>
          <w:szCs w:val="32"/>
        </w:rPr>
      </w:pPr>
      <w:r>
        <w:rPr>
          <w:rFonts w:hint="eastAsia" w:ascii="黑体" w:hAnsi="黑体" w:eastAsia="黑体" w:cs="Times New Roman"/>
          <w:b/>
          <w:sz w:val="40"/>
          <w:szCs w:val="32"/>
        </w:rPr>
        <w:t>评阅页</w:t>
      </w:r>
    </w:p>
    <w:p w14:paraId="167E7C77">
      <w:pPr>
        <w:jc w:val="center"/>
        <w:rPr>
          <w:rFonts w:ascii="楷体_GB2312" w:hAnsi="Times New Roman" w:eastAsia="楷体_GB2312" w:cs="Times New Roman"/>
          <w:b/>
          <w:sz w:val="40"/>
          <w:szCs w:val="32"/>
        </w:rPr>
      </w:pPr>
    </w:p>
    <w:p w14:paraId="29FF869E">
      <w:pPr>
        <w:jc w:val="center"/>
        <w:rPr>
          <w:rFonts w:hint="eastAsia" w:ascii="楷体_GB2312" w:hAnsi="Times New Roman" w:eastAsia="楷体_GB2312" w:cs="Times New Roman"/>
          <w:b/>
          <w:sz w:val="40"/>
          <w:szCs w:val="32"/>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7"/>
        <w:gridCol w:w="2129"/>
        <w:gridCol w:w="2437"/>
        <w:gridCol w:w="1382"/>
        <w:gridCol w:w="553"/>
        <w:gridCol w:w="1262"/>
      </w:tblGrid>
      <w:tr w14:paraId="5C04E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trPr>
        <w:tc>
          <w:tcPr>
            <w:tcW w:w="8308" w:type="dxa"/>
            <w:gridSpan w:val="5"/>
          </w:tcPr>
          <w:p w14:paraId="1035F9F4">
            <w:pPr>
              <w:spacing w:line="528" w:lineRule="auto"/>
              <w:jc w:val="center"/>
              <w:rPr>
                <w:rFonts w:ascii="楷体_GB2312" w:hAnsi="Times New Roman" w:eastAsia="楷体_GB2312" w:cs="Times New Roman"/>
                <w:sz w:val="24"/>
                <w:szCs w:val="24"/>
              </w:rPr>
            </w:pPr>
            <w:r>
              <w:rPr>
                <w:rFonts w:hint="eastAsia" w:ascii="楷体_GB2312" w:hAnsi="Times New Roman" w:eastAsia="楷体_GB2312" w:cs="Times New Roman"/>
                <w:sz w:val="24"/>
                <w:szCs w:val="24"/>
              </w:rPr>
              <w:t>课程设计题目</w:t>
            </w:r>
          </w:p>
        </w:tc>
        <w:tc>
          <w:tcPr>
            <w:tcW w:w="1262" w:type="dxa"/>
          </w:tcPr>
          <w:p w14:paraId="0C25C716">
            <w:pPr>
              <w:spacing w:line="528" w:lineRule="auto"/>
              <w:jc w:val="center"/>
              <w:rPr>
                <w:rFonts w:ascii="楷体_GB2312" w:hAnsi="Times New Roman" w:eastAsia="楷体_GB2312" w:cs="Times New Roman"/>
                <w:sz w:val="24"/>
                <w:szCs w:val="24"/>
              </w:rPr>
            </w:pPr>
            <w:r>
              <w:rPr>
                <w:rFonts w:hint="eastAsia" w:ascii="楷体_GB2312" w:hAnsi="Times New Roman" w:eastAsia="楷体_GB2312" w:cs="Times New Roman"/>
                <w:sz w:val="24"/>
                <w:szCs w:val="24"/>
              </w:rPr>
              <w:t>报告页数</w:t>
            </w:r>
          </w:p>
        </w:tc>
      </w:tr>
      <w:tr w14:paraId="73943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8" w:hRule="atLeast"/>
        </w:trPr>
        <w:tc>
          <w:tcPr>
            <w:tcW w:w="8308" w:type="dxa"/>
            <w:gridSpan w:val="5"/>
          </w:tcPr>
          <w:p w14:paraId="1F6AFDE5">
            <w:pPr>
              <w:spacing w:line="528" w:lineRule="auto"/>
              <w:jc w:val="center"/>
              <w:rPr>
                <w:rFonts w:hint="default" w:ascii="楷体_GB2312" w:hAnsi="Times New Roman" w:eastAsia="楷体_GB2312" w:cs="Times New Roman"/>
                <w:sz w:val="24"/>
                <w:szCs w:val="24"/>
                <w:lang w:val="en-US" w:eastAsia="zh-CN"/>
              </w:rPr>
            </w:pPr>
            <w:r>
              <w:rPr>
                <w:rFonts w:hint="eastAsia" w:ascii="楷体_GB2312" w:hAnsi="Times New Roman" w:eastAsia="楷体_GB2312" w:cs="Times New Roman"/>
                <w:sz w:val="24"/>
                <w:szCs w:val="24"/>
                <w:lang w:val="en-US" w:eastAsia="zh-CN"/>
              </w:rPr>
              <w:t>大气数据计算机仿真</w:t>
            </w:r>
          </w:p>
        </w:tc>
        <w:tc>
          <w:tcPr>
            <w:tcW w:w="1262" w:type="dxa"/>
          </w:tcPr>
          <w:p w14:paraId="0436A6B1">
            <w:pPr>
              <w:spacing w:line="528" w:lineRule="auto"/>
              <w:jc w:val="center"/>
              <w:rPr>
                <w:rFonts w:ascii="楷体_GB2312" w:hAnsi="Times New Roman" w:eastAsia="楷体_GB2312" w:cs="Times New Roman"/>
                <w:sz w:val="24"/>
                <w:szCs w:val="24"/>
              </w:rPr>
            </w:pPr>
          </w:p>
        </w:tc>
      </w:tr>
      <w:tr w14:paraId="2F8AD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trPr>
        <w:tc>
          <w:tcPr>
            <w:tcW w:w="9570" w:type="dxa"/>
            <w:gridSpan w:val="6"/>
          </w:tcPr>
          <w:p w14:paraId="3E6FF5A9">
            <w:pPr>
              <w:spacing w:line="528" w:lineRule="auto"/>
              <w:jc w:val="center"/>
              <w:rPr>
                <w:rFonts w:ascii="楷体_GB2312" w:hAnsi="Times New Roman" w:eastAsia="楷体_GB2312" w:cs="Times New Roman"/>
                <w:sz w:val="24"/>
                <w:szCs w:val="24"/>
              </w:rPr>
            </w:pPr>
            <w:r>
              <w:rPr>
                <w:rFonts w:hint="eastAsia" w:ascii="楷体_GB2312" w:hAnsi="Times New Roman" w:eastAsia="楷体_GB2312" w:cs="Times New Roman"/>
                <w:sz w:val="24"/>
                <w:szCs w:val="24"/>
              </w:rPr>
              <w:t>以下为教师手写</w:t>
            </w:r>
          </w:p>
        </w:tc>
      </w:tr>
      <w:tr w14:paraId="7ED58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4" w:hRule="atLeast"/>
        </w:trPr>
        <w:tc>
          <w:tcPr>
            <w:tcW w:w="1807" w:type="dxa"/>
            <w:vMerge w:val="restart"/>
            <w:vAlign w:val="center"/>
          </w:tcPr>
          <w:p w14:paraId="55570F4B">
            <w:pPr>
              <w:jc w:val="center"/>
              <w:rPr>
                <w:rFonts w:ascii="楷体_GB2312" w:hAnsi="Times New Roman" w:eastAsia="楷体_GB2312" w:cs="Times New Roman"/>
                <w:sz w:val="24"/>
                <w:szCs w:val="24"/>
              </w:rPr>
            </w:pPr>
            <w:r>
              <w:rPr>
                <w:rFonts w:hint="eastAsia" w:ascii="楷体_GB2312" w:hAnsi="Times New Roman" w:eastAsia="楷体_GB2312" w:cs="Times New Roman"/>
                <w:sz w:val="24"/>
                <w:szCs w:val="24"/>
              </w:rPr>
              <w:t>课程</w:t>
            </w:r>
          </w:p>
          <w:p w14:paraId="1DB3F90A">
            <w:pPr>
              <w:jc w:val="center"/>
              <w:rPr>
                <w:rFonts w:ascii="楷体_GB2312" w:hAnsi="Times New Roman" w:eastAsia="楷体_GB2312" w:cs="Times New Roman"/>
                <w:sz w:val="24"/>
                <w:szCs w:val="24"/>
              </w:rPr>
            </w:pPr>
            <w:r>
              <w:rPr>
                <w:rFonts w:hint="eastAsia" w:ascii="楷体_GB2312" w:hAnsi="Times New Roman" w:eastAsia="楷体_GB2312" w:cs="Times New Roman"/>
                <w:sz w:val="24"/>
                <w:szCs w:val="24"/>
              </w:rPr>
              <w:t>报告</w:t>
            </w:r>
          </w:p>
          <w:p w14:paraId="6D7C3A93">
            <w:pPr>
              <w:jc w:val="center"/>
              <w:rPr>
                <w:rFonts w:ascii="楷体_GB2312" w:hAnsi="Times New Roman" w:eastAsia="楷体_GB2312" w:cs="Times New Roman"/>
                <w:sz w:val="24"/>
                <w:szCs w:val="24"/>
              </w:rPr>
            </w:pPr>
            <w:r>
              <w:rPr>
                <w:rFonts w:hint="eastAsia" w:ascii="楷体_GB2312" w:hAnsi="Times New Roman" w:eastAsia="楷体_GB2312" w:cs="Times New Roman"/>
                <w:sz w:val="24"/>
                <w:szCs w:val="24"/>
              </w:rPr>
              <w:t>评阅</w:t>
            </w:r>
          </w:p>
        </w:tc>
        <w:tc>
          <w:tcPr>
            <w:tcW w:w="7763" w:type="dxa"/>
            <w:gridSpan w:val="5"/>
          </w:tcPr>
          <w:p w14:paraId="53564422">
            <w:pPr>
              <w:spacing w:line="528" w:lineRule="auto"/>
              <w:jc w:val="center"/>
              <w:rPr>
                <w:rFonts w:ascii="楷体_GB2312" w:hAnsi="Times New Roman" w:eastAsia="楷体_GB2312" w:cs="Times New Roman"/>
                <w:sz w:val="24"/>
                <w:szCs w:val="24"/>
              </w:rPr>
            </w:pPr>
          </w:p>
        </w:tc>
      </w:tr>
      <w:tr w14:paraId="009E3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7" w:type="dxa"/>
            <w:vMerge w:val="continue"/>
          </w:tcPr>
          <w:p w14:paraId="2588CFA8">
            <w:pPr>
              <w:spacing w:line="360" w:lineRule="auto"/>
              <w:jc w:val="center"/>
              <w:rPr>
                <w:rFonts w:ascii="楷体_GB2312" w:hAnsi="Times New Roman" w:eastAsia="楷体_GB2312" w:cs="Times New Roman"/>
                <w:sz w:val="24"/>
                <w:szCs w:val="24"/>
              </w:rPr>
            </w:pPr>
          </w:p>
        </w:tc>
        <w:tc>
          <w:tcPr>
            <w:tcW w:w="2129" w:type="dxa"/>
          </w:tcPr>
          <w:p w14:paraId="50235808">
            <w:pPr>
              <w:spacing w:line="360" w:lineRule="auto"/>
              <w:jc w:val="center"/>
              <w:rPr>
                <w:rFonts w:ascii="楷体_GB2312" w:hAnsi="Times New Roman" w:eastAsia="楷体_GB2312" w:cs="Times New Roman"/>
                <w:sz w:val="24"/>
                <w:szCs w:val="24"/>
              </w:rPr>
            </w:pPr>
            <w:r>
              <w:rPr>
                <w:rFonts w:hint="eastAsia" w:ascii="楷体_GB2312" w:hAnsi="Times New Roman" w:eastAsia="楷体_GB2312" w:cs="Times New Roman"/>
                <w:sz w:val="24"/>
                <w:szCs w:val="24"/>
              </w:rPr>
              <w:t>教师签名</w:t>
            </w:r>
          </w:p>
        </w:tc>
        <w:tc>
          <w:tcPr>
            <w:tcW w:w="2437" w:type="dxa"/>
          </w:tcPr>
          <w:p w14:paraId="477ABD8E">
            <w:pPr>
              <w:spacing w:line="360" w:lineRule="auto"/>
              <w:jc w:val="center"/>
              <w:rPr>
                <w:rFonts w:ascii="楷体_GB2312" w:hAnsi="Times New Roman" w:eastAsia="楷体_GB2312" w:cs="Times New Roman"/>
                <w:sz w:val="24"/>
                <w:szCs w:val="24"/>
              </w:rPr>
            </w:pPr>
          </w:p>
        </w:tc>
        <w:tc>
          <w:tcPr>
            <w:tcW w:w="1382" w:type="dxa"/>
          </w:tcPr>
          <w:p w14:paraId="66726F73">
            <w:pPr>
              <w:spacing w:line="360" w:lineRule="auto"/>
              <w:jc w:val="center"/>
              <w:rPr>
                <w:rFonts w:ascii="楷体_GB2312" w:hAnsi="Times New Roman" w:eastAsia="楷体_GB2312" w:cs="Times New Roman"/>
                <w:sz w:val="24"/>
                <w:szCs w:val="24"/>
              </w:rPr>
            </w:pPr>
            <w:r>
              <w:rPr>
                <w:rFonts w:hint="eastAsia" w:ascii="楷体_GB2312" w:hAnsi="Times New Roman" w:eastAsia="楷体_GB2312" w:cs="Times New Roman"/>
                <w:sz w:val="24"/>
                <w:szCs w:val="24"/>
              </w:rPr>
              <w:t>批改日期</w:t>
            </w:r>
          </w:p>
        </w:tc>
        <w:tc>
          <w:tcPr>
            <w:tcW w:w="1815" w:type="dxa"/>
            <w:gridSpan w:val="2"/>
          </w:tcPr>
          <w:p w14:paraId="65C85DDE">
            <w:pPr>
              <w:spacing w:line="360" w:lineRule="auto"/>
              <w:jc w:val="center"/>
              <w:rPr>
                <w:rFonts w:ascii="楷体_GB2312" w:hAnsi="Times New Roman" w:eastAsia="楷体_GB2312" w:cs="Times New Roman"/>
                <w:sz w:val="24"/>
                <w:szCs w:val="24"/>
              </w:rPr>
            </w:pPr>
          </w:p>
        </w:tc>
      </w:tr>
    </w:tbl>
    <w:p w14:paraId="7450826F">
      <w:pPr>
        <w:sectPr>
          <w:footerReference r:id="rId3" w:type="default"/>
          <w:pgSz w:w="11906" w:h="16838"/>
          <w:pgMar w:top="1418" w:right="1134" w:bottom="1134" w:left="1418" w:header="851" w:footer="992" w:gutter="0"/>
          <w:pgNumType w:start="1"/>
          <w:cols w:space="425" w:num="1"/>
          <w:docGrid w:type="lines" w:linePitch="312" w:charSpace="0"/>
        </w:sectPr>
      </w:pPr>
    </w:p>
    <w:p w14:paraId="149C6F9D">
      <w:pPr>
        <w:rPr>
          <w:rFonts w:ascii="楷体_GB2312" w:hAnsi="Times New Roman" w:eastAsia="楷体_GB2312" w:cs="Times New Roman"/>
          <w:b/>
          <w:sz w:val="10"/>
          <w:szCs w:val="10"/>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0"/>
      </w:tblGrid>
      <w:tr w14:paraId="3CABC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tcPr>
          <w:p w14:paraId="506B4CB4">
            <w:pPr>
              <w:spacing w:line="360" w:lineRule="auto"/>
              <w:rPr>
                <w:rFonts w:ascii="楷体_GB2312" w:hAnsi="Times New Roman" w:eastAsia="楷体_GB2312" w:cs="Times New Roman"/>
                <w:sz w:val="24"/>
                <w:szCs w:val="24"/>
              </w:rPr>
            </w:pPr>
            <w:r>
              <w:rPr>
                <w:rFonts w:hint="eastAsia" w:ascii="楷体_GB2312" w:hAnsi="Times New Roman" w:eastAsia="楷体_GB2312" w:cs="Times New Roman"/>
                <w:sz w:val="24"/>
                <w:szCs w:val="24"/>
              </w:rPr>
              <w:t>报告正文：</w:t>
            </w:r>
          </w:p>
          <w:p w14:paraId="00AAA5F7">
            <w:pPr>
              <w:numPr>
                <w:ilvl w:val="0"/>
                <w:numId w:val="2"/>
              </w:numPr>
              <w:spacing w:line="360" w:lineRule="auto"/>
              <w:rPr>
                <w:rFonts w:hint="eastAsia" w:ascii="楷体_GB2312" w:hAnsi="Times New Roman" w:eastAsia="楷体_GB2312" w:cs="Times New Roman"/>
                <w:sz w:val="24"/>
                <w:szCs w:val="24"/>
                <w:lang w:val="en-US" w:eastAsia="zh-CN"/>
              </w:rPr>
            </w:pPr>
            <w:r>
              <w:rPr>
                <w:rFonts w:hint="eastAsia" w:ascii="楷体_GB2312" w:hAnsi="Times New Roman" w:eastAsia="楷体_GB2312" w:cs="Times New Roman"/>
                <w:sz w:val="24"/>
                <w:szCs w:val="24"/>
                <w:lang w:val="en-US" w:eastAsia="zh-CN"/>
              </w:rPr>
              <w:t>经查阅资料</w:t>
            </w:r>
            <w:r>
              <w:rPr>
                <w:rFonts w:hint="eastAsia" w:ascii="楷体_GB2312" w:hAnsi="Times New Roman" w:eastAsia="楷体_GB2312" w:cs="Times New Roman"/>
                <w:sz w:val="24"/>
                <w:szCs w:val="24"/>
                <w:vertAlign w:val="superscript"/>
                <w:lang w:val="en-US" w:eastAsia="zh-CN"/>
              </w:rPr>
              <w:fldChar w:fldCharType="begin"/>
            </w:r>
            <w:r>
              <w:rPr>
                <w:rFonts w:hint="eastAsia" w:ascii="楷体_GB2312" w:hAnsi="Times New Roman" w:eastAsia="楷体_GB2312" w:cs="Times New Roman"/>
                <w:sz w:val="24"/>
                <w:szCs w:val="24"/>
                <w:vertAlign w:val="superscript"/>
                <w:lang w:val="en-US" w:eastAsia="zh-CN"/>
              </w:rPr>
              <w:instrText xml:space="preserve"> REF _Ref13669 \r \h </w:instrText>
            </w:r>
            <w:r>
              <w:rPr>
                <w:rFonts w:hint="eastAsia" w:ascii="楷体_GB2312" w:hAnsi="Times New Roman" w:eastAsia="楷体_GB2312" w:cs="Times New Roman"/>
                <w:sz w:val="24"/>
                <w:szCs w:val="24"/>
                <w:vertAlign w:val="superscript"/>
                <w:lang w:val="en-US" w:eastAsia="zh-CN"/>
              </w:rPr>
              <w:fldChar w:fldCharType="separate"/>
            </w:r>
            <w:r>
              <w:rPr>
                <w:rFonts w:hint="eastAsia" w:ascii="楷体_GB2312" w:hAnsi="Times New Roman" w:eastAsia="楷体_GB2312" w:cs="Times New Roman"/>
                <w:sz w:val="24"/>
                <w:szCs w:val="24"/>
                <w:vertAlign w:val="superscript"/>
                <w:lang w:val="en-US" w:eastAsia="zh-CN"/>
              </w:rPr>
              <w:t>[1]</w:t>
            </w:r>
            <w:r>
              <w:rPr>
                <w:rFonts w:hint="eastAsia" w:ascii="楷体_GB2312" w:hAnsi="Times New Roman" w:eastAsia="楷体_GB2312" w:cs="Times New Roman"/>
                <w:sz w:val="24"/>
                <w:szCs w:val="24"/>
                <w:vertAlign w:val="superscript"/>
                <w:lang w:val="en-US" w:eastAsia="zh-CN"/>
              </w:rPr>
              <w:fldChar w:fldCharType="end"/>
            </w:r>
            <w:r>
              <w:rPr>
                <w:rFonts w:hint="eastAsia" w:ascii="楷体_GB2312" w:hAnsi="Times New Roman" w:eastAsia="楷体_GB2312" w:cs="Times New Roman"/>
                <w:sz w:val="24"/>
                <w:szCs w:val="24"/>
                <w:lang w:val="en-US" w:eastAsia="zh-CN"/>
              </w:rPr>
              <w:t>，大气数据计算机主要输入大气静压、总压、总温，计算出飞机的水平速度、垂直速度、马赫数、气压高度等物理量，计算公式如下：</w:t>
            </w:r>
          </w:p>
          <w:p w14:paraId="757A622F">
            <w:pPr>
              <w:numPr>
                <w:ilvl w:val="0"/>
                <w:numId w:val="0"/>
              </w:numPr>
              <w:spacing w:line="360" w:lineRule="auto"/>
              <w:rPr>
                <w:rFonts w:hint="default" w:ascii="楷体_GB2312" w:hAnsi="Times New Roman" w:eastAsia="楷体_GB2312" w:cs="Times New Roman"/>
                <w:sz w:val="24"/>
                <w:szCs w:val="24"/>
                <w:lang w:val="en-US" w:eastAsia="zh-CN"/>
              </w:rPr>
            </w:pPr>
            <w:r>
              <w:rPr>
                <w:rFonts w:hint="default" w:ascii="楷体_GB2312" w:hAnsi="Times New Roman" w:eastAsia="楷体_GB2312" w:cs="Times New Roman"/>
                <w:position w:val="-342"/>
                <w:sz w:val="24"/>
                <w:szCs w:val="24"/>
                <w:lang w:val="en-US" w:eastAsia="zh-CN"/>
              </w:rPr>
              <w:object>
                <v:shape id="_x0000_i1025" o:spt="75" type="#_x0000_t75" style="height:348pt;width:322pt;" o:ole="t" filled="f" o:preferrelative="t" stroked="f" coordsize="21600,21600">
                  <v:path/>
                  <v:fill on="f" focussize="0,0"/>
                  <v:stroke on="f"/>
                  <v:imagedata r:id="rId7" o:title=""/>
                  <o:lock v:ext="edit" aspectratio="t"/>
                  <w10:wrap type="none"/>
                  <w10:anchorlock/>
                </v:shape>
                <o:OLEObject Type="Embed" ProgID="Equation.KSEE3" ShapeID="_x0000_i1025" DrawAspect="Content" ObjectID="_1468075725" r:id="rId6">
                  <o:LockedField>false</o:LockedField>
                </o:OLEObject>
              </w:object>
            </w:r>
          </w:p>
          <w:p w14:paraId="191FBAAA">
            <w:pPr>
              <w:spacing w:line="360" w:lineRule="auto"/>
              <w:rPr>
                <w:rFonts w:hint="eastAsia" w:ascii="楷体_GB2312" w:hAnsi="Times New Roman" w:eastAsia="楷体_GB2312" w:cs="Times New Roman"/>
                <w:sz w:val="24"/>
                <w:szCs w:val="24"/>
                <w:lang w:val="en-US" w:eastAsia="zh-CN"/>
              </w:rPr>
            </w:pPr>
            <w:r>
              <w:rPr>
                <w:rFonts w:hint="eastAsia" w:ascii="楷体_GB2312" w:hAnsi="Times New Roman" w:eastAsia="楷体_GB2312" w:cs="Times New Roman"/>
                <w:sz w:val="24"/>
                <w:szCs w:val="24"/>
                <w:lang w:val="en-US" w:eastAsia="zh-CN"/>
              </w:rPr>
              <w:t>其中Ps,Pt,Tt分别是大气静压，大气总压，总温，单位kPa,kPa,K</w:t>
            </w:r>
          </w:p>
          <w:p w14:paraId="38412A03">
            <w:pPr>
              <w:spacing w:line="360" w:lineRule="auto"/>
              <w:rPr>
                <w:rFonts w:hint="eastAsia" w:ascii="楷体_GB2312" w:hAnsi="Times New Roman" w:eastAsia="楷体_GB2312" w:cs="Times New Roman"/>
                <w:sz w:val="24"/>
                <w:szCs w:val="24"/>
                <w:lang w:val="en-US" w:eastAsia="zh-CN"/>
              </w:rPr>
            </w:pPr>
            <w:r>
              <w:rPr>
                <w:rFonts w:hint="eastAsia" w:ascii="楷体_GB2312" w:hAnsi="Times New Roman" w:eastAsia="楷体_GB2312" w:cs="Times New Roman"/>
                <w:sz w:val="24"/>
                <w:szCs w:val="24"/>
                <w:lang w:val="en-US" w:eastAsia="zh-CN"/>
              </w:rPr>
              <w:t>Pq是</w:t>
            </w:r>
            <w:r>
              <w:rPr>
                <w:rFonts w:hint="eastAsia" w:ascii="楷体_GB2312" w:hAnsi="Times New Roman" w:eastAsia="楷体_GB2312" w:cs="Times New Roman"/>
                <w:position w:val="-12"/>
                <w:sz w:val="24"/>
                <w:szCs w:val="24"/>
                <w:lang w:val="en-US" w:eastAsia="zh-CN"/>
              </w:rPr>
              <w:object>
                <v:shape id="_x0000_i1026" o:spt="75" type="#_x0000_t75" style="height:19pt;width:36pt;" o:ole="t" filled="f" o:preferrelative="t" stroked="f" coordsize="21600,21600">
                  <v:path/>
                  <v:fill on="f" focussize="0,0"/>
                  <v:stroke on="f"/>
                  <v:imagedata r:id="rId9" o:title=""/>
                  <o:lock v:ext="edit" aspectratio="t"/>
                  <w10:wrap type="none"/>
                  <w10:anchorlock/>
                </v:shape>
                <o:OLEObject Type="Embed" ProgID="Equation.KSEE3" ShapeID="_x0000_i1026" DrawAspect="Content" ObjectID="_1468075726" r:id="rId8">
                  <o:LockedField>false</o:LockedField>
                </o:OLEObject>
              </w:object>
            </w:r>
            <w:r>
              <w:rPr>
                <w:rFonts w:hint="eastAsia" w:ascii="楷体_GB2312" w:hAnsi="Times New Roman" w:eastAsia="楷体_GB2312" w:cs="Times New Roman"/>
                <w:sz w:val="24"/>
                <w:szCs w:val="24"/>
                <w:lang w:val="en-US" w:eastAsia="zh-CN"/>
              </w:rPr>
              <w:t>，单位kPa</w:t>
            </w:r>
          </w:p>
          <w:p w14:paraId="68A70747">
            <w:pPr>
              <w:spacing w:line="360" w:lineRule="auto"/>
              <w:rPr>
                <w:rFonts w:hint="eastAsia" w:ascii="楷体_GB2312" w:hAnsi="Times New Roman" w:eastAsia="楷体_GB2312" w:cs="Times New Roman"/>
                <w:sz w:val="24"/>
                <w:szCs w:val="24"/>
                <w:lang w:val="en-US" w:eastAsia="zh-CN"/>
              </w:rPr>
            </w:pPr>
            <w:r>
              <w:rPr>
                <w:rFonts w:hint="eastAsia" w:ascii="楷体_GB2312" w:hAnsi="Times New Roman" w:eastAsia="楷体_GB2312" w:cs="Times New Roman"/>
                <w:sz w:val="24"/>
                <w:szCs w:val="24"/>
                <w:lang w:val="en-US" w:eastAsia="zh-CN"/>
              </w:rPr>
              <w:t>Hp,Vi,V,Vh,M,Ts,都是输出量，分别是气压高度，指示空速，真空速，垂直速度，马赫数，大气静温，单位m,km/h,km/h,m/s,1,K</w:t>
            </w:r>
          </w:p>
          <w:p w14:paraId="0550232B">
            <w:pPr>
              <w:spacing w:line="360" w:lineRule="auto"/>
              <w:rPr>
                <w:rFonts w:hint="eastAsia" w:ascii="楷体_GB2312" w:hAnsi="Times New Roman" w:eastAsia="楷体_GB2312" w:cs="Times New Roman"/>
                <w:sz w:val="24"/>
                <w:szCs w:val="24"/>
                <w:vertAlign w:val="baseline"/>
                <w:lang w:val="en-US" w:eastAsia="zh-CN"/>
              </w:rPr>
            </w:pPr>
            <w:r>
              <w:rPr>
                <w:rFonts w:hint="eastAsia" w:ascii="楷体_GB2312" w:hAnsi="Times New Roman" w:eastAsia="楷体_GB2312" w:cs="Times New Roman"/>
                <w:sz w:val="24"/>
                <w:szCs w:val="24"/>
                <w:lang w:val="en-US" w:eastAsia="zh-CN"/>
              </w:rPr>
              <w:t>根据各个输出量的计算方法，分别搭建了各自的计算软件仿真，最后将几个子模型引用到总的模型（main.slx）中。</w:t>
            </w:r>
            <w:r>
              <w:rPr>
                <w:rFonts w:hint="eastAsia" w:ascii="楷体_GB2312" w:hAnsi="Times New Roman" w:eastAsia="楷体_GB2312" w:cs="Times New Roman"/>
                <w:sz w:val="24"/>
                <w:szCs w:val="24"/>
                <w:lang w:val="en-US" w:eastAsia="zh-CN"/>
              </w:rPr>
              <w:br w:type="textWrapping"/>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44"/>
            </w:tblGrid>
            <w:tr w14:paraId="46315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4" w:type="dxa"/>
                </w:tcPr>
                <w:p w14:paraId="2430BED4">
                  <w:pPr>
                    <w:spacing w:line="360" w:lineRule="auto"/>
                    <w:rPr>
                      <w:rFonts w:hint="eastAsia" w:ascii="楷体_GB2312" w:hAnsi="Times New Roman" w:eastAsia="楷体_GB2312" w:cs="Times New Roman"/>
                      <w:sz w:val="24"/>
                      <w:szCs w:val="24"/>
                      <w:vertAlign w:val="baseline"/>
                      <w:lang w:val="en-US" w:eastAsia="zh-CN"/>
                    </w:rPr>
                  </w:pPr>
                  <w:r>
                    <w:drawing>
                      <wp:inline distT="0" distB="0" distL="114300" distR="114300">
                        <wp:extent cx="5744845" cy="1508760"/>
                        <wp:effectExtent l="0" t="0" r="635" b="0"/>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pic:cNvPicPr>
                                  <a:picLocks noChangeAspect="1"/>
                                </pic:cNvPicPr>
                              </pic:nvPicPr>
                              <pic:blipFill>
                                <a:blip r:embed="rId10"/>
                                <a:stretch>
                                  <a:fillRect/>
                                </a:stretch>
                              </pic:blipFill>
                              <pic:spPr>
                                <a:xfrm>
                                  <a:off x="0" y="0"/>
                                  <a:ext cx="5744845" cy="1508760"/>
                                </a:xfrm>
                                <a:prstGeom prst="rect">
                                  <a:avLst/>
                                </a:prstGeom>
                                <a:noFill/>
                                <a:ln>
                                  <a:noFill/>
                                </a:ln>
                              </pic:spPr>
                            </pic:pic>
                          </a:graphicData>
                        </a:graphic>
                      </wp:inline>
                    </w:drawing>
                  </w:r>
                </w:p>
              </w:tc>
            </w:tr>
          </w:tbl>
          <w:p w14:paraId="790D875E">
            <w:pPr>
              <w:spacing w:line="360" w:lineRule="auto"/>
              <w:rPr>
                <w:rFonts w:hint="default" w:ascii="楷体_GB2312" w:hAnsi="Times New Roman" w:eastAsia="楷体_GB2312" w:cs="Times New Roman"/>
                <w:sz w:val="24"/>
                <w:szCs w:val="24"/>
                <w:lang w:val="en-US" w:eastAsia="zh-CN"/>
              </w:rPr>
            </w:pPr>
            <w:r>
              <w:rPr>
                <w:rFonts w:hint="eastAsia" w:ascii="楷体_GB2312" w:hAnsi="Times New Roman" w:eastAsia="楷体_GB2312" w:cs="Times New Roman"/>
                <w:sz w:val="24"/>
                <w:szCs w:val="24"/>
                <w:lang w:val="en-US" w:eastAsia="zh-CN"/>
              </w:rPr>
              <w:br w:type="textWrapping"/>
            </w:r>
            <w:r>
              <w:rPr>
                <w:rFonts w:hint="eastAsia" w:ascii="楷体_GB2312" w:hAnsi="Times New Roman" w:eastAsia="楷体_GB2312" w:cs="Times New Roman"/>
                <w:sz w:val="24"/>
                <w:szCs w:val="24"/>
                <w:lang w:val="en-US" w:eastAsia="zh-CN"/>
              </w:rPr>
              <w:t>由于计算垂直速度涉及到求导，会放大噪声，所以在该部分求导前添加了FIR滤波器。</w:t>
            </w:r>
          </w:p>
          <w:p w14:paraId="54350AE1">
            <w:pPr>
              <w:numPr>
                <w:ilvl w:val="0"/>
                <w:numId w:val="2"/>
              </w:numPr>
              <w:spacing w:line="360" w:lineRule="auto"/>
              <w:ind w:left="0" w:leftChars="0" w:firstLine="0" w:firstLineChars="0"/>
              <w:rPr>
                <w:rFonts w:hint="default" w:ascii="楷体_GB2312" w:hAnsi="Times New Roman" w:eastAsia="楷体_GB2312" w:cs="Times New Roman"/>
                <w:sz w:val="24"/>
                <w:szCs w:val="24"/>
                <w:lang w:val="en-US" w:eastAsia="zh-CN"/>
              </w:rPr>
            </w:pPr>
            <w:r>
              <w:rPr>
                <w:rFonts w:hint="eastAsia" w:ascii="楷体_GB2312" w:hAnsi="Times New Roman" w:eastAsia="楷体_GB2312" w:cs="Times New Roman"/>
                <w:sz w:val="24"/>
                <w:szCs w:val="24"/>
                <w:lang w:val="en-US" w:eastAsia="zh-CN"/>
              </w:rPr>
              <w:t>根据simulink的标准大气模块和如下计算公式搭建了generate_test_data_model.slx，</w:t>
            </w:r>
            <w:r>
              <w:rPr>
                <w:rFonts w:hint="eastAsia" w:ascii="楷体_GB2312" w:hAnsi="Times New Roman" w:eastAsia="楷体_GB2312" w:cs="Times New Roman"/>
                <w:sz w:val="24"/>
                <w:szCs w:val="24"/>
                <w:lang w:val="en-US" w:eastAsia="zh-CN"/>
              </w:rPr>
              <w:br w:type="textWrapping"/>
            </w:r>
            <w:r>
              <w:rPr>
                <w:rFonts w:hint="eastAsia" w:ascii="楷体_GB2312" w:hAnsi="Times New Roman" w:eastAsia="楷体_GB2312" w:cs="Times New Roman"/>
                <w:position w:val="-96"/>
                <w:sz w:val="24"/>
                <w:szCs w:val="24"/>
                <w:lang w:val="en-US" w:eastAsia="zh-CN"/>
              </w:rPr>
              <w:object>
                <v:shape id="_x0000_i1027" o:spt="75" type="#_x0000_t75" style="height:102pt;width:89pt;" o:ole="t" filled="f" o:preferrelative="t" stroked="f" coordsize="21600,21600">
                  <v:path/>
                  <v:fill on="f" focussize="0,0"/>
                  <v:stroke on="f"/>
                  <v:imagedata r:id="rId12" o:title=""/>
                  <o:lock v:ext="edit" aspectratio="t"/>
                  <w10:wrap type="none"/>
                  <w10:anchorlock/>
                </v:shape>
                <o:OLEObject Type="Embed" ProgID="Equation.KSEE3" ShapeID="_x0000_i1027" DrawAspect="Content" ObjectID="_1468075727" r:id="rId11">
                  <o:LockedField>false</o:LockedField>
                </o:OLEObject>
              </w:object>
            </w:r>
          </w:p>
          <w:p w14:paraId="78FD9A21">
            <w:pPr>
              <w:numPr>
                <w:ilvl w:val="0"/>
                <w:numId w:val="0"/>
              </w:numPr>
              <w:spacing w:line="360" w:lineRule="auto"/>
              <w:ind w:leftChars="0"/>
              <w:rPr>
                <w:rFonts w:hint="eastAsia" w:ascii="楷体_GB2312" w:hAnsi="Times New Roman" w:eastAsia="楷体_GB2312" w:cs="Times New Roman"/>
                <w:sz w:val="24"/>
                <w:szCs w:val="24"/>
                <w:lang w:val="en-US" w:eastAsia="zh-CN"/>
              </w:rPr>
            </w:pPr>
            <w:r>
              <w:rPr>
                <w:rFonts w:hint="eastAsia" w:ascii="楷体_GB2312" w:hAnsi="Times New Roman" w:eastAsia="楷体_GB2312" w:cs="Times New Roman"/>
                <w:sz w:val="24"/>
                <w:szCs w:val="24"/>
                <w:lang w:val="en-US" w:eastAsia="zh-CN"/>
              </w:rPr>
              <w:t>设置了按照正弦规律变化的水平和垂直速度，经过数值积分得到高度，将高度和水平速度输入上述模型得到标准大大气数据并保存到表格，后续用来检验仿真模型</w:t>
            </w:r>
          </w:p>
          <w:p w14:paraId="71057E21">
            <w:pPr>
              <w:numPr>
                <w:ilvl w:val="0"/>
                <w:numId w:val="0"/>
              </w:numPr>
              <w:spacing w:line="360" w:lineRule="auto"/>
              <w:ind w:leftChars="0"/>
              <w:rPr>
                <w:rFonts w:hint="eastAsia" w:ascii="楷体_GB2312" w:hAnsi="Times New Roman" w:eastAsia="楷体_GB2312" w:cs="Times New Roman"/>
                <w:sz w:val="24"/>
                <w:szCs w:val="24"/>
                <w:lang w:val="en-US" w:eastAsia="zh-CN"/>
              </w:rPr>
            </w:pPr>
            <w:r>
              <w:drawing>
                <wp:inline distT="0" distB="0" distL="114300" distR="114300">
                  <wp:extent cx="5610860" cy="2785110"/>
                  <wp:effectExtent l="0" t="0" r="12700" b="3810"/>
                  <wp:docPr id="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
                          <pic:cNvPicPr>
                            <a:picLocks noChangeAspect="1"/>
                          </pic:cNvPicPr>
                        </pic:nvPicPr>
                        <pic:blipFill>
                          <a:blip r:embed="rId13"/>
                          <a:stretch>
                            <a:fillRect/>
                          </a:stretch>
                        </pic:blipFill>
                        <pic:spPr>
                          <a:xfrm>
                            <a:off x="0" y="0"/>
                            <a:ext cx="5610860" cy="2785110"/>
                          </a:xfrm>
                          <a:prstGeom prst="rect">
                            <a:avLst/>
                          </a:prstGeom>
                          <a:noFill/>
                          <a:ln>
                            <a:noFill/>
                          </a:ln>
                        </pic:spPr>
                      </pic:pic>
                    </a:graphicData>
                  </a:graphic>
                </wp:inline>
              </w:drawing>
            </w:r>
          </w:p>
          <w:p w14:paraId="23FF1195">
            <w:pPr>
              <w:numPr>
                <w:ilvl w:val="0"/>
                <w:numId w:val="2"/>
              </w:numPr>
              <w:spacing w:line="360" w:lineRule="auto"/>
              <w:ind w:left="0" w:leftChars="0" w:firstLine="0" w:firstLineChars="0"/>
              <w:rPr>
                <w:rFonts w:hint="eastAsia" w:ascii="楷体_GB2312" w:hAnsi="Times New Roman" w:eastAsia="楷体_GB2312" w:cs="Times New Roman"/>
                <w:sz w:val="24"/>
                <w:szCs w:val="24"/>
                <w:lang w:val="en-US" w:eastAsia="zh-CN"/>
              </w:rPr>
            </w:pPr>
            <w:r>
              <w:rPr>
                <w:rFonts w:hint="eastAsia" w:ascii="楷体_GB2312" w:hAnsi="Times New Roman" w:eastAsia="楷体_GB2312" w:cs="Times New Roman"/>
                <w:sz w:val="24"/>
                <w:szCs w:val="24"/>
                <w:lang w:val="en-US" w:eastAsia="zh-CN"/>
              </w:rPr>
              <w:t>为了提升模型的精度，因为kalman滤波器可使滤波结果的均方根误差最小</w:t>
            </w:r>
            <w:r>
              <w:rPr>
                <w:rFonts w:hint="eastAsia" w:ascii="楷体_GB2312" w:hAnsi="Times New Roman" w:eastAsia="楷体_GB2312" w:cs="Times New Roman"/>
                <w:sz w:val="24"/>
                <w:szCs w:val="24"/>
                <w:vertAlign w:val="superscript"/>
                <w:lang w:val="en-US" w:eastAsia="zh-CN"/>
              </w:rPr>
              <w:t>[1]</w:t>
            </w:r>
            <w:r>
              <w:rPr>
                <w:rFonts w:hint="eastAsia" w:ascii="楷体_GB2312" w:hAnsi="Times New Roman" w:eastAsia="楷体_GB2312" w:cs="Times New Roman"/>
                <w:sz w:val="24"/>
                <w:szCs w:val="24"/>
                <w:lang w:val="en-US" w:eastAsia="zh-CN"/>
              </w:rPr>
              <w:t>，所以对仿真的三个输入采用自适应kalman滤波器，该滤波器是传统的kalman滤波器的基础上，将固定的模型和观察协方差改为实时计算的结果，可以在缺少相关的噪声先验知识或者噪声的分布是时变的情况下起到较好滤波作用。</w:t>
            </w:r>
          </w:p>
          <w:p w14:paraId="5747BD77">
            <w:pPr>
              <w:numPr>
                <w:ilvl w:val="0"/>
                <w:numId w:val="0"/>
              </w:numPr>
              <w:spacing w:line="360" w:lineRule="auto"/>
              <w:ind w:leftChars="0"/>
              <w:rPr>
                <w:rFonts w:hint="eastAsia" w:ascii="楷体_GB2312" w:hAnsi="Times New Roman" w:eastAsia="楷体_GB2312" w:cs="Times New Roman"/>
                <w:sz w:val="24"/>
                <w:szCs w:val="24"/>
                <w:lang w:val="en-US" w:eastAsia="zh-CN"/>
              </w:rPr>
            </w:pPr>
            <w:r>
              <w:rPr>
                <w:rFonts w:hint="eastAsia" w:ascii="楷体_GB2312" w:hAnsi="Times New Roman" w:eastAsia="楷体_GB2312" w:cs="Times New Roman"/>
                <w:sz w:val="24"/>
                <w:szCs w:val="24"/>
                <w:lang w:val="en-US" w:eastAsia="zh-CN"/>
              </w:rPr>
              <w:t>一种基于极大似然估计自适应计算协方差的方法如下</w:t>
            </w:r>
            <w:r>
              <w:rPr>
                <w:rFonts w:hint="eastAsia" w:ascii="楷体_GB2312" w:hAnsi="Times New Roman" w:eastAsia="楷体_GB2312" w:cs="Times New Roman"/>
                <w:sz w:val="24"/>
                <w:szCs w:val="24"/>
                <w:vertAlign w:val="superscript"/>
                <w:lang w:val="en-US" w:eastAsia="zh-CN"/>
              </w:rPr>
              <w:fldChar w:fldCharType="begin"/>
            </w:r>
            <w:r>
              <w:rPr>
                <w:rFonts w:hint="eastAsia" w:ascii="楷体_GB2312" w:hAnsi="Times New Roman" w:eastAsia="楷体_GB2312" w:cs="Times New Roman"/>
                <w:sz w:val="24"/>
                <w:szCs w:val="24"/>
                <w:vertAlign w:val="superscript"/>
                <w:lang w:val="en-US" w:eastAsia="zh-CN"/>
              </w:rPr>
              <w:instrText xml:space="preserve"> REF _Ref13780 \r \h </w:instrText>
            </w:r>
            <w:r>
              <w:rPr>
                <w:rFonts w:hint="eastAsia" w:ascii="楷体_GB2312" w:hAnsi="Times New Roman" w:eastAsia="楷体_GB2312" w:cs="Times New Roman"/>
                <w:sz w:val="24"/>
                <w:szCs w:val="24"/>
                <w:vertAlign w:val="superscript"/>
                <w:lang w:val="en-US" w:eastAsia="zh-CN"/>
              </w:rPr>
              <w:fldChar w:fldCharType="separate"/>
            </w:r>
            <w:r>
              <w:rPr>
                <w:rFonts w:hint="eastAsia" w:ascii="楷体_GB2312" w:hAnsi="Times New Roman" w:eastAsia="楷体_GB2312" w:cs="Times New Roman"/>
                <w:sz w:val="24"/>
                <w:szCs w:val="24"/>
                <w:vertAlign w:val="superscript"/>
                <w:lang w:val="en-US" w:eastAsia="zh-CN"/>
              </w:rPr>
              <w:t>[2]</w:t>
            </w:r>
            <w:r>
              <w:rPr>
                <w:rFonts w:hint="eastAsia" w:ascii="楷体_GB2312" w:hAnsi="Times New Roman" w:eastAsia="楷体_GB2312" w:cs="Times New Roman"/>
                <w:sz w:val="24"/>
                <w:szCs w:val="24"/>
                <w:vertAlign w:val="superscript"/>
                <w:lang w:val="en-US" w:eastAsia="zh-CN"/>
              </w:rPr>
              <w:fldChar w:fldCharType="end"/>
            </w:r>
            <w:r>
              <w:rPr>
                <w:rFonts w:hint="eastAsia" w:ascii="楷体_GB2312" w:hAnsi="Times New Roman" w:eastAsia="楷体_GB2312" w:cs="Times New Roman"/>
                <w:sz w:val="24"/>
                <w:szCs w:val="24"/>
                <w:lang w:val="en-US" w:eastAsia="zh-CN"/>
              </w:rPr>
              <w:t>：</w:t>
            </w:r>
            <w:r>
              <w:rPr>
                <w:rFonts w:hint="eastAsia" w:ascii="楷体_GB2312" w:hAnsi="Times New Roman" w:eastAsia="楷体_GB2312" w:cs="Times New Roman"/>
                <w:sz w:val="24"/>
                <w:szCs w:val="24"/>
                <w:lang w:val="en-US" w:eastAsia="zh-CN"/>
              </w:rPr>
              <w:br w:type="textWrapping"/>
            </w:r>
            <w:r>
              <w:rPr>
                <w:rFonts w:hint="eastAsia" w:ascii="楷体_GB2312" w:hAnsi="Times New Roman" w:eastAsia="楷体_GB2312" w:cs="Times New Roman"/>
                <w:position w:val="-104"/>
                <w:sz w:val="24"/>
                <w:szCs w:val="24"/>
                <w:lang w:val="en-US" w:eastAsia="zh-CN"/>
              </w:rPr>
              <w:object>
                <v:shape id="_x0000_i1028" o:spt="75" type="#_x0000_t75" style="height:110pt;width:222pt;" o:ole="t" filled="f" o:preferrelative="t" stroked="f" coordsize="21600,21600">
                  <v:path/>
                  <v:fill on="f" focussize="0,0"/>
                  <v:stroke on="f"/>
                  <v:imagedata r:id="rId15" o:title=""/>
                  <o:lock v:ext="edit" aspectratio="t"/>
                  <w10:wrap type="none"/>
                  <w10:anchorlock/>
                </v:shape>
                <o:OLEObject Type="Embed" ProgID="Equation.KSEE3" ShapeID="_x0000_i1028" DrawAspect="Content" ObjectID="_1468075728" r:id="rId14">
                  <o:LockedField>false</o:LockedField>
                </o:OLEObject>
              </w:object>
            </w:r>
          </w:p>
          <w:p w14:paraId="0B7EFE87">
            <w:pPr>
              <w:numPr>
                <w:ilvl w:val="0"/>
                <w:numId w:val="0"/>
              </w:numPr>
              <w:spacing w:line="360" w:lineRule="auto"/>
              <w:ind w:leftChars="0"/>
              <w:rPr>
                <w:rFonts w:hint="eastAsia" w:ascii="楷体_GB2312" w:hAnsi="Times New Roman" w:eastAsia="楷体_GB2312" w:cs="Times New Roman"/>
                <w:sz w:val="24"/>
                <w:szCs w:val="24"/>
                <w:lang w:val="en-US" w:eastAsia="zh-CN"/>
              </w:rPr>
            </w:pPr>
            <w:r>
              <w:rPr>
                <w:rFonts w:hint="eastAsia" w:ascii="楷体_GB2312" w:hAnsi="Times New Roman" w:eastAsia="楷体_GB2312" w:cs="Times New Roman"/>
                <w:sz w:val="24"/>
                <w:szCs w:val="24"/>
                <w:lang w:val="en-US" w:eastAsia="zh-CN"/>
              </w:rPr>
              <w:t>其中z是观测值，x(k|k-1)是上一轮的最终状态变量经过状态方程的估计值，x(k|k)是本轮最终的状态变量值，P(k|k-1)是对应的x（k|k-1）的协方差，N是设置的窗口长度。</w:t>
            </w:r>
          </w:p>
          <w:p w14:paraId="673FB375">
            <w:pPr>
              <w:numPr>
                <w:ilvl w:val="0"/>
                <w:numId w:val="0"/>
              </w:numPr>
              <w:spacing w:line="360" w:lineRule="auto"/>
              <w:ind w:leftChars="0"/>
              <w:rPr>
                <w:rFonts w:hint="eastAsia" w:ascii="楷体_GB2312" w:hAnsi="Times New Roman" w:eastAsia="楷体_GB2312" w:cs="Times New Roman"/>
                <w:sz w:val="24"/>
                <w:szCs w:val="24"/>
                <w:lang w:val="en-US" w:eastAsia="zh-CN"/>
              </w:rPr>
            </w:pPr>
            <w:r>
              <w:rPr>
                <w:rFonts w:hint="eastAsia" w:ascii="楷体_GB2312" w:hAnsi="Times New Roman" w:eastAsia="楷体_GB2312" w:cs="Times New Roman"/>
                <w:sz w:val="24"/>
                <w:szCs w:val="24"/>
                <w:lang w:val="en-US" w:eastAsia="zh-CN"/>
              </w:rPr>
              <w:t>H是观测矩阵，</w:t>
            </w:r>
            <w:r>
              <w:rPr>
                <w:rFonts w:hint="default" w:ascii="Calibri" w:hAnsi="Calibri" w:eastAsia="楷体_GB2312" w:cs="Calibri"/>
                <w:sz w:val="24"/>
                <w:szCs w:val="24"/>
                <w:lang w:val="en-US" w:eastAsia="zh-CN"/>
              </w:rPr>
              <w:t>ϕ</w:t>
            </w:r>
            <w:r>
              <w:rPr>
                <w:rFonts w:hint="eastAsia" w:ascii="楷体_GB2312" w:hAnsi="Times New Roman" w:eastAsia="楷体_GB2312" w:cs="Times New Roman"/>
                <w:sz w:val="24"/>
                <w:szCs w:val="24"/>
                <w:lang w:val="en-US" w:eastAsia="zh-CN"/>
              </w:rPr>
              <w:t>是状态转移矩阵</w:t>
            </w:r>
            <w:r>
              <w:rPr>
                <w:rFonts w:hint="eastAsia" w:ascii="楷体_GB2312" w:hAnsi="Times New Roman" w:eastAsia="楷体_GB2312" w:cs="Times New Roman"/>
                <w:sz w:val="24"/>
                <w:szCs w:val="24"/>
                <w:lang w:val="en-US" w:eastAsia="zh-CN"/>
              </w:rPr>
              <w:br w:type="textWrapping"/>
            </w:r>
          </w:p>
          <w:p w14:paraId="3FA34429">
            <w:pPr>
              <w:numPr>
                <w:ilvl w:val="0"/>
                <w:numId w:val="0"/>
              </w:numPr>
              <w:spacing w:line="360" w:lineRule="auto"/>
              <w:ind w:leftChars="0"/>
              <w:rPr>
                <w:rFonts w:hint="default" w:ascii="楷体_GB2312" w:hAnsi="Times New Roman" w:eastAsia="楷体_GB2312" w:cs="Times New Roman"/>
                <w:sz w:val="24"/>
                <w:szCs w:val="24"/>
                <w:vertAlign w:val="baseline"/>
                <w:lang w:val="en-US" w:eastAsia="zh-CN"/>
              </w:rPr>
            </w:pPr>
            <w:r>
              <w:rPr>
                <w:rFonts w:hint="eastAsia" w:ascii="楷体_GB2312" w:hAnsi="Times New Roman" w:eastAsia="楷体_GB2312" w:cs="Times New Roman"/>
                <w:sz w:val="24"/>
                <w:szCs w:val="24"/>
                <w:lang w:val="en-US" w:eastAsia="zh-CN"/>
              </w:rPr>
              <w:t>后续按照上述方法写出函数对该算法进行了试验，发现计算的协方差矩阵Q、R特别容易发散，下图所示：</w:t>
            </w:r>
            <w:r>
              <w:rPr>
                <w:rFonts w:hint="eastAsia" w:ascii="楷体_GB2312" w:hAnsi="Times New Roman" w:eastAsia="楷体_GB2312" w:cs="Times New Roman"/>
                <w:sz w:val="24"/>
                <w:szCs w:val="24"/>
                <w:lang w:val="en-US" w:eastAsia="zh-CN"/>
              </w:rPr>
              <w:br w:type="textWrapping"/>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64"/>
            </w:tblGrid>
            <w:tr w14:paraId="30B31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7" w:type="dxa"/>
                </w:tcPr>
                <w:p w14:paraId="3D5A4B7C">
                  <w:pPr>
                    <w:numPr>
                      <w:ilvl w:val="0"/>
                      <w:numId w:val="0"/>
                    </w:numPr>
                    <w:spacing w:line="360" w:lineRule="auto"/>
                    <w:rPr>
                      <w:rFonts w:hint="default" w:ascii="楷体_GB2312" w:hAnsi="Times New Roman" w:eastAsia="楷体_GB2312" w:cs="Times New Roman"/>
                      <w:sz w:val="24"/>
                      <w:szCs w:val="24"/>
                      <w:vertAlign w:val="baseline"/>
                      <w:lang w:val="en-US" w:eastAsia="zh-CN"/>
                    </w:rPr>
                  </w:pPr>
                  <w:r>
                    <w:rPr>
                      <w:rFonts w:hint="default" w:ascii="楷体_GB2312" w:hAnsi="Times New Roman" w:eastAsia="楷体_GB2312" w:cs="Times New Roman"/>
                      <w:sz w:val="24"/>
                      <w:szCs w:val="24"/>
                      <w:vertAlign w:val="baseline"/>
                      <w:lang w:val="en-US" w:eastAsia="zh-CN"/>
                    </w:rPr>
                    <w:drawing>
                      <wp:inline distT="0" distB="0" distL="114300" distR="114300">
                        <wp:extent cx="2820035" cy="1479550"/>
                        <wp:effectExtent l="0" t="0" r="14605" b="13970"/>
                        <wp:docPr id="1" name="图片 1" descr="协方差发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协方差发散"/>
                                <pic:cNvPicPr>
                                  <a:picLocks noChangeAspect="1"/>
                                </pic:cNvPicPr>
                              </pic:nvPicPr>
                              <pic:blipFill>
                                <a:blip r:embed="rId16"/>
                                <a:stretch>
                                  <a:fillRect/>
                                </a:stretch>
                              </pic:blipFill>
                              <pic:spPr>
                                <a:xfrm>
                                  <a:off x="0" y="0"/>
                                  <a:ext cx="2820035" cy="1479550"/>
                                </a:xfrm>
                                <a:prstGeom prst="rect">
                                  <a:avLst/>
                                </a:prstGeom>
                              </pic:spPr>
                            </pic:pic>
                          </a:graphicData>
                        </a:graphic>
                      </wp:inline>
                    </w:drawing>
                  </w:r>
                </w:p>
              </w:tc>
              <w:tc>
                <w:tcPr>
                  <w:tcW w:w="4677" w:type="dxa"/>
                </w:tcPr>
                <w:p w14:paraId="114820C5">
                  <w:pPr>
                    <w:numPr>
                      <w:ilvl w:val="0"/>
                      <w:numId w:val="0"/>
                    </w:numPr>
                    <w:spacing w:line="360" w:lineRule="auto"/>
                    <w:rPr>
                      <w:rFonts w:hint="default" w:ascii="楷体_GB2312" w:hAnsi="Times New Roman" w:eastAsia="楷体_GB2312" w:cs="Times New Roman"/>
                      <w:sz w:val="24"/>
                      <w:szCs w:val="24"/>
                      <w:vertAlign w:val="baseline"/>
                      <w:lang w:val="en-US" w:eastAsia="zh-CN"/>
                    </w:rPr>
                  </w:pPr>
                  <w:r>
                    <w:rPr>
                      <w:rFonts w:hint="default" w:ascii="楷体_GB2312" w:hAnsi="Times New Roman" w:eastAsia="楷体_GB2312" w:cs="Times New Roman"/>
                      <w:sz w:val="24"/>
                      <w:szCs w:val="24"/>
                      <w:vertAlign w:val="baseline"/>
                      <w:lang w:val="en-US" w:eastAsia="zh-CN"/>
                    </w:rPr>
                    <w:drawing>
                      <wp:inline distT="0" distB="0" distL="114300" distR="114300">
                        <wp:extent cx="2818130" cy="1499870"/>
                        <wp:effectExtent l="0" t="0" r="1270" b="8890"/>
                        <wp:docPr id="2" name="图片 2" descr="发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发散"/>
                                <pic:cNvPicPr>
                                  <a:picLocks noChangeAspect="1"/>
                                </pic:cNvPicPr>
                              </pic:nvPicPr>
                              <pic:blipFill>
                                <a:blip r:embed="rId17"/>
                                <a:stretch>
                                  <a:fillRect/>
                                </a:stretch>
                              </pic:blipFill>
                              <pic:spPr>
                                <a:xfrm>
                                  <a:off x="0" y="0"/>
                                  <a:ext cx="2818130" cy="1499870"/>
                                </a:xfrm>
                                <a:prstGeom prst="rect">
                                  <a:avLst/>
                                </a:prstGeom>
                              </pic:spPr>
                            </pic:pic>
                          </a:graphicData>
                        </a:graphic>
                      </wp:inline>
                    </w:drawing>
                  </w:r>
                </w:p>
              </w:tc>
            </w:tr>
          </w:tbl>
          <w:p w14:paraId="0EB92795">
            <w:pPr>
              <w:numPr>
                <w:ilvl w:val="0"/>
                <w:numId w:val="0"/>
              </w:numPr>
              <w:spacing w:line="360" w:lineRule="auto"/>
              <w:ind w:leftChars="0"/>
              <w:rPr>
                <w:rFonts w:hint="default" w:ascii="楷体_GB2312" w:hAnsi="Times New Roman" w:eastAsia="楷体_GB2312" w:cs="Times New Roman"/>
                <w:sz w:val="24"/>
                <w:szCs w:val="24"/>
                <w:lang w:val="en-US" w:eastAsia="zh-CN"/>
              </w:rPr>
            </w:pPr>
            <w:r>
              <w:rPr>
                <w:rFonts w:hint="eastAsia" w:ascii="楷体_GB2312" w:hAnsi="Times New Roman" w:eastAsia="楷体_GB2312" w:cs="Times New Roman"/>
                <w:sz w:val="24"/>
                <w:szCs w:val="24"/>
                <w:lang w:val="en-US" w:eastAsia="zh-CN"/>
              </w:rPr>
              <w:t>后发现是因为窗口长度太小，极大似然估计的结果很真实值相差太大导致的，但是只是设置较大的窗口，如果刚开始（数据点少于窗口长度时）计算的结果出现了发散的迹象，后续仍然会继续发散，推测可能是因为kalman滤波器算法的数据相互影响。于是在文献[2]的基础上，设置Q、R的初始值，在数据点少于窗口长度时，Q、R不更新，保持初始值，在之后的数据点&gt;窗口长度后采用上述算法。</w:t>
            </w:r>
          </w:p>
          <w:p w14:paraId="71C4B8E5">
            <w:pPr>
              <w:numPr>
                <w:ilvl w:val="0"/>
                <w:numId w:val="0"/>
              </w:numPr>
              <w:spacing w:line="360" w:lineRule="auto"/>
              <w:ind w:leftChars="0"/>
              <w:rPr>
                <w:rFonts w:hint="eastAsia" w:ascii="楷体_GB2312" w:hAnsi="Times New Roman" w:eastAsia="楷体_GB2312" w:cs="Times New Roman"/>
                <w:sz w:val="24"/>
                <w:szCs w:val="24"/>
                <w:lang w:val="en-US" w:eastAsia="zh-CN"/>
              </w:rPr>
            </w:pPr>
            <w:r>
              <w:rPr>
                <w:rFonts w:hint="eastAsia" w:ascii="楷体_GB2312" w:hAnsi="Times New Roman" w:eastAsia="楷体_GB2312" w:cs="Times New Roman"/>
                <w:sz w:val="24"/>
                <w:szCs w:val="24"/>
                <w:lang w:val="en-US" w:eastAsia="zh-CN"/>
              </w:rPr>
              <w:t>文献[2]的算法只考虑最近N个数据点，可以保证对噪声特性变化的灵敏性，但考虑的数据较少，还是存在数值不稳定的可能性，除此之外，该算法涉及到矩阵的存储、计算，既耗费存储空间，又消耗计算力。为了减小计算量和占存储空间，且平衡数值稳定性和敏感性，在文献[2]基础上,再次对上述计算方法进行了优化，使用上一轮计算协方差与本轮数据行加权，这样计算的结果包含了很多的历史数据的影响，增大了数值稳定性，同时，随着时间前移，历史数据的权重在降低，而新的数据计算结果不断加入，保持了对变化的敏感性，最终算法如下：</w:t>
            </w:r>
          </w:p>
          <w:p w14:paraId="055512F8">
            <w:pPr>
              <w:numPr>
                <w:ilvl w:val="0"/>
                <w:numId w:val="3"/>
              </w:numPr>
              <w:spacing w:line="360" w:lineRule="auto"/>
              <w:ind w:leftChars="0"/>
              <w:rPr>
                <w:rFonts w:hint="default" w:ascii="楷体_GB2312" w:hAnsi="Times New Roman" w:eastAsia="楷体_GB2312" w:cs="Times New Roman"/>
                <w:sz w:val="24"/>
                <w:szCs w:val="24"/>
                <w:lang w:val="en-US" w:eastAsia="zh-CN"/>
              </w:rPr>
            </w:pPr>
            <w:r>
              <w:rPr>
                <w:rFonts w:hint="eastAsia" w:ascii="楷体_GB2312" w:hAnsi="Times New Roman" w:eastAsia="楷体_GB2312" w:cs="Times New Roman"/>
                <w:sz w:val="24"/>
                <w:szCs w:val="24"/>
                <w:lang w:val="en-US" w:eastAsia="zh-CN"/>
              </w:rPr>
              <w:t>在运行早期，数据点数&lt;N时：Q、R保持设置的初始值不变</w:t>
            </w:r>
          </w:p>
          <w:p w14:paraId="0F377113">
            <w:pPr>
              <w:numPr>
                <w:ilvl w:val="0"/>
                <w:numId w:val="3"/>
              </w:numPr>
              <w:spacing w:line="360" w:lineRule="auto"/>
              <w:ind w:leftChars="0"/>
              <w:rPr>
                <w:rFonts w:hint="default" w:ascii="楷体_GB2312" w:hAnsi="Times New Roman" w:eastAsia="楷体_GB2312" w:cs="Times New Roman"/>
                <w:sz w:val="24"/>
                <w:szCs w:val="24"/>
                <w:lang w:val="en-US" w:eastAsia="zh-CN"/>
              </w:rPr>
            </w:pPr>
            <w:r>
              <w:rPr>
                <w:rFonts w:hint="eastAsia" w:ascii="楷体_GB2312" w:hAnsi="Times New Roman" w:eastAsia="楷体_GB2312" w:cs="Times New Roman"/>
                <w:sz w:val="24"/>
                <w:szCs w:val="24"/>
                <w:lang w:val="en-US" w:eastAsia="zh-CN"/>
              </w:rPr>
              <w:t>当数据点数第一次达到窗口长度N时：</w:t>
            </w:r>
            <w:r>
              <w:rPr>
                <w:rFonts w:hint="eastAsia" w:ascii="楷体_GB2312" w:hAnsi="Times New Roman" w:eastAsia="楷体_GB2312" w:cs="Times New Roman"/>
                <w:sz w:val="24"/>
                <w:szCs w:val="24"/>
                <w:lang w:val="en-US" w:eastAsia="zh-CN"/>
              </w:rPr>
              <w:br w:type="textWrapping"/>
            </w:r>
            <w:r>
              <w:rPr>
                <w:rFonts w:hint="eastAsia" w:ascii="楷体_GB2312" w:hAnsi="Times New Roman" w:eastAsia="楷体_GB2312" w:cs="Times New Roman"/>
                <w:position w:val="-66"/>
                <w:sz w:val="24"/>
                <w:szCs w:val="24"/>
                <w:lang w:val="en-US" w:eastAsia="zh-CN"/>
              </w:rPr>
              <w:object>
                <v:shape id="_x0000_i1029" o:spt="75" type="#_x0000_t75" style="height:72pt;width:218pt;" o:ole="t" filled="f" o:preferrelative="t" stroked="f" coordsize="21600,21600">
                  <v:path/>
                  <v:fill on="f" focussize="0,0"/>
                  <v:stroke on="f"/>
                  <v:imagedata r:id="rId19" o:title=""/>
                  <o:lock v:ext="edit" aspectratio="t"/>
                  <w10:wrap type="none"/>
                  <w10:anchorlock/>
                </v:shape>
                <o:OLEObject Type="Embed" ProgID="Equation.KSEE3" ShapeID="_x0000_i1029" DrawAspect="Content" ObjectID="_1468075729" r:id="rId18">
                  <o:LockedField>false</o:LockedField>
                </o:OLEObject>
              </w:object>
            </w:r>
          </w:p>
          <w:p w14:paraId="7B82A1A1">
            <w:pPr>
              <w:numPr>
                <w:ilvl w:val="0"/>
                <w:numId w:val="3"/>
              </w:numPr>
              <w:spacing w:line="360" w:lineRule="auto"/>
              <w:ind w:leftChars="0"/>
              <w:rPr>
                <w:rFonts w:hint="default" w:ascii="楷体_GB2312" w:hAnsi="Times New Roman" w:eastAsia="楷体_GB2312" w:cs="Times New Roman"/>
                <w:sz w:val="24"/>
                <w:szCs w:val="24"/>
                <w:lang w:val="en-US" w:eastAsia="zh-CN"/>
              </w:rPr>
            </w:pPr>
            <w:r>
              <w:rPr>
                <w:rFonts w:hint="eastAsia" w:ascii="楷体_GB2312" w:hAnsi="Times New Roman" w:eastAsia="楷体_GB2312" w:cs="Times New Roman"/>
                <w:sz w:val="24"/>
                <w:szCs w:val="24"/>
                <w:lang w:val="en-US" w:eastAsia="zh-CN"/>
              </w:rPr>
              <w:t>之后：</w:t>
            </w:r>
          </w:p>
          <w:p w14:paraId="4CFBE99E">
            <w:pPr>
              <w:numPr>
                <w:ilvl w:val="0"/>
                <w:numId w:val="0"/>
              </w:numPr>
              <w:spacing w:line="360" w:lineRule="auto"/>
              <w:rPr>
                <w:rFonts w:hint="default" w:ascii="楷体_GB2312" w:hAnsi="Times New Roman" w:eastAsia="楷体_GB2312" w:cs="Times New Roman"/>
                <w:sz w:val="24"/>
                <w:szCs w:val="24"/>
                <w:lang w:val="en-US" w:eastAsia="zh-CN"/>
              </w:rPr>
            </w:pPr>
            <w:r>
              <w:rPr>
                <w:rFonts w:hint="default" w:ascii="楷体_GB2312" w:hAnsi="Times New Roman" w:eastAsia="楷体_GB2312" w:cs="Times New Roman"/>
                <w:position w:val="-58"/>
                <w:sz w:val="24"/>
                <w:szCs w:val="24"/>
                <w:lang w:val="en-US" w:eastAsia="zh-CN"/>
              </w:rPr>
              <w:object>
                <v:shape id="_x0000_i1030" o:spt="75" type="#_x0000_t75" style="height:64pt;width:276.95pt;" o:ole="t" filled="f" o:preferrelative="t" stroked="f" coordsize="21600,21600">
                  <v:path/>
                  <v:fill on="f" focussize="0,0"/>
                  <v:stroke on="f"/>
                  <v:imagedata r:id="rId21" o:title=""/>
                  <o:lock v:ext="edit" aspectratio="t"/>
                  <w10:wrap type="none"/>
                  <w10:anchorlock/>
                </v:shape>
                <o:OLEObject Type="Embed" ProgID="Equation.KSEE3" ShapeID="_x0000_i1030" DrawAspect="Content" ObjectID="_1468075730" r:id="rId20">
                  <o:LockedField>false</o:LockedField>
                </o:OLEObject>
              </w:object>
            </w:r>
          </w:p>
          <w:p w14:paraId="756042E1">
            <w:pPr>
              <w:numPr>
                <w:ilvl w:val="0"/>
                <w:numId w:val="0"/>
              </w:numPr>
              <w:spacing w:line="360" w:lineRule="auto"/>
              <w:ind w:leftChars="0"/>
              <w:rPr>
                <w:rFonts w:hint="eastAsia" w:ascii="楷体_GB2312" w:hAnsi="Times New Roman" w:eastAsia="楷体_GB2312" w:cs="Times New Roman"/>
                <w:sz w:val="24"/>
                <w:szCs w:val="24"/>
                <w:lang w:val="en-US" w:eastAsia="zh-CN"/>
              </w:rPr>
            </w:pPr>
            <w:r>
              <w:rPr>
                <w:rFonts w:hint="eastAsia" w:ascii="楷体_GB2312" w:hAnsi="Times New Roman" w:eastAsia="楷体_GB2312" w:cs="Times New Roman"/>
                <w:sz w:val="24"/>
                <w:szCs w:val="24"/>
                <w:lang w:val="en-US" w:eastAsia="zh-CN"/>
              </w:rPr>
              <w:t>covm和cov_delatx都是上一轮计算的m和Δx的协方差</w:t>
            </w:r>
          </w:p>
          <w:p w14:paraId="5A335C88">
            <w:pPr>
              <w:numPr>
                <w:ilvl w:val="0"/>
                <w:numId w:val="0"/>
              </w:numPr>
              <w:spacing w:line="360" w:lineRule="auto"/>
              <w:ind w:leftChars="0"/>
              <w:rPr>
                <w:rFonts w:hint="default" w:ascii="楷体_GB2312" w:hAnsi="Times New Roman" w:eastAsia="楷体_GB2312" w:cs="Times New Roman"/>
                <w:sz w:val="24"/>
                <w:szCs w:val="24"/>
                <w:lang w:val="en-US" w:eastAsia="zh-CN"/>
              </w:rPr>
            </w:pPr>
            <w:r>
              <w:rPr>
                <w:rFonts w:hint="eastAsia" w:ascii="楷体_GB2312" w:hAnsi="Times New Roman" w:eastAsia="楷体_GB2312" w:cs="Times New Roman"/>
                <w:sz w:val="24"/>
                <w:szCs w:val="24"/>
                <w:lang w:val="en-US" w:eastAsia="zh-CN"/>
              </w:rPr>
              <w:t>（4）正则化，由于协方差矩阵的对角线元素代表方差，不会有负值，因此对计算的Q、R的对角线元素进行检验，如果发现出现负值，则将其修改为上一轮的对应位置的值以保证协方差矩阵的半正定性。</w:t>
            </w:r>
            <w:r>
              <w:rPr>
                <w:rFonts w:hint="eastAsia" w:ascii="楷体_GB2312" w:hAnsi="Times New Roman" w:eastAsia="楷体_GB2312" w:cs="Times New Roman"/>
                <w:sz w:val="24"/>
                <w:szCs w:val="24"/>
                <w:lang w:val="en-US" w:eastAsia="zh-CN"/>
              </w:rPr>
              <w:br w:type="textWrapping"/>
            </w:r>
            <w:r>
              <w:drawing>
                <wp:inline distT="0" distB="0" distL="114300" distR="114300">
                  <wp:extent cx="5902960" cy="2571750"/>
                  <wp:effectExtent l="0" t="0" r="10160" b="3810"/>
                  <wp:docPr id="2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2"/>
                          <pic:cNvPicPr>
                            <a:picLocks noChangeAspect="1"/>
                          </pic:cNvPicPr>
                        </pic:nvPicPr>
                        <pic:blipFill>
                          <a:blip r:embed="rId22"/>
                          <a:stretch>
                            <a:fillRect/>
                          </a:stretch>
                        </pic:blipFill>
                        <pic:spPr>
                          <a:xfrm>
                            <a:off x="0" y="0"/>
                            <a:ext cx="5902960" cy="2571750"/>
                          </a:xfrm>
                          <a:prstGeom prst="rect">
                            <a:avLst/>
                          </a:prstGeom>
                          <a:noFill/>
                          <a:ln>
                            <a:noFill/>
                          </a:ln>
                        </pic:spPr>
                      </pic:pic>
                    </a:graphicData>
                  </a:graphic>
                </wp:inline>
              </w:drawing>
            </w:r>
          </w:p>
          <w:p w14:paraId="4D7803E5">
            <w:pPr>
              <w:numPr>
                <w:ilvl w:val="0"/>
                <w:numId w:val="2"/>
              </w:numPr>
              <w:spacing w:line="360" w:lineRule="auto"/>
              <w:ind w:left="0" w:leftChars="0" w:firstLine="0" w:firstLineChars="0"/>
              <w:rPr>
                <w:rFonts w:hint="eastAsia" w:ascii="楷体_GB2312" w:hAnsi="Times New Roman" w:eastAsia="楷体_GB2312" w:cs="Times New Roman"/>
                <w:sz w:val="24"/>
                <w:szCs w:val="24"/>
                <w:lang w:val="en-US" w:eastAsia="zh-CN"/>
              </w:rPr>
            </w:pPr>
            <w:r>
              <w:rPr>
                <w:rFonts w:hint="eastAsia" w:ascii="楷体_GB2312" w:hAnsi="Times New Roman" w:eastAsia="楷体_GB2312" w:cs="Times New Roman"/>
                <w:sz w:val="24"/>
                <w:szCs w:val="24"/>
                <w:lang w:val="en-US" w:eastAsia="zh-CN"/>
              </w:rPr>
              <w:t>将上文产生的数据读取导入到模型中，给三个输入添加窄带高斯白噪声，模型都是离散时间，固定步长0.1s,噪声功率设置分别为0.03，0.02，0.04，仿真时间设置为2000s,分别对使用kalman滤波器和不是有进行仿真，最后对数据进行了绘图和比较，计算了平均平方根误差（MRSE），平均绝对误差，平均绝对百分比误差，决定系数：</w:t>
            </w:r>
          </w:p>
          <w:p w14:paraId="05B31CBD">
            <w:pPr>
              <w:numPr>
                <w:ilvl w:val="0"/>
                <w:numId w:val="0"/>
              </w:numPr>
              <w:spacing w:line="360" w:lineRule="auto"/>
              <w:ind w:leftChars="0"/>
              <w:rPr>
                <w:rFonts w:hint="default" w:ascii="楷体_GB2312" w:hAnsi="Times New Roman" w:eastAsia="楷体_GB2312" w:cs="Times New Roman"/>
                <w:sz w:val="24"/>
                <w:szCs w:val="24"/>
                <w:vertAlign w:val="baseline"/>
                <w:lang w:val="en-US" w:eastAsia="zh-CN"/>
              </w:rPr>
            </w:pPr>
            <w:r>
              <w:rPr>
                <w:rFonts w:hint="eastAsia" w:ascii="楷体_GB2312" w:hAnsi="Times New Roman" w:eastAsia="楷体_GB2312" w:cs="Times New Roman"/>
                <w:sz w:val="24"/>
                <w:szCs w:val="24"/>
                <w:lang w:val="en-US" w:eastAsia="zh-CN"/>
              </w:rPr>
              <w:t>（1）不使用kalman滤波器：</w:t>
            </w:r>
            <w:r>
              <w:rPr>
                <w:rFonts w:hint="eastAsia" w:ascii="楷体_GB2312" w:hAnsi="Times New Roman" w:eastAsia="楷体_GB2312" w:cs="Times New Roman"/>
                <w:sz w:val="24"/>
                <w:szCs w:val="24"/>
                <w:lang w:val="en-US" w:eastAsia="zh-CN"/>
              </w:rPr>
              <w:br w:type="textWrapping"/>
            </w:r>
            <w:r>
              <w:rPr>
                <w:rFonts w:hint="eastAsia" w:ascii="楷体_GB2312" w:hAnsi="Times New Roman" w:eastAsia="楷体_GB2312" w:cs="Times New Roman"/>
                <w:sz w:val="24"/>
                <w:szCs w:val="24"/>
                <w:lang w:val="en-US" w:eastAsia="zh-CN"/>
              </w:rPr>
              <w:t>绘图结果：</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2"/>
              <w:gridCol w:w="4672"/>
            </w:tblGrid>
            <w:tr w14:paraId="56541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2" w:type="dxa"/>
                </w:tcPr>
                <w:p w14:paraId="1991F782">
                  <w:pPr>
                    <w:numPr>
                      <w:ilvl w:val="0"/>
                      <w:numId w:val="0"/>
                    </w:numPr>
                    <w:spacing w:line="360" w:lineRule="auto"/>
                    <w:rPr>
                      <w:rFonts w:hint="default" w:ascii="楷体_GB2312" w:hAnsi="Times New Roman" w:eastAsia="楷体_GB2312" w:cs="Times New Roman"/>
                      <w:sz w:val="24"/>
                      <w:szCs w:val="24"/>
                      <w:vertAlign w:val="baseline"/>
                      <w:lang w:val="en-US" w:eastAsia="zh-CN"/>
                    </w:rPr>
                  </w:pPr>
                  <w:r>
                    <w:rPr>
                      <w:rFonts w:hint="default" w:ascii="楷体_GB2312" w:hAnsi="Times New Roman" w:eastAsia="楷体_GB2312" w:cs="Times New Roman"/>
                      <w:sz w:val="24"/>
                      <w:szCs w:val="24"/>
                      <w:vertAlign w:val="baseline"/>
                      <w:lang w:val="en-US" w:eastAsia="zh-CN"/>
                    </w:rPr>
                    <w:drawing>
                      <wp:inline distT="0" distB="0" distL="114300" distR="114300">
                        <wp:extent cx="2827020" cy="2119630"/>
                        <wp:effectExtent l="0" t="0" r="7620" b="13970"/>
                        <wp:docPr id="8" name="图片 8" descr="no_kalman_H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no_kalman_Hp"/>
                                <pic:cNvPicPr>
                                  <a:picLocks noChangeAspect="1"/>
                                </pic:cNvPicPr>
                              </pic:nvPicPr>
                              <pic:blipFill>
                                <a:blip r:embed="rId23"/>
                                <a:stretch>
                                  <a:fillRect/>
                                </a:stretch>
                              </pic:blipFill>
                              <pic:spPr>
                                <a:xfrm>
                                  <a:off x="0" y="0"/>
                                  <a:ext cx="2827020" cy="2119630"/>
                                </a:xfrm>
                                <a:prstGeom prst="rect">
                                  <a:avLst/>
                                </a:prstGeom>
                              </pic:spPr>
                            </pic:pic>
                          </a:graphicData>
                        </a:graphic>
                      </wp:inline>
                    </w:drawing>
                  </w:r>
                </w:p>
              </w:tc>
              <w:tc>
                <w:tcPr>
                  <w:tcW w:w="4672" w:type="dxa"/>
                </w:tcPr>
                <w:p w14:paraId="24933500">
                  <w:pPr>
                    <w:numPr>
                      <w:ilvl w:val="0"/>
                      <w:numId w:val="0"/>
                    </w:numPr>
                    <w:spacing w:line="360" w:lineRule="auto"/>
                    <w:rPr>
                      <w:rFonts w:hint="default" w:ascii="楷体_GB2312" w:hAnsi="Times New Roman" w:eastAsia="楷体_GB2312" w:cs="Times New Roman"/>
                      <w:sz w:val="24"/>
                      <w:szCs w:val="24"/>
                      <w:vertAlign w:val="baseline"/>
                      <w:lang w:val="en-US" w:eastAsia="zh-CN"/>
                    </w:rPr>
                  </w:pPr>
                  <w:r>
                    <w:rPr>
                      <w:rFonts w:hint="default" w:ascii="楷体_GB2312" w:hAnsi="Times New Roman" w:eastAsia="楷体_GB2312" w:cs="Times New Roman"/>
                      <w:sz w:val="24"/>
                      <w:szCs w:val="24"/>
                      <w:vertAlign w:val="baseline"/>
                      <w:lang w:val="en-US" w:eastAsia="zh-CN"/>
                    </w:rPr>
                    <w:drawing>
                      <wp:inline distT="0" distB="0" distL="114300" distR="114300">
                        <wp:extent cx="2821940" cy="2115820"/>
                        <wp:effectExtent l="0" t="0" r="12700" b="2540"/>
                        <wp:docPr id="9" name="图片 9" descr="no_kalman_V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no_kalman_Vi"/>
                                <pic:cNvPicPr>
                                  <a:picLocks noChangeAspect="1"/>
                                </pic:cNvPicPr>
                              </pic:nvPicPr>
                              <pic:blipFill>
                                <a:blip r:embed="rId24"/>
                                <a:stretch>
                                  <a:fillRect/>
                                </a:stretch>
                              </pic:blipFill>
                              <pic:spPr>
                                <a:xfrm>
                                  <a:off x="0" y="0"/>
                                  <a:ext cx="2821940" cy="2115820"/>
                                </a:xfrm>
                                <a:prstGeom prst="rect">
                                  <a:avLst/>
                                </a:prstGeom>
                              </pic:spPr>
                            </pic:pic>
                          </a:graphicData>
                        </a:graphic>
                      </wp:inline>
                    </w:drawing>
                  </w:r>
                </w:p>
              </w:tc>
            </w:tr>
            <w:tr w14:paraId="5E930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2" w:type="dxa"/>
                </w:tcPr>
                <w:p w14:paraId="2BC70416">
                  <w:pPr>
                    <w:numPr>
                      <w:ilvl w:val="0"/>
                      <w:numId w:val="0"/>
                    </w:numPr>
                    <w:spacing w:line="360" w:lineRule="auto"/>
                    <w:rPr>
                      <w:rFonts w:hint="default" w:ascii="楷体_GB2312" w:hAnsi="Times New Roman" w:eastAsia="楷体_GB2312" w:cs="Times New Roman"/>
                      <w:sz w:val="24"/>
                      <w:szCs w:val="24"/>
                      <w:vertAlign w:val="baseline"/>
                      <w:lang w:val="en-US" w:eastAsia="zh-CN"/>
                    </w:rPr>
                  </w:pPr>
                  <w:r>
                    <w:rPr>
                      <w:rFonts w:hint="default" w:ascii="楷体_GB2312" w:hAnsi="Times New Roman" w:eastAsia="楷体_GB2312" w:cs="Times New Roman"/>
                      <w:sz w:val="24"/>
                      <w:szCs w:val="24"/>
                      <w:vertAlign w:val="baseline"/>
                      <w:lang w:val="en-US" w:eastAsia="zh-CN"/>
                    </w:rPr>
                    <w:drawing>
                      <wp:inline distT="0" distB="0" distL="114300" distR="114300">
                        <wp:extent cx="2827020" cy="2119630"/>
                        <wp:effectExtent l="0" t="0" r="7620" b="13970"/>
                        <wp:docPr id="10" name="图片 10" descr="no_kalman_V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no_kalman_Vt"/>
                                <pic:cNvPicPr>
                                  <a:picLocks noChangeAspect="1"/>
                                </pic:cNvPicPr>
                              </pic:nvPicPr>
                              <pic:blipFill>
                                <a:blip r:embed="rId25"/>
                                <a:stretch>
                                  <a:fillRect/>
                                </a:stretch>
                              </pic:blipFill>
                              <pic:spPr>
                                <a:xfrm>
                                  <a:off x="0" y="0"/>
                                  <a:ext cx="2827020" cy="2119630"/>
                                </a:xfrm>
                                <a:prstGeom prst="rect">
                                  <a:avLst/>
                                </a:prstGeom>
                              </pic:spPr>
                            </pic:pic>
                          </a:graphicData>
                        </a:graphic>
                      </wp:inline>
                    </w:drawing>
                  </w:r>
                </w:p>
              </w:tc>
              <w:tc>
                <w:tcPr>
                  <w:tcW w:w="4672" w:type="dxa"/>
                </w:tcPr>
                <w:p w14:paraId="19ACE444">
                  <w:pPr>
                    <w:numPr>
                      <w:ilvl w:val="0"/>
                      <w:numId w:val="0"/>
                    </w:numPr>
                    <w:spacing w:line="360" w:lineRule="auto"/>
                    <w:rPr>
                      <w:rFonts w:hint="default" w:ascii="楷体_GB2312" w:hAnsi="Times New Roman" w:eastAsia="楷体_GB2312" w:cs="Times New Roman"/>
                      <w:sz w:val="24"/>
                      <w:szCs w:val="24"/>
                      <w:vertAlign w:val="baseline"/>
                      <w:lang w:val="en-US" w:eastAsia="zh-CN"/>
                    </w:rPr>
                  </w:pPr>
                  <w:r>
                    <w:rPr>
                      <w:rFonts w:hint="default" w:ascii="楷体_GB2312" w:hAnsi="Times New Roman" w:eastAsia="楷体_GB2312" w:cs="Times New Roman"/>
                      <w:sz w:val="24"/>
                      <w:szCs w:val="24"/>
                      <w:vertAlign w:val="baseline"/>
                      <w:lang w:val="en-US" w:eastAsia="zh-CN"/>
                    </w:rPr>
                    <w:drawing>
                      <wp:inline distT="0" distB="0" distL="114300" distR="114300">
                        <wp:extent cx="2827020" cy="2119630"/>
                        <wp:effectExtent l="0" t="0" r="7620" b="13970"/>
                        <wp:docPr id="11" name="图片 11" descr="no_kalman_V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no_kalman_Vh"/>
                                <pic:cNvPicPr>
                                  <a:picLocks noChangeAspect="1"/>
                                </pic:cNvPicPr>
                              </pic:nvPicPr>
                              <pic:blipFill>
                                <a:blip r:embed="rId26"/>
                                <a:stretch>
                                  <a:fillRect/>
                                </a:stretch>
                              </pic:blipFill>
                              <pic:spPr>
                                <a:xfrm>
                                  <a:off x="0" y="0"/>
                                  <a:ext cx="2827020" cy="2119630"/>
                                </a:xfrm>
                                <a:prstGeom prst="rect">
                                  <a:avLst/>
                                </a:prstGeom>
                              </pic:spPr>
                            </pic:pic>
                          </a:graphicData>
                        </a:graphic>
                      </wp:inline>
                    </w:drawing>
                  </w:r>
                </w:p>
              </w:tc>
            </w:tr>
            <w:tr w14:paraId="5886C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2" w:type="dxa"/>
                </w:tcPr>
                <w:p w14:paraId="4C678D8E">
                  <w:pPr>
                    <w:numPr>
                      <w:ilvl w:val="0"/>
                      <w:numId w:val="0"/>
                    </w:numPr>
                    <w:spacing w:line="360" w:lineRule="auto"/>
                    <w:rPr>
                      <w:rFonts w:hint="default" w:ascii="楷体_GB2312" w:hAnsi="Times New Roman" w:eastAsia="楷体_GB2312" w:cs="Times New Roman"/>
                      <w:sz w:val="24"/>
                      <w:szCs w:val="24"/>
                      <w:vertAlign w:val="baseline"/>
                      <w:lang w:val="en-US" w:eastAsia="zh-CN"/>
                    </w:rPr>
                  </w:pPr>
                  <w:r>
                    <w:rPr>
                      <w:rFonts w:hint="default" w:ascii="楷体_GB2312" w:hAnsi="Times New Roman" w:eastAsia="楷体_GB2312" w:cs="Times New Roman"/>
                      <w:sz w:val="24"/>
                      <w:szCs w:val="24"/>
                      <w:vertAlign w:val="baseline"/>
                      <w:lang w:val="en-US" w:eastAsia="zh-CN"/>
                    </w:rPr>
                    <w:drawing>
                      <wp:inline distT="0" distB="0" distL="114300" distR="114300">
                        <wp:extent cx="2827020" cy="2119630"/>
                        <wp:effectExtent l="0" t="0" r="7620" b="13970"/>
                        <wp:docPr id="12" name="图片 12" descr="no_kalman_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no_kalman_M"/>
                                <pic:cNvPicPr>
                                  <a:picLocks noChangeAspect="1"/>
                                </pic:cNvPicPr>
                              </pic:nvPicPr>
                              <pic:blipFill>
                                <a:blip r:embed="rId27"/>
                                <a:stretch>
                                  <a:fillRect/>
                                </a:stretch>
                              </pic:blipFill>
                              <pic:spPr>
                                <a:xfrm>
                                  <a:off x="0" y="0"/>
                                  <a:ext cx="2827020" cy="2119630"/>
                                </a:xfrm>
                                <a:prstGeom prst="rect">
                                  <a:avLst/>
                                </a:prstGeom>
                              </pic:spPr>
                            </pic:pic>
                          </a:graphicData>
                        </a:graphic>
                      </wp:inline>
                    </w:drawing>
                  </w:r>
                </w:p>
              </w:tc>
              <w:tc>
                <w:tcPr>
                  <w:tcW w:w="4672" w:type="dxa"/>
                </w:tcPr>
                <w:p w14:paraId="324C6D84">
                  <w:pPr>
                    <w:numPr>
                      <w:ilvl w:val="0"/>
                      <w:numId w:val="0"/>
                    </w:numPr>
                    <w:spacing w:line="360" w:lineRule="auto"/>
                    <w:rPr>
                      <w:rFonts w:hint="default" w:ascii="楷体_GB2312" w:hAnsi="Times New Roman" w:eastAsia="楷体_GB2312" w:cs="Times New Roman"/>
                      <w:sz w:val="24"/>
                      <w:szCs w:val="24"/>
                      <w:vertAlign w:val="baseline"/>
                      <w:lang w:val="en-US" w:eastAsia="zh-CN"/>
                    </w:rPr>
                  </w:pPr>
                  <w:r>
                    <w:rPr>
                      <w:rFonts w:hint="default" w:ascii="楷体_GB2312" w:hAnsi="Times New Roman" w:eastAsia="楷体_GB2312" w:cs="Times New Roman"/>
                      <w:sz w:val="24"/>
                      <w:szCs w:val="24"/>
                      <w:vertAlign w:val="baseline"/>
                      <w:lang w:val="en-US" w:eastAsia="zh-CN"/>
                    </w:rPr>
                    <w:drawing>
                      <wp:inline distT="0" distB="0" distL="114300" distR="114300">
                        <wp:extent cx="2827020" cy="2119630"/>
                        <wp:effectExtent l="0" t="0" r="7620" b="13970"/>
                        <wp:docPr id="13" name="图片 13" descr="no_kalman_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no_kalman_Ts"/>
                                <pic:cNvPicPr>
                                  <a:picLocks noChangeAspect="1"/>
                                </pic:cNvPicPr>
                              </pic:nvPicPr>
                              <pic:blipFill>
                                <a:blip r:embed="rId28"/>
                                <a:stretch>
                                  <a:fillRect/>
                                </a:stretch>
                              </pic:blipFill>
                              <pic:spPr>
                                <a:xfrm>
                                  <a:off x="0" y="0"/>
                                  <a:ext cx="2827020" cy="2119630"/>
                                </a:xfrm>
                                <a:prstGeom prst="rect">
                                  <a:avLst/>
                                </a:prstGeom>
                              </pic:spPr>
                            </pic:pic>
                          </a:graphicData>
                        </a:graphic>
                      </wp:inline>
                    </w:drawing>
                  </w:r>
                </w:p>
              </w:tc>
            </w:tr>
          </w:tbl>
          <w:p w14:paraId="7B7F7491">
            <w:pPr>
              <w:numPr>
                <w:ilvl w:val="0"/>
                <w:numId w:val="0"/>
              </w:numPr>
              <w:spacing w:line="360" w:lineRule="auto"/>
              <w:ind w:leftChars="0"/>
              <w:rPr>
                <w:rFonts w:hint="default" w:ascii="楷体_GB2312" w:hAnsi="Times New Roman" w:eastAsia="楷体_GB2312" w:cs="Times New Roman"/>
                <w:sz w:val="24"/>
                <w:szCs w:val="24"/>
                <w:vertAlign w:val="baseline"/>
                <w:lang w:val="en-US" w:eastAsia="zh-CN"/>
              </w:rPr>
            </w:pPr>
            <w:r>
              <w:rPr>
                <w:rFonts w:hint="eastAsia" w:ascii="楷体_GB2312" w:hAnsi="Times New Roman" w:eastAsia="楷体_GB2312" w:cs="Times New Roman"/>
                <w:sz w:val="24"/>
                <w:szCs w:val="24"/>
                <w:lang w:val="en-US" w:eastAsia="zh-CN"/>
              </w:rPr>
              <w:t>与设计的真实数据比较结果：</w:t>
            </w:r>
            <w:r>
              <w:rPr>
                <w:rFonts w:hint="eastAsia" w:ascii="楷体_GB2312" w:hAnsi="Times New Roman" w:eastAsia="楷体_GB2312" w:cs="Times New Roman"/>
                <w:sz w:val="24"/>
                <w:szCs w:val="24"/>
                <w:lang w:val="en-US" w:eastAsia="zh-CN"/>
              </w:rPr>
              <w:br w:type="textWrapping"/>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0"/>
              <w:gridCol w:w="2196"/>
              <w:gridCol w:w="2196"/>
              <w:gridCol w:w="1976"/>
              <w:gridCol w:w="2196"/>
            </w:tblGrid>
            <w:tr w14:paraId="7DEDB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vAlign w:val="center"/>
                </w:tcPr>
                <w:p w14:paraId="5237B40E">
                  <w:pPr>
                    <w:keepNext w:val="0"/>
                    <w:keepLines w:val="0"/>
                    <w:widowControl/>
                    <w:suppressLineNumbers w:val="0"/>
                    <w:jc w:val="center"/>
                    <w:textAlignment w:val="center"/>
                    <w:rPr>
                      <w:rFonts w:hint="eastAsia" w:ascii="楷体" w:hAnsi="楷体" w:eastAsia="楷体" w:cs="楷体"/>
                      <w:sz w:val="24"/>
                      <w:szCs w:val="24"/>
                      <w:vertAlign w:val="baseline"/>
                      <w:lang w:val="en-US" w:eastAsia="zh-CN"/>
                    </w:rPr>
                  </w:pPr>
                  <w:r>
                    <w:rPr>
                      <w:rFonts w:hint="eastAsia" w:ascii="楷体" w:hAnsi="楷体" w:eastAsia="楷体" w:cs="楷体"/>
                      <w:i w:val="0"/>
                      <w:iCs w:val="0"/>
                      <w:color w:val="000000"/>
                      <w:kern w:val="0"/>
                      <w:sz w:val="22"/>
                      <w:szCs w:val="22"/>
                      <w:u w:val="none"/>
                      <w:lang w:val="en-US" w:eastAsia="zh-CN" w:bidi="ar"/>
                    </w:rPr>
                    <w:t>参数</w:t>
                  </w:r>
                </w:p>
              </w:tc>
              <w:tc>
                <w:tcPr>
                  <w:tcW w:w="1871" w:type="dxa"/>
                  <w:vAlign w:val="center"/>
                </w:tcPr>
                <w:p w14:paraId="1FA6F9F0">
                  <w:pPr>
                    <w:keepNext w:val="0"/>
                    <w:keepLines w:val="0"/>
                    <w:widowControl/>
                    <w:suppressLineNumbers w:val="0"/>
                    <w:jc w:val="center"/>
                    <w:textAlignment w:val="center"/>
                    <w:rPr>
                      <w:rFonts w:hint="eastAsia" w:ascii="楷体" w:hAnsi="楷体" w:eastAsia="楷体" w:cs="楷体"/>
                      <w:sz w:val="24"/>
                      <w:szCs w:val="24"/>
                      <w:vertAlign w:val="baseline"/>
                      <w:lang w:val="en-US" w:eastAsia="zh-CN"/>
                    </w:rPr>
                  </w:pPr>
                  <w:r>
                    <w:rPr>
                      <w:rFonts w:hint="eastAsia" w:ascii="楷体" w:hAnsi="楷体" w:eastAsia="楷体" w:cs="楷体"/>
                      <w:i w:val="0"/>
                      <w:iCs w:val="0"/>
                      <w:color w:val="000000"/>
                      <w:kern w:val="0"/>
                      <w:sz w:val="22"/>
                      <w:szCs w:val="22"/>
                      <w:u w:val="none"/>
                      <w:lang w:val="en-US" w:eastAsia="zh-CN" w:bidi="ar"/>
                    </w:rPr>
                    <w:t>RMSE</w:t>
                  </w:r>
                </w:p>
              </w:tc>
              <w:tc>
                <w:tcPr>
                  <w:tcW w:w="1871" w:type="dxa"/>
                  <w:vAlign w:val="center"/>
                </w:tcPr>
                <w:p w14:paraId="0DD3290F">
                  <w:pPr>
                    <w:keepNext w:val="0"/>
                    <w:keepLines w:val="0"/>
                    <w:widowControl/>
                    <w:suppressLineNumbers w:val="0"/>
                    <w:jc w:val="center"/>
                    <w:textAlignment w:val="center"/>
                    <w:rPr>
                      <w:rFonts w:hint="eastAsia" w:ascii="楷体" w:hAnsi="楷体" w:eastAsia="楷体" w:cs="楷体"/>
                      <w:sz w:val="24"/>
                      <w:szCs w:val="24"/>
                      <w:vertAlign w:val="baseline"/>
                      <w:lang w:val="en-US" w:eastAsia="zh-CN"/>
                    </w:rPr>
                  </w:pPr>
                  <w:r>
                    <w:rPr>
                      <w:rFonts w:hint="eastAsia" w:ascii="楷体" w:hAnsi="楷体" w:eastAsia="楷体" w:cs="楷体"/>
                      <w:i w:val="0"/>
                      <w:iCs w:val="0"/>
                      <w:color w:val="000000"/>
                      <w:kern w:val="0"/>
                      <w:sz w:val="22"/>
                      <w:szCs w:val="22"/>
                      <w:u w:val="none"/>
                      <w:lang w:val="en-US" w:eastAsia="zh-CN" w:bidi="ar"/>
                    </w:rPr>
                    <w:t>MAE</w:t>
                  </w:r>
                </w:p>
              </w:tc>
              <w:tc>
                <w:tcPr>
                  <w:tcW w:w="1871" w:type="dxa"/>
                  <w:vAlign w:val="center"/>
                </w:tcPr>
                <w:p w14:paraId="76F7AB85">
                  <w:pPr>
                    <w:keepNext w:val="0"/>
                    <w:keepLines w:val="0"/>
                    <w:widowControl/>
                    <w:suppressLineNumbers w:val="0"/>
                    <w:jc w:val="center"/>
                    <w:textAlignment w:val="center"/>
                    <w:rPr>
                      <w:rFonts w:hint="eastAsia" w:ascii="楷体" w:hAnsi="楷体" w:eastAsia="楷体" w:cs="楷体"/>
                      <w:sz w:val="24"/>
                      <w:szCs w:val="24"/>
                      <w:vertAlign w:val="baseline"/>
                      <w:lang w:val="en-US" w:eastAsia="zh-CN"/>
                    </w:rPr>
                  </w:pPr>
                  <w:r>
                    <w:rPr>
                      <w:rFonts w:hint="eastAsia" w:ascii="楷体" w:hAnsi="楷体" w:eastAsia="楷体" w:cs="楷体"/>
                      <w:i w:val="0"/>
                      <w:iCs w:val="0"/>
                      <w:color w:val="000000"/>
                      <w:kern w:val="0"/>
                      <w:sz w:val="22"/>
                      <w:szCs w:val="22"/>
                      <w:u w:val="none"/>
                      <w:lang w:val="en-US" w:eastAsia="zh-CN" w:bidi="ar"/>
                    </w:rPr>
                    <w:t>MAPE</w:t>
                  </w:r>
                </w:p>
              </w:tc>
              <w:tc>
                <w:tcPr>
                  <w:tcW w:w="1871" w:type="dxa"/>
                  <w:vAlign w:val="center"/>
                </w:tcPr>
                <w:p w14:paraId="3DC9B5AF">
                  <w:pPr>
                    <w:keepNext w:val="0"/>
                    <w:keepLines w:val="0"/>
                    <w:widowControl/>
                    <w:suppressLineNumbers w:val="0"/>
                    <w:jc w:val="center"/>
                    <w:textAlignment w:val="center"/>
                    <w:rPr>
                      <w:rFonts w:hint="eastAsia" w:ascii="楷体" w:hAnsi="楷体" w:eastAsia="楷体" w:cs="楷体"/>
                      <w:sz w:val="24"/>
                      <w:szCs w:val="24"/>
                      <w:vertAlign w:val="baseline"/>
                      <w:lang w:val="en-US" w:eastAsia="zh-CN"/>
                    </w:rPr>
                  </w:pPr>
                  <w:r>
                    <w:rPr>
                      <w:rFonts w:hint="eastAsia" w:ascii="楷体" w:hAnsi="楷体" w:eastAsia="楷体" w:cs="楷体"/>
                      <w:i w:val="0"/>
                      <w:iCs w:val="0"/>
                      <w:color w:val="000000"/>
                      <w:kern w:val="0"/>
                      <w:sz w:val="22"/>
                      <w:szCs w:val="22"/>
                      <w:u w:val="none"/>
                      <w:lang w:val="en-US" w:eastAsia="zh-CN" w:bidi="ar"/>
                    </w:rPr>
                    <w:t>R2</w:t>
                  </w:r>
                </w:p>
              </w:tc>
            </w:tr>
            <w:tr w14:paraId="349D9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vAlign w:val="center"/>
                </w:tcPr>
                <w:p w14:paraId="78AAC566">
                  <w:pPr>
                    <w:keepNext w:val="0"/>
                    <w:keepLines w:val="0"/>
                    <w:widowControl/>
                    <w:suppressLineNumbers w:val="0"/>
                    <w:jc w:val="center"/>
                    <w:textAlignment w:val="center"/>
                    <w:rPr>
                      <w:rFonts w:hint="eastAsia" w:ascii="楷体" w:hAnsi="楷体" w:eastAsia="楷体" w:cs="楷体"/>
                      <w:sz w:val="24"/>
                      <w:szCs w:val="24"/>
                      <w:vertAlign w:val="baseline"/>
                      <w:lang w:val="en-US" w:eastAsia="zh-CN"/>
                    </w:rPr>
                  </w:pPr>
                  <w:r>
                    <w:rPr>
                      <w:rFonts w:hint="eastAsia" w:ascii="楷体" w:hAnsi="楷体" w:eastAsia="楷体" w:cs="楷体"/>
                      <w:i w:val="0"/>
                      <w:iCs w:val="0"/>
                      <w:color w:val="000000"/>
                      <w:kern w:val="0"/>
                      <w:sz w:val="22"/>
                      <w:szCs w:val="22"/>
                      <w:u w:val="none"/>
                      <w:lang w:val="en-US" w:eastAsia="zh-CN" w:bidi="ar"/>
                    </w:rPr>
                    <w:t>气压高度</w:t>
                  </w:r>
                </w:p>
              </w:tc>
              <w:tc>
                <w:tcPr>
                  <w:tcW w:w="1871" w:type="dxa"/>
                  <w:vAlign w:val="center"/>
                </w:tcPr>
                <w:p w14:paraId="3FECEB0D">
                  <w:pPr>
                    <w:keepNext w:val="0"/>
                    <w:keepLines w:val="0"/>
                    <w:widowControl/>
                    <w:suppressLineNumbers w:val="0"/>
                    <w:jc w:val="center"/>
                    <w:textAlignment w:val="center"/>
                    <w:rPr>
                      <w:rFonts w:hint="eastAsia" w:ascii="楷体" w:hAnsi="楷体" w:eastAsia="楷体" w:cs="楷体"/>
                      <w:sz w:val="24"/>
                      <w:szCs w:val="24"/>
                      <w:vertAlign w:val="baseline"/>
                      <w:lang w:val="en-US" w:eastAsia="zh-CN"/>
                    </w:rPr>
                  </w:pPr>
                  <w:r>
                    <w:rPr>
                      <w:rFonts w:hint="eastAsia" w:ascii="楷体" w:hAnsi="楷体" w:eastAsia="楷体" w:cs="楷体"/>
                      <w:i w:val="0"/>
                      <w:iCs w:val="0"/>
                      <w:color w:val="000000"/>
                      <w:kern w:val="0"/>
                      <w:sz w:val="22"/>
                      <w:szCs w:val="22"/>
                      <w:u w:val="none"/>
                      <w:lang w:val="en-US" w:eastAsia="zh-CN" w:bidi="ar"/>
                    </w:rPr>
                    <w:t>120.197784967557</w:t>
                  </w:r>
                </w:p>
              </w:tc>
              <w:tc>
                <w:tcPr>
                  <w:tcW w:w="1871" w:type="dxa"/>
                  <w:vAlign w:val="center"/>
                </w:tcPr>
                <w:p w14:paraId="770C7096">
                  <w:pPr>
                    <w:keepNext w:val="0"/>
                    <w:keepLines w:val="0"/>
                    <w:widowControl/>
                    <w:suppressLineNumbers w:val="0"/>
                    <w:jc w:val="center"/>
                    <w:textAlignment w:val="center"/>
                    <w:rPr>
                      <w:rFonts w:hint="eastAsia" w:ascii="楷体" w:hAnsi="楷体" w:eastAsia="楷体" w:cs="楷体"/>
                      <w:sz w:val="24"/>
                      <w:szCs w:val="24"/>
                      <w:vertAlign w:val="baseline"/>
                      <w:lang w:val="en-US" w:eastAsia="zh-CN"/>
                    </w:rPr>
                  </w:pPr>
                  <w:r>
                    <w:rPr>
                      <w:rFonts w:hint="eastAsia" w:ascii="楷体" w:hAnsi="楷体" w:eastAsia="楷体" w:cs="楷体"/>
                      <w:i w:val="0"/>
                      <w:iCs w:val="0"/>
                      <w:color w:val="000000"/>
                      <w:kern w:val="0"/>
                      <w:sz w:val="22"/>
                      <w:szCs w:val="22"/>
                      <w:u w:val="none"/>
                      <w:lang w:val="en-US" w:eastAsia="zh-CN" w:bidi="ar"/>
                    </w:rPr>
                    <w:t>89.0089354724562</w:t>
                  </w:r>
                </w:p>
              </w:tc>
              <w:tc>
                <w:tcPr>
                  <w:tcW w:w="1871" w:type="dxa"/>
                  <w:vAlign w:val="center"/>
                </w:tcPr>
                <w:p w14:paraId="5DA4BCFA">
                  <w:pPr>
                    <w:keepNext w:val="0"/>
                    <w:keepLines w:val="0"/>
                    <w:widowControl/>
                    <w:suppressLineNumbers w:val="0"/>
                    <w:jc w:val="center"/>
                    <w:textAlignment w:val="center"/>
                    <w:rPr>
                      <w:rFonts w:hint="eastAsia" w:ascii="楷体" w:hAnsi="楷体" w:eastAsia="楷体" w:cs="楷体"/>
                      <w:sz w:val="24"/>
                      <w:szCs w:val="24"/>
                      <w:vertAlign w:val="baseline"/>
                      <w:lang w:val="en-US" w:eastAsia="zh-CN"/>
                    </w:rPr>
                  </w:pPr>
                  <w:r>
                    <w:rPr>
                      <w:rFonts w:hint="eastAsia" w:ascii="楷体" w:hAnsi="楷体" w:eastAsia="楷体" w:cs="楷体"/>
                      <w:i w:val="0"/>
                      <w:iCs w:val="0"/>
                      <w:color w:val="000000"/>
                      <w:kern w:val="0"/>
                      <w:sz w:val="22"/>
                      <w:szCs w:val="22"/>
                      <w:u w:val="none"/>
                      <w:lang w:val="en-US" w:eastAsia="zh-CN" w:bidi="ar"/>
                    </w:rPr>
                    <w:t>4.1215901075095</w:t>
                  </w:r>
                </w:p>
              </w:tc>
              <w:tc>
                <w:tcPr>
                  <w:tcW w:w="1871" w:type="dxa"/>
                  <w:vAlign w:val="center"/>
                </w:tcPr>
                <w:p w14:paraId="06AC1095">
                  <w:pPr>
                    <w:keepNext w:val="0"/>
                    <w:keepLines w:val="0"/>
                    <w:widowControl/>
                    <w:suppressLineNumbers w:val="0"/>
                    <w:jc w:val="center"/>
                    <w:textAlignment w:val="center"/>
                    <w:rPr>
                      <w:rFonts w:hint="eastAsia" w:ascii="楷体" w:hAnsi="楷体" w:eastAsia="楷体" w:cs="楷体"/>
                      <w:sz w:val="24"/>
                      <w:szCs w:val="24"/>
                      <w:vertAlign w:val="baseline"/>
                      <w:lang w:val="en-US" w:eastAsia="zh-CN"/>
                    </w:rPr>
                  </w:pPr>
                  <w:r>
                    <w:rPr>
                      <w:rFonts w:hint="eastAsia" w:ascii="楷体" w:hAnsi="楷体" w:eastAsia="楷体" w:cs="楷体"/>
                      <w:i w:val="0"/>
                      <w:iCs w:val="0"/>
                      <w:color w:val="000000"/>
                      <w:kern w:val="0"/>
                      <w:sz w:val="22"/>
                      <w:szCs w:val="22"/>
                      <w:u w:val="none"/>
                      <w:lang w:val="en-US" w:eastAsia="zh-CN" w:bidi="ar"/>
                    </w:rPr>
                    <w:t>0.998892577578635</w:t>
                  </w:r>
                </w:p>
              </w:tc>
            </w:tr>
            <w:tr w14:paraId="72228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vAlign w:val="center"/>
                </w:tcPr>
                <w:p w14:paraId="4145BCA5">
                  <w:pPr>
                    <w:keepNext w:val="0"/>
                    <w:keepLines w:val="0"/>
                    <w:widowControl/>
                    <w:suppressLineNumbers w:val="0"/>
                    <w:jc w:val="center"/>
                    <w:textAlignment w:val="center"/>
                    <w:rPr>
                      <w:rFonts w:hint="eastAsia" w:ascii="楷体" w:hAnsi="楷体" w:eastAsia="楷体" w:cs="楷体"/>
                      <w:sz w:val="24"/>
                      <w:szCs w:val="24"/>
                      <w:vertAlign w:val="baseline"/>
                      <w:lang w:val="en-US" w:eastAsia="zh-CN"/>
                    </w:rPr>
                  </w:pPr>
                  <w:r>
                    <w:rPr>
                      <w:rFonts w:hint="eastAsia" w:ascii="楷体" w:hAnsi="楷体" w:eastAsia="楷体" w:cs="楷体"/>
                      <w:i w:val="0"/>
                      <w:iCs w:val="0"/>
                      <w:color w:val="000000"/>
                      <w:kern w:val="0"/>
                      <w:sz w:val="22"/>
                      <w:szCs w:val="22"/>
                      <w:u w:val="none"/>
                      <w:lang w:val="en-US" w:eastAsia="zh-CN" w:bidi="ar"/>
                    </w:rPr>
                    <w:t>指示空速</w:t>
                  </w:r>
                </w:p>
              </w:tc>
              <w:tc>
                <w:tcPr>
                  <w:tcW w:w="1871" w:type="dxa"/>
                  <w:vAlign w:val="center"/>
                </w:tcPr>
                <w:p w14:paraId="65FB49B0">
                  <w:pPr>
                    <w:keepNext w:val="0"/>
                    <w:keepLines w:val="0"/>
                    <w:widowControl/>
                    <w:suppressLineNumbers w:val="0"/>
                    <w:jc w:val="center"/>
                    <w:textAlignment w:val="center"/>
                    <w:rPr>
                      <w:rFonts w:hint="eastAsia" w:ascii="楷体" w:hAnsi="楷体" w:eastAsia="楷体" w:cs="楷体"/>
                      <w:sz w:val="24"/>
                      <w:szCs w:val="24"/>
                      <w:vertAlign w:val="baseline"/>
                      <w:lang w:val="en-US" w:eastAsia="zh-CN"/>
                    </w:rPr>
                  </w:pPr>
                  <w:r>
                    <w:rPr>
                      <w:rFonts w:hint="eastAsia" w:ascii="楷体" w:hAnsi="楷体" w:eastAsia="楷体" w:cs="楷体"/>
                      <w:i w:val="0"/>
                      <w:iCs w:val="0"/>
                      <w:color w:val="000000"/>
                      <w:kern w:val="0"/>
                      <w:sz w:val="22"/>
                      <w:szCs w:val="22"/>
                      <w:u w:val="none"/>
                      <w:lang w:val="en-US" w:eastAsia="zh-CN" w:bidi="ar"/>
                    </w:rPr>
                    <w:t>4.02831888802957</w:t>
                  </w:r>
                </w:p>
              </w:tc>
              <w:tc>
                <w:tcPr>
                  <w:tcW w:w="1871" w:type="dxa"/>
                  <w:vAlign w:val="center"/>
                </w:tcPr>
                <w:p w14:paraId="2B4CF105">
                  <w:pPr>
                    <w:keepNext w:val="0"/>
                    <w:keepLines w:val="0"/>
                    <w:widowControl/>
                    <w:suppressLineNumbers w:val="0"/>
                    <w:jc w:val="center"/>
                    <w:textAlignment w:val="center"/>
                    <w:rPr>
                      <w:rFonts w:hint="eastAsia" w:ascii="楷体" w:hAnsi="楷体" w:eastAsia="楷体" w:cs="楷体"/>
                      <w:sz w:val="24"/>
                      <w:szCs w:val="24"/>
                      <w:vertAlign w:val="baseline"/>
                      <w:lang w:val="en-US" w:eastAsia="zh-CN"/>
                    </w:rPr>
                  </w:pPr>
                  <w:r>
                    <w:rPr>
                      <w:rFonts w:hint="eastAsia" w:ascii="楷体" w:hAnsi="楷体" w:eastAsia="楷体" w:cs="楷体"/>
                      <w:i w:val="0"/>
                      <w:iCs w:val="0"/>
                      <w:color w:val="000000"/>
                      <w:kern w:val="0"/>
                      <w:sz w:val="22"/>
                      <w:szCs w:val="22"/>
                      <w:u w:val="none"/>
                      <w:lang w:val="en-US" w:eastAsia="zh-CN" w:bidi="ar"/>
                    </w:rPr>
                    <w:t>3.0927860770859</w:t>
                  </w:r>
                </w:p>
              </w:tc>
              <w:tc>
                <w:tcPr>
                  <w:tcW w:w="1871" w:type="dxa"/>
                  <w:vAlign w:val="center"/>
                </w:tcPr>
                <w:p w14:paraId="4269A459">
                  <w:pPr>
                    <w:keepNext w:val="0"/>
                    <w:keepLines w:val="0"/>
                    <w:widowControl/>
                    <w:suppressLineNumbers w:val="0"/>
                    <w:jc w:val="center"/>
                    <w:textAlignment w:val="center"/>
                    <w:rPr>
                      <w:rFonts w:hint="eastAsia" w:ascii="楷体" w:hAnsi="楷体" w:eastAsia="楷体" w:cs="楷体"/>
                      <w:sz w:val="24"/>
                      <w:szCs w:val="24"/>
                      <w:vertAlign w:val="baseline"/>
                      <w:lang w:val="en-US" w:eastAsia="zh-CN"/>
                    </w:rPr>
                  </w:pPr>
                  <w:r>
                    <w:rPr>
                      <w:rFonts w:hint="eastAsia" w:ascii="楷体" w:hAnsi="楷体" w:eastAsia="楷体" w:cs="楷体"/>
                      <w:i w:val="0"/>
                      <w:iCs w:val="0"/>
                      <w:color w:val="000000"/>
                      <w:kern w:val="0"/>
                      <w:sz w:val="22"/>
                      <w:szCs w:val="22"/>
                      <w:u w:val="none"/>
                      <w:lang w:val="en-US" w:eastAsia="zh-CN" w:bidi="ar"/>
                    </w:rPr>
                    <w:t>2.23043793802393</w:t>
                  </w:r>
                </w:p>
              </w:tc>
              <w:tc>
                <w:tcPr>
                  <w:tcW w:w="1871" w:type="dxa"/>
                  <w:vAlign w:val="center"/>
                </w:tcPr>
                <w:p w14:paraId="63A73F00">
                  <w:pPr>
                    <w:keepNext w:val="0"/>
                    <w:keepLines w:val="0"/>
                    <w:widowControl/>
                    <w:suppressLineNumbers w:val="0"/>
                    <w:jc w:val="center"/>
                    <w:textAlignment w:val="center"/>
                    <w:rPr>
                      <w:rFonts w:hint="eastAsia" w:ascii="楷体" w:hAnsi="楷体" w:eastAsia="楷体" w:cs="楷体"/>
                      <w:sz w:val="24"/>
                      <w:szCs w:val="24"/>
                      <w:vertAlign w:val="baseline"/>
                      <w:lang w:val="en-US" w:eastAsia="zh-CN"/>
                    </w:rPr>
                  </w:pPr>
                  <w:r>
                    <w:rPr>
                      <w:rFonts w:hint="eastAsia" w:ascii="楷体" w:hAnsi="楷体" w:eastAsia="楷体" w:cs="楷体"/>
                      <w:i w:val="0"/>
                      <w:iCs w:val="0"/>
                      <w:color w:val="000000"/>
                      <w:kern w:val="0"/>
                      <w:sz w:val="22"/>
                      <w:szCs w:val="22"/>
                      <w:u w:val="none"/>
                      <w:lang w:val="en-US" w:eastAsia="zh-CN" w:bidi="ar"/>
                    </w:rPr>
                    <w:t>0.987299452296187</w:t>
                  </w:r>
                </w:p>
              </w:tc>
            </w:tr>
            <w:tr w14:paraId="2AFAE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vAlign w:val="center"/>
                </w:tcPr>
                <w:p w14:paraId="0DEA2EE6">
                  <w:pPr>
                    <w:keepNext w:val="0"/>
                    <w:keepLines w:val="0"/>
                    <w:widowControl/>
                    <w:suppressLineNumbers w:val="0"/>
                    <w:jc w:val="center"/>
                    <w:textAlignment w:val="center"/>
                    <w:rPr>
                      <w:rFonts w:hint="eastAsia" w:ascii="楷体" w:hAnsi="楷体" w:eastAsia="楷体" w:cs="楷体"/>
                      <w:sz w:val="24"/>
                      <w:szCs w:val="24"/>
                      <w:vertAlign w:val="baseline"/>
                      <w:lang w:val="en-US" w:eastAsia="zh-CN"/>
                    </w:rPr>
                  </w:pPr>
                  <w:r>
                    <w:rPr>
                      <w:rFonts w:hint="eastAsia" w:ascii="楷体" w:hAnsi="楷体" w:eastAsia="楷体" w:cs="楷体"/>
                      <w:i w:val="0"/>
                      <w:iCs w:val="0"/>
                      <w:color w:val="000000"/>
                      <w:kern w:val="0"/>
                      <w:sz w:val="22"/>
                      <w:szCs w:val="22"/>
                      <w:u w:val="none"/>
                      <w:lang w:val="en-US" w:eastAsia="zh-CN" w:bidi="ar"/>
                    </w:rPr>
                    <w:t>真空速</w:t>
                  </w:r>
                </w:p>
              </w:tc>
              <w:tc>
                <w:tcPr>
                  <w:tcW w:w="1871" w:type="dxa"/>
                  <w:vAlign w:val="center"/>
                </w:tcPr>
                <w:p w14:paraId="63930728">
                  <w:pPr>
                    <w:keepNext w:val="0"/>
                    <w:keepLines w:val="0"/>
                    <w:widowControl/>
                    <w:suppressLineNumbers w:val="0"/>
                    <w:jc w:val="center"/>
                    <w:textAlignment w:val="center"/>
                    <w:rPr>
                      <w:rFonts w:hint="eastAsia" w:ascii="楷体" w:hAnsi="楷体" w:eastAsia="楷体" w:cs="楷体"/>
                      <w:sz w:val="24"/>
                      <w:szCs w:val="24"/>
                      <w:vertAlign w:val="baseline"/>
                      <w:lang w:val="en-US" w:eastAsia="zh-CN"/>
                    </w:rPr>
                  </w:pPr>
                  <w:r>
                    <w:rPr>
                      <w:rFonts w:hint="eastAsia" w:ascii="楷体" w:hAnsi="楷体" w:eastAsia="楷体" w:cs="楷体"/>
                      <w:i w:val="0"/>
                      <w:iCs w:val="0"/>
                      <w:color w:val="000000"/>
                      <w:kern w:val="0"/>
                      <w:sz w:val="22"/>
                      <w:szCs w:val="22"/>
                      <w:u w:val="none"/>
                      <w:lang w:val="en-US" w:eastAsia="zh-CN" w:bidi="ar"/>
                    </w:rPr>
                    <w:t>9.62680185613507</w:t>
                  </w:r>
                </w:p>
              </w:tc>
              <w:tc>
                <w:tcPr>
                  <w:tcW w:w="1871" w:type="dxa"/>
                  <w:vAlign w:val="center"/>
                </w:tcPr>
                <w:p w14:paraId="6D124D25">
                  <w:pPr>
                    <w:keepNext w:val="0"/>
                    <w:keepLines w:val="0"/>
                    <w:widowControl/>
                    <w:suppressLineNumbers w:val="0"/>
                    <w:jc w:val="center"/>
                    <w:textAlignment w:val="center"/>
                    <w:rPr>
                      <w:rFonts w:hint="eastAsia" w:ascii="楷体" w:hAnsi="楷体" w:eastAsia="楷体" w:cs="楷体"/>
                      <w:sz w:val="24"/>
                      <w:szCs w:val="24"/>
                      <w:vertAlign w:val="baseline"/>
                      <w:lang w:val="en-US" w:eastAsia="zh-CN"/>
                    </w:rPr>
                  </w:pPr>
                  <w:r>
                    <w:rPr>
                      <w:rFonts w:hint="eastAsia" w:ascii="楷体" w:hAnsi="楷体" w:eastAsia="楷体" w:cs="楷体"/>
                      <w:i w:val="0"/>
                      <w:iCs w:val="0"/>
                      <w:color w:val="000000"/>
                      <w:kern w:val="0"/>
                      <w:sz w:val="22"/>
                      <w:szCs w:val="22"/>
                      <w:u w:val="none"/>
                      <w:lang w:val="en-US" w:eastAsia="zh-CN" w:bidi="ar"/>
                    </w:rPr>
                    <w:t>7.77825902453332</w:t>
                  </w:r>
                </w:p>
              </w:tc>
              <w:tc>
                <w:tcPr>
                  <w:tcW w:w="1871" w:type="dxa"/>
                  <w:vAlign w:val="center"/>
                </w:tcPr>
                <w:p w14:paraId="13280E0B">
                  <w:pPr>
                    <w:keepNext w:val="0"/>
                    <w:keepLines w:val="0"/>
                    <w:widowControl/>
                    <w:suppressLineNumbers w:val="0"/>
                    <w:jc w:val="center"/>
                    <w:textAlignment w:val="center"/>
                    <w:rPr>
                      <w:rFonts w:hint="eastAsia" w:ascii="楷体" w:hAnsi="楷体" w:eastAsia="楷体" w:cs="楷体"/>
                      <w:sz w:val="24"/>
                      <w:szCs w:val="24"/>
                      <w:vertAlign w:val="baseline"/>
                      <w:lang w:val="en-US" w:eastAsia="zh-CN"/>
                    </w:rPr>
                  </w:pPr>
                  <w:r>
                    <w:rPr>
                      <w:rFonts w:hint="eastAsia" w:ascii="楷体" w:hAnsi="楷体" w:eastAsia="楷体" w:cs="楷体"/>
                      <w:i w:val="0"/>
                      <w:iCs w:val="0"/>
                      <w:color w:val="000000"/>
                      <w:kern w:val="0"/>
                      <w:sz w:val="22"/>
                      <w:szCs w:val="22"/>
                      <w:u w:val="none"/>
                      <w:lang w:val="en-US" w:eastAsia="zh-CN" w:bidi="ar"/>
                    </w:rPr>
                    <w:t>3.55731586616896</w:t>
                  </w:r>
                </w:p>
              </w:tc>
              <w:tc>
                <w:tcPr>
                  <w:tcW w:w="1871" w:type="dxa"/>
                  <w:vAlign w:val="center"/>
                </w:tcPr>
                <w:p w14:paraId="5C120CB2">
                  <w:pPr>
                    <w:keepNext w:val="0"/>
                    <w:keepLines w:val="0"/>
                    <w:widowControl/>
                    <w:suppressLineNumbers w:val="0"/>
                    <w:jc w:val="center"/>
                    <w:textAlignment w:val="center"/>
                    <w:rPr>
                      <w:rFonts w:hint="eastAsia" w:ascii="楷体" w:hAnsi="楷体" w:eastAsia="楷体" w:cs="楷体"/>
                      <w:sz w:val="24"/>
                      <w:szCs w:val="24"/>
                      <w:vertAlign w:val="baseline"/>
                      <w:lang w:val="en-US" w:eastAsia="zh-CN"/>
                    </w:rPr>
                  </w:pPr>
                  <w:r>
                    <w:rPr>
                      <w:rFonts w:hint="eastAsia" w:ascii="楷体" w:hAnsi="楷体" w:eastAsia="楷体" w:cs="楷体"/>
                      <w:i w:val="0"/>
                      <w:iCs w:val="0"/>
                      <w:color w:val="000000"/>
                      <w:kern w:val="0"/>
                      <w:sz w:val="22"/>
                      <w:szCs w:val="22"/>
                      <w:u w:val="none"/>
                      <w:lang w:val="en-US" w:eastAsia="zh-CN" w:bidi="ar"/>
                    </w:rPr>
                    <w:t>0.900477749313723</w:t>
                  </w:r>
                </w:p>
              </w:tc>
            </w:tr>
            <w:tr w14:paraId="5AD76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vAlign w:val="center"/>
                </w:tcPr>
                <w:p w14:paraId="56AB924F">
                  <w:pPr>
                    <w:keepNext w:val="0"/>
                    <w:keepLines w:val="0"/>
                    <w:widowControl/>
                    <w:suppressLineNumbers w:val="0"/>
                    <w:jc w:val="center"/>
                    <w:textAlignment w:val="center"/>
                    <w:rPr>
                      <w:rFonts w:hint="eastAsia" w:ascii="楷体" w:hAnsi="楷体" w:eastAsia="楷体" w:cs="楷体"/>
                      <w:sz w:val="24"/>
                      <w:szCs w:val="24"/>
                      <w:vertAlign w:val="baseline"/>
                      <w:lang w:val="en-US" w:eastAsia="zh-CN"/>
                    </w:rPr>
                  </w:pPr>
                  <w:r>
                    <w:rPr>
                      <w:rFonts w:hint="eastAsia" w:ascii="楷体" w:hAnsi="楷体" w:eastAsia="楷体" w:cs="楷体"/>
                      <w:i w:val="0"/>
                      <w:iCs w:val="0"/>
                      <w:color w:val="000000"/>
                      <w:kern w:val="0"/>
                      <w:sz w:val="22"/>
                      <w:szCs w:val="22"/>
                      <w:u w:val="none"/>
                      <w:lang w:val="en-US" w:eastAsia="zh-CN" w:bidi="ar"/>
                    </w:rPr>
                    <w:t>马赫数</w:t>
                  </w:r>
                </w:p>
              </w:tc>
              <w:tc>
                <w:tcPr>
                  <w:tcW w:w="1871" w:type="dxa"/>
                  <w:vAlign w:val="center"/>
                </w:tcPr>
                <w:p w14:paraId="33D0ECDE">
                  <w:pPr>
                    <w:keepNext w:val="0"/>
                    <w:keepLines w:val="0"/>
                    <w:widowControl/>
                    <w:suppressLineNumbers w:val="0"/>
                    <w:jc w:val="center"/>
                    <w:textAlignment w:val="center"/>
                    <w:rPr>
                      <w:rFonts w:hint="eastAsia" w:ascii="楷体" w:hAnsi="楷体" w:eastAsia="楷体" w:cs="楷体"/>
                      <w:sz w:val="24"/>
                      <w:szCs w:val="24"/>
                      <w:vertAlign w:val="baseline"/>
                      <w:lang w:val="en-US" w:eastAsia="zh-CN"/>
                    </w:rPr>
                  </w:pPr>
                  <w:r>
                    <w:rPr>
                      <w:rFonts w:hint="eastAsia" w:ascii="楷体" w:hAnsi="楷体" w:eastAsia="楷体" w:cs="楷体"/>
                      <w:i w:val="0"/>
                      <w:iCs w:val="0"/>
                      <w:color w:val="000000"/>
                      <w:kern w:val="0"/>
                      <w:sz w:val="22"/>
                      <w:szCs w:val="22"/>
                      <w:u w:val="none"/>
                      <w:lang w:val="en-US" w:eastAsia="zh-CN" w:bidi="ar"/>
                    </w:rPr>
                    <w:t>0.0472847426827147</w:t>
                  </w:r>
                </w:p>
              </w:tc>
              <w:tc>
                <w:tcPr>
                  <w:tcW w:w="1871" w:type="dxa"/>
                  <w:vAlign w:val="center"/>
                </w:tcPr>
                <w:p w14:paraId="4B4237B3">
                  <w:pPr>
                    <w:keepNext w:val="0"/>
                    <w:keepLines w:val="0"/>
                    <w:widowControl/>
                    <w:suppressLineNumbers w:val="0"/>
                    <w:jc w:val="center"/>
                    <w:textAlignment w:val="center"/>
                    <w:rPr>
                      <w:rFonts w:hint="eastAsia" w:ascii="楷体" w:hAnsi="楷体" w:eastAsia="楷体" w:cs="楷体"/>
                      <w:sz w:val="24"/>
                      <w:szCs w:val="24"/>
                      <w:vertAlign w:val="baseline"/>
                      <w:lang w:val="en-US" w:eastAsia="zh-CN"/>
                    </w:rPr>
                  </w:pPr>
                  <w:r>
                    <w:rPr>
                      <w:rFonts w:hint="eastAsia" w:ascii="楷体" w:hAnsi="楷体" w:eastAsia="楷体" w:cs="楷体"/>
                      <w:i w:val="0"/>
                      <w:iCs w:val="0"/>
                      <w:color w:val="000000"/>
                      <w:kern w:val="0"/>
                      <w:sz w:val="22"/>
                      <w:szCs w:val="22"/>
                      <w:u w:val="none"/>
                      <w:lang w:val="en-US" w:eastAsia="zh-CN" w:bidi="ar"/>
                    </w:rPr>
                    <w:t>0.0405249198245369</w:t>
                  </w:r>
                </w:p>
              </w:tc>
              <w:tc>
                <w:tcPr>
                  <w:tcW w:w="1871" w:type="dxa"/>
                  <w:vAlign w:val="center"/>
                </w:tcPr>
                <w:p w14:paraId="72D34AA2">
                  <w:pPr>
                    <w:keepNext w:val="0"/>
                    <w:keepLines w:val="0"/>
                    <w:widowControl/>
                    <w:suppressLineNumbers w:val="0"/>
                    <w:jc w:val="center"/>
                    <w:textAlignment w:val="center"/>
                    <w:rPr>
                      <w:rFonts w:hint="eastAsia" w:ascii="楷体" w:hAnsi="楷体" w:eastAsia="楷体" w:cs="楷体"/>
                      <w:sz w:val="24"/>
                      <w:szCs w:val="24"/>
                      <w:vertAlign w:val="baseline"/>
                      <w:lang w:val="en-US" w:eastAsia="zh-CN"/>
                    </w:rPr>
                  </w:pPr>
                  <w:r>
                    <w:rPr>
                      <w:rFonts w:hint="eastAsia" w:ascii="楷体" w:hAnsi="楷体" w:eastAsia="楷体" w:cs="楷体"/>
                      <w:i w:val="0"/>
                      <w:iCs w:val="0"/>
                      <w:color w:val="000000"/>
                      <w:kern w:val="0"/>
                      <w:sz w:val="22"/>
                      <w:szCs w:val="22"/>
                      <w:u w:val="none"/>
                      <w:lang w:val="en-US" w:eastAsia="zh-CN" w:bidi="ar"/>
                    </w:rPr>
                    <w:t>5.6602478314099</w:t>
                  </w:r>
                </w:p>
              </w:tc>
              <w:tc>
                <w:tcPr>
                  <w:tcW w:w="1871" w:type="dxa"/>
                  <w:vAlign w:val="center"/>
                </w:tcPr>
                <w:p w14:paraId="7C296CBC">
                  <w:pPr>
                    <w:keepNext w:val="0"/>
                    <w:keepLines w:val="0"/>
                    <w:widowControl/>
                    <w:suppressLineNumbers w:val="0"/>
                    <w:jc w:val="center"/>
                    <w:textAlignment w:val="center"/>
                    <w:rPr>
                      <w:rFonts w:hint="eastAsia" w:ascii="楷体" w:hAnsi="楷体" w:eastAsia="楷体" w:cs="楷体"/>
                      <w:sz w:val="24"/>
                      <w:szCs w:val="24"/>
                      <w:vertAlign w:val="baseline"/>
                      <w:lang w:val="en-US" w:eastAsia="zh-CN"/>
                    </w:rPr>
                  </w:pPr>
                  <w:r>
                    <w:rPr>
                      <w:rFonts w:hint="eastAsia" w:ascii="楷体" w:hAnsi="楷体" w:eastAsia="楷体" w:cs="楷体"/>
                      <w:i w:val="0"/>
                      <w:iCs w:val="0"/>
                      <w:color w:val="000000"/>
                      <w:kern w:val="0"/>
                      <w:sz w:val="22"/>
                      <w:szCs w:val="22"/>
                      <w:u w:val="none"/>
                      <w:lang w:val="en-US" w:eastAsia="zh-CN" w:bidi="ar"/>
                    </w:rPr>
                    <w:t>0.922245101294686</w:t>
                  </w:r>
                </w:p>
              </w:tc>
            </w:tr>
            <w:tr w14:paraId="49F6E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vAlign w:val="center"/>
                </w:tcPr>
                <w:p w14:paraId="4A2A6B99">
                  <w:pPr>
                    <w:keepNext w:val="0"/>
                    <w:keepLines w:val="0"/>
                    <w:widowControl/>
                    <w:suppressLineNumbers w:val="0"/>
                    <w:jc w:val="center"/>
                    <w:textAlignment w:val="center"/>
                    <w:rPr>
                      <w:rFonts w:hint="eastAsia" w:ascii="楷体" w:hAnsi="楷体" w:eastAsia="楷体" w:cs="楷体"/>
                      <w:sz w:val="24"/>
                      <w:szCs w:val="24"/>
                      <w:vertAlign w:val="baseline"/>
                      <w:lang w:val="en-US" w:eastAsia="zh-CN"/>
                    </w:rPr>
                  </w:pPr>
                  <w:r>
                    <w:rPr>
                      <w:rFonts w:hint="eastAsia" w:ascii="楷体" w:hAnsi="楷体" w:eastAsia="楷体" w:cs="楷体"/>
                      <w:i w:val="0"/>
                      <w:iCs w:val="0"/>
                      <w:color w:val="000000"/>
                      <w:kern w:val="0"/>
                      <w:sz w:val="22"/>
                      <w:szCs w:val="22"/>
                      <w:u w:val="none"/>
                      <w:lang w:val="en-US" w:eastAsia="zh-CN" w:bidi="ar"/>
                    </w:rPr>
                    <w:t>垂直速度</w:t>
                  </w:r>
                </w:p>
              </w:tc>
              <w:tc>
                <w:tcPr>
                  <w:tcW w:w="1871" w:type="dxa"/>
                  <w:vAlign w:val="center"/>
                </w:tcPr>
                <w:p w14:paraId="70B4CEC8">
                  <w:pPr>
                    <w:keepNext w:val="0"/>
                    <w:keepLines w:val="0"/>
                    <w:widowControl/>
                    <w:suppressLineNumbers w:val="0"/>
                    <w:jc w:val="center"/>
                    <w:textAlignment w:val="center"/>
                    <w:rPr>
                      <w:rFonts w:hint="eastAsia" w:ascii="楷体" w:hAnsi="楷体" w:eastAsia="楷体" w:cs="楷体"/>
                      <w:sz w:val="24"/>
                      <w:szCs w:val="24"/>
                      <w:vertAlign w:val="baseline"/>
                      <w:lang w:val="en-US" w:eastAsia="zh-CN"/>
                    </w:rPr>
                  </w:pPr>
                  <w:r>
                    <w:rPr>
                      <w:rFonts w:hint="eastAsia" w:ascii="楷体" w:hAnsi="楷体" w:eastAsia="楷体" w:cs="楷体"/>
                      <w:i w:val="0"/>
                      <w:iCs w:val="0"/>
                      <w:color w:val="000000"/>
                      <w:kern w:val="0"/>
                      <w:sz w:val="22"/>
                      <w:szCs w:val="22"/>
                      <w:u w:val="none"/>
                      <w:lang w:val="en-US" w:eastAsia="zh-CN" w:bidi="ar"/>
                    </w:rPr>
                    <w:t>6.29643278333009</w:t>
                  </w:r>
                </w:p>
              </w:tc>
              <w:tc>
                <w:tcPr>
                  <w:tcW w:w="1871" w:type="dxa"/>
                  <w:vAlign w:val="center"/>
                </w:tcPr>
                <w:p w14:paraId="3E621430">
                  <w:pPr>
                    <w:keepNext w:val="0"/>
                    <w:keepLines w:val="0"/>
                    <w:widowControl/>
                    <w:suppressLineNumbers w:val="0"/>
                    <w:jc w:val="center"/>
                    <w:textAlignment w:val="center"/>
                    <w:rPr>
                      <w:rFonts w:hint="eastAsia" w:ascii="楷体" w:hAnsi="楷体" w:eastAsia="楷体" w:cs="楷体"/>
                      <w:sz w:val="24"/>
                      <w:szCs w:val="24"/>
                      <w:vertAlign w:val="baseline"/>
                      <w:lang w:val="en-US" w:eastAsia="zh-CN"/>
                    </w:rPr>
                  </w:pPr>
                  <w:r>
                    <w:rPr>
                      <w:rFonts w:hint="eastAsia" w:ascii="楷体" w:hAnsi="楷体" w:eastAsia="楷体" w:cs="楷体"/>
                      <w:i w:val="0"/>
                      <w:iCs w:val="0"/>
                      <w:color w:val="000000"/>
                      <w:kern w:val="0"/>
                      <w:sz w:val="22"/>
                      <w:szCs w:val="22"/>
                      <w:u w:val="none"/>
                      <w:lang w:val="en-US" w:eastAsia="zh-CN" w:bidi="ar"/>
                    </w:rPr>
                    <w:t>4.95013900537961</w:t>
                  </w:r>
                </w:p>
              </w:tc>
              <w:tc>
                <w:tcPr>
                  <w:tcW w:w="1871" w:type="dxa"/>
                  <w:vAlign w:val="center"/>
                </w:tcPr>
                <w:p w14:paraId="5DC64EE1">
                  <w:pPr>
                    <w:keepNext w:val="0"/>
                    <w:keepLines w:val="0"/>
                    <w:widowControl/>
                    <w:suppressLineNumbers w:val="0"/>
                    <w:jc w:val="center"/>
                    <w:textAlignment w:val="center"/>
                    <w:rPr>
                      <w:rFonts w:hint="eastAsia" w:ascii="楷体" w:hAnsi="楷体" w:eastAsia="楷体" w:cs="楷体"/>
                      <w:sz w:val="24"/>
                      <w:szCs w:val="24"/>
                      <w:vertAlign w:val="baseline"/>
                      <w:lang w:val="en-US" w:eastAsia="zh-CN"/>
                    </w:rPr>
                  </w:pPr>
                  <w:r>
                    <w:rPr>
                      <w:rFonts w:hint="eastAsia" w:ascii="楷体" w:hAnsi="楷体" w:eastAsia="楷体" w:cs="楷体"/>
                      <w:i w:val="0"/>
                      <w:iCs w:val="0"/>
                      <w:color w:val="000000"/>
                      <w:kern w:val="0"/>
                      <w:sz w:val="22"/>
                      <w:szCs w:val="22"/>
                      <w:u w:val="none"/>
                      <w:lang w:val="en-US" w:eastAsia="zh-CN" w:bidi="ar"/>
                    </w:rPr>
                    <w:t>82.5181893944078</w:t>
                  </w:r>
                </w:p>
              </w:tc>
              <w:tc>
                <w:tcPr>
                  <w:tcW w:w="1871" w:type="dxa"/>
                  <w:vAlign w:val="center"/>
                </w:tcPr>
                <w:p w14:paraId="438F1A52">
                  <w:pPr>
                    <w:keepNext w:val="0"/>
                    <w:keepLines w:val="0"/>
                    <w:widowControl/>
                    <w:suppressLineNumbers w:val="0"/>
                    <w:jc w:val="center"/>
                    <w:textAlignment w:val="center"/>
                    <w:rPr>
                      <w:rFonts w:hint="eastAsia" w:ascii="楷体" w:hAnsi="楷体" w:eastAsia="楷体" w:cs="楷体"/>
                      <w:sz w:val="24"/>
                      <w:szCs w:val="24"/>
                      <w:vertAlign w:val="baseline"/>
                      <w:lang w:val="en-US" w:eastAsia="zh-CN"/>
                    </w:rPr>
                  </w:pPr>
                  <w:r>
                    <w:rPr>
                      <w:rFonts w:hint="eastAsia" w:ascii="楷体" w:hAnsi="楷体" w:eastAsia="楷体" w:cs="楷体"/>
                      <w:i w:val="0"/>
                      <w:iCs w:val="0"/>
                      <w:color w:val="000000"/>
                      <w:kern w:val="0"/>
                      <w:sz w:val="22"/>
                      <w:szCs w:val="22"/>
                      <w:u w:val="none"/>
                      <w:lang w:val="en-US" w:eastAsia="zh-CN" w:bidi="ar"/>
                    </w:rPr>
                    <w:t>0.0414450844921548</w:t>
                  </w:r>
                </w:p>
              </w:tc>
            </w:tr>
            <w:tr w14:paraId="2A1EF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vAlign w:val="center"/>
                </w:tcPr>
                <w:p w14:paraId="5811FFD8">
                  <w:pPr>
                    <w:keepNext w:val="0"/>
                    <w:keepLines w:val="0"/>
                    <w:widowControl/>
                    <w:suppressLineNumbers w:val="0"/>
                    <w:jc w:val="center"/>
                    <w:textAlignment w:val="center"/>
                    <w:rPr>
                      <w:rFonts w:hint="eastAsia" w:ascii="楷体" w:hAnsi="楷体" w:eastAsia="楷体" w:cs="楷体"/>
                      <w:sz w:val="24"/>
                      <w:szCs w:val="24"/>
                      <w:vertAlign w:val="baseline"/>
                      <w:lang w:val="en-US" w:eastAsia="zh-CN"/>
                    </w:rPr>
                  </w:pPr>
                  <w:r>
                    <w:rPr>
                      <w:rFonts w:hint="eastAsia" w:ascii="楷体" w:hAnsi="楷体" w:eastAsia="楷体" w:cs="楷体"/>
                      <w:i w:val="0"/>
                      <w:iCs w:val="0"/>
                      <w:color w:val="000000"/>
                      <w:kern w:val="0"/>
                      <w:sz w:val="22"/>
                      <w:szCs w:val="22"/>
                      <w:u w:val="none"/>
                      <w:lang w:val="en-US" w:eastAsia="zh-CN" w:bidi="ar"/>
                    </w:rPr>
                    <w:t>大气静温</w:t>
                  </w:r>
                </w:p>
              </w:tc>
              <w:tc>
                <w:tcPr>
                  <w:tcW w:w="1871" w:type="dxa"/>
                  <w:vAlign w:val="center"/>
                </w:tcPr>
                <w:p w14:paraId="15D0B0CF">
                  <w:pPr>
                    <w:keepNext w:val="0"/>
                    <w:keepLines w:val="0"/>
                    <w:widowControl/>
                    <w:suppressLineNumbers w:val="0"/>
                    <w:jc w:val="center"/>
                    <w:textAlignment w:val="center"/>
                    <w:rPr>
                      <w:rFonts w:hint="eastAsia" w:ascii="楷体" w:hAnsi="楷体" w:eastAsia="楷体" w:cs="楷体"/>
                      <w:sz w:val="24"/>
                      <w:szCs w:val="24"/>
                      <w:vertAlign w:val="baseline"/>
                      <w:lang w:val="en-US" w:eastAsia="zh-CN"/>
                    </w:rPr>
                  </w:pPr>
                  <w:r>
                    <w:rPr>
                      <w:rFonts w:hint="eastAsia" w:ascii="楷体" w:hAnsi="楷体" w:eastAsia="楷体" w:cs="楷体"/>
                      <w:i w:val="0"/>
                      <w:iCs w:val="0"/>
                      <w:color w:val="000000"/>
                      <w:kern w:val="0"/>
                      <w:sz w:val="22"/>
                      <w:szCs w:val="22"/>
                      <w:u w:val="none"/>
                      <w:lang w:val="en-US" w:eastAsia="zh-CN" w:bidi="ar"/>
                    </w:rPr>
                    <w:t>3.01492034757088</w:t>
                  </w:r>
                </w:p>
              </w:tc>
              <w:tc>
                <w:tcPr>
                  <w:tcW w:w="1871" w:type="dxa"/>
                  <w:vAlign w:val="center"/>
                </w:tcPr>
                <w:p w14:paraId="60A27E0C">
                  <w:pPr>
                    <w:keepNext w:val="0"/>
                    <w:keepLines w:val="0"/>
                    <w:widowControl/>
                    <w:suppressLineNumbers w:val="0"/>
                    <w:jc w:val="center"/>
                    <w:textAlignment w:val="center"/>
                    <w:rPr>
                      <w:rFonts w:hint="eastAsia" w:ascii="楷体" w:hAnsi="楷体" w:eastAsia="楷体" w:cs="楷体"/>
                      <w:sz w:val="24"/>
                      <w:szCs w:val="24"/>
                      <w:vertAlign w:val="baseline"/>
                      <w:lang w:val="en-US" w:eastAsia="zh-CN"/>
                    </w:rPr>
                  </w:pPr>
                  <w:r>
                    <w:rPr>
                      <w:rFonts w:hint="eastAsia" w:ascii="楷体" w:hAnsi="楷体" w:eastAsia="楷体" w:cs="楷体"/>
                      <w:i w:val="0"/>
                      <w:iCs w:val="0"/>
                      <w:color w:val="000000"/>
                      <w:kern w:val="0"/>
                      <w:sz w:val="22"/>
                      <w:szCs w:val="22"/>
                      <w:u w:val="none"/>
                      <w:lang w:val="en-US" w:eastAsia="zh-CN" w:bidi="ar"/>
                    </w:rPr>
                    <w:t>2.55967423497737</w:t>
                  </w:r>
                </w:p>
              </w:tc>
              <w:tc>
                <w:tcPr>
                  <w:tcW w:w="1871" w:type="dxa"/>
                  <w:vAlign w:val="center"/>
                </w:tcPr>
                <w:p w14:paraId="1DB1FC08">
                  <w:pPr>
                    <w:keepNext w:val="0"/>
                    <w:keepLines w:val="0"/>
                    <w:widowControl/>
                    <w:suppressLineNumbers w:val="0"/>
                    <w:jc w:val="center"/>
                    <w:textAlignment w:val="center"/>
                    <w:rPr>
                      <w:rFonts w:hint="eastAsia" w:ascii="楷体" w:hAnsi="楷体" w:eastAsia="楷体" w:cs="楷体"/>
                      <w:sz w:val="24"/>
                      <w:szCs w:val="24"/>
                      <w:vertAlign w:val="baseline"/>
                      <w:lang w:val="en-US" w:eastAsia="zh-CN"/>
                    </w:rPr>
                  </w:pPr>
                  <w:r>
                    <w:rPr>
                      <w:rFonts w:hint="eastAsia" w:ascii="楷体" w:hAnsi="楷体" w:eastAsia="楷体" w:cs="楷体"/>
                      <w:i w:val="0"/>
                      <w:iCs w:val="0"/>
                      <w:color w:val="000000"/>
                      <w:kern w:val="0"/>
                      <w:sz w:val="22"/>
                      <w:szCs w:val="22"/>
                      <w:u w:val="none"/>
                      <w:lang w:val="en-US" w:eastAsia="zh-CN" w:bidi="ar"/>
                    </w:rPr>
                    <w:t>1.04994023138354</w:t>
                  </w:r>
                </w:p>
              </w:tc>
              <w:tc>
                <w:tcPr>
                  <w:tcW w:w="1871" w:type="dxa"/>
                  <w:vAlign w:val="center"/>
                </w:tcPr>
                <w:p w14:paraId="0AD84B65">
                  <w:pPr>
                    <w:keepNext w:val="0"/>
                    <w:keepLines w:val="0"/>
                    <w:widowControl/>
                    <w:suppressLineNumbers w:val="0"/>
                    <w:jc w:val="center"/>
                    <w:textAlignment w:val="center"/>
                    <w:rPr>
                      <w:rFonts w:hint="eastAsia" w:ascii="楷体" w:hAnsi="楷体" w:eastAsia="楷体" w:cs="楷体"/>
                      <w:sz w:val="24"/>
                      <w:szCs w:val="24"/>
                      <w:vertAlign w:val="baseline"/>
                      <w:lang w:val="en-US" w:eastAsia="zh-CN"/>
                    </w:rPr>
                  </w:pPr>
                  <w:r>
                    <w:rPr>
                      <w:rFonts w:hint="eastAsia" w:ascii="楷体" w:hAnsi="楷体" w:eastAsia="楷体" w:cs="楷体"/>
                      <w:i w:val="0"/>
                      <w:iCs w:val="0"/>
                      <w:color w:val="000000"/>
                      <w:kern w:val="0"/>
                      <w:sz w:val="22"/>
                      <w:szCs w:val="22"/>
                      <w:u w:val="none"/>
                      <w:lang w:val="en-US" w:eastAsia="zh-CN" w:bidi="ar"/>
                    </w:rPr>
                    <w:t>0.993746358143694</w:t>
                  </w:r>
                </w:p>
              </w:tc>
            </w:tr>
          </w:tbl>
          <w:p w14:paraId="000860CB">
            <w:pPr>
              <w:numPr>
                <w:ilvl w:val="0"/>
                <w:numId w:val="0"/>
              </w:numPr>
              <w:spacing w:line="360" w:lineRule="auto"/>
              <w:ind w:leftChars="0"/>
              <w:rPr>
                <w:rFonts w:hint="default" w:ascii="楷体_GB2312" w:hAnsi="Times New Roman" w:eastAsia="楷体_GB2312" w:cs="Times New Roman"/>
                <w:sz w:val="24"/>
                <w:szCs w:val="24"/>
                <w:lang w:val="en-US" w:eastAsia="zh-CN"/>
              </w:rPr>
            </w:pPr>
          </w:p>
          <w:p w14:paraId="7E18A5F1">
            <w:pPr>
              <w:numPr>
                <w:ilvl w:val="0"/>
                <w:numId w:val="4"/>
              </w:numPr>
              <w:spacing w:line="360" w:lineRule="auto"/>
              <w:rPr>
                <w:rFonts w:hint="eastAsia" w:ascii="楷体_GB2312" w:hAnsi="Times New Roman" w:eastAsia="楷体_GB2312" w:cs="Times New Roman"/>
                <w:sz w:val="24"/>
                <w:szCs w:val="24"/>
                <w:lang w:val="en-US" w:eastAsia="zh-CN"/>
              </w:rPr>
            </w:pPr>
            <w:r>
              <w:rPr>
                <w:rFonts w:hint="eastAsia" w:ascii="楷体_GB2312" w:hAnsi="Times New Roman" w:eastAsia="楷体_GB2312" w:cs="Times New Roman"/>
                <w:sz w:val="24"/>
                <w:szCs w:val="24"/>
                <w:lang w:val="en-US" w:eastAsia="zh-CN"/>
              </w:rPr>
              <w:t>使用了kalman滤波器：</w:t>
            </w:r>
            <w:r>
              <w:rPr>
                <w:rFonts w:hint="eastAsia" w:ascii="楷体_GB2312" w:hAnsi="Times New Roman" w:eastAsia="楷体_GB2312" w:cs="Times New Roman"/>
                <w:sz w:val="24"/>
                <w:szCs w:val="24"/>
                <w:lang w:val="en-US" w:eastAsia="zh-CN"/>
              </w:rPr>
              <w:br w:type="textWrapping"/>
            </w:r>
            <w:r>
              <w:rPr>
                <w:rFonts w:hint="eastAsia" w:ascii="楷体_GB2312" w:hAnsi="Times New Roman" w:eastAsia="楷体_GB2312" w:cs="Times New Roman"/>
                <w:sz w:val="24"/>
                <w:szCs w:val="24"/>
                <w:lang w:val="en-US" w:eastAsia="zh-CN"/>
              </w:rPr>
              <w:t>滤波器参数设置：</w:t>
            </w:r>
            <w:r>
              <w:rPr>
                <w:rFonts w:hint="eastAsia" w:ascii="楷体_GB2312" w:hAnsi="Times New Roman" w:eastAsia="楷体_GB2312" w:cs="Times New Roman"/>
                <w:sz w:val="24"/>
                <w:szCs w:val="24"/>
                <w:lang w:val="en-US" w:eastAsia="zh-CN"/>
              </w:rPr>
              <w:br w:type="textWrapping"/>
            </w:r>
            <w:r>
              <w:rPr>
                <w:rFonts w:hint="eastAsia" w:ascii="楷体_GB2312" w:hAnsi="Times New Roman" w:eastAsia="楷体_GB2312" w:cs="Times New Roman"/>
                <w:position w:val="-124"/>
                <w:sz w:val="24"/>
                <w:szCs w:val="24"/>
                <w:lang w:val="en-US" w:eastAsia="zh-CN"/>
              </w:rPr>
              <w:object>
                <v:shape id="_x0000_i1031" o:spt="75" alt="" type="#_x0000_t75" style="height:91pt;width:155pt;" o:ole="t" filled="f" o:preferrelative="t" stroked="f" coordsize="21600,21600">
                  <v:path/>
                  <v:fill on="f" focussize="0,0"/>
                  <v:stroke on="f"/>
                  <v:imagedata r:id="rId30" o:title=""/>
                  <o:lock v:ext="edit" aspectratio="t"/>
                  <w10:wrap type="none"/>
                  <w10:anchorlock/>
                </v:shape>
                <o:OLEObject Type="Embed" ProgID="Equation.KSEE3" ShapeID="_x0000_i1031" DrawAspect="Content" ObjectID="_1468075731" r:id="rId29">
                  <o:LockedField>false</o:LockedField>
                </o:OLEObject>
              </w:object>
            </w:r>
          </w:p>
          <w:p w14:paraId="2DB290A8">
            <w:pPr>
              <w:numPr>
                <w:ilvl w:val="0"/>
                <w:numId w:val="0"/>
              </w:numPr>
              <w:spacing w:line="360" w:lineRule="auto"/>
              <w:rPr>
                <w:rFonts w:hint="default" w:ascii="楷体_GB2312" w:hAnsi="Times New Roman" w:eastAsia="楷体_GB2312" w:cs="Times New Roman"/>
                <w:sz w:val="24"/>
                <w:szCs w:val="24"/>
                <w:lang w:val="en-US" w:eastAsia="zh-CN"/>
              </w:rPr>
            </w:pPr>
            <w:r>
              <w:rPr>
                <w:rFonts w:hint="eastAsia" w:ascii="楷体_GB2312" w:hAnsi="Times New Roman" w:eastAsia="楷体_GB2312" w:cs="Times New Roman"/>
                <w:sz w:val="24"/>
                <w:szCs w:val="24"/>
                <w:lang w:val="en-US" w:eastAsia="zh-CN"/>
              </w:rPr>
              <w:t>z就是输入的三个变量，作为观测值，w(k),v(k)是噪声，以下是初始值设置</w:t>
            </w:r>
            <w:r>
              <w:rPr>
                <w:rFonts w:hint="eastAsia" w:ascii="楷体_GB2312" w:hAnsi="Times New Roman" w:eastAsia="楷体_GB2312" w:cs="Times New Roman"/>
                <w:sz w:val="24"/>
                <w:szCs w:val="24"/>
                <w:lang w:val="en-US" w:eastAsia="zh-CN"/>
              </w:rPr>
              <w:br w:type="textWrapping"/>
            </w:r>
            <w:r>
              <w:rPr>
                <w:rFonts w:hint="eastAsia" w:ascii="楷体_GB2312" w:hAnsi="Times New Roman" w:eastAsia="楷体_GB2312" w:cs="Times New Roman"/>
                <w:position w:val="-106"/>
                <w:sz w:val="24"/>
                <w:szCs w:val="24"/>
                <w:lang w:val="en-US" w:eastAsia="zh-CN"/>
              </w:rPr>
              <w:object>
                <v:shape id="_x0000_i1032" o:spt="75" type="#_x0000_t75" style="height:169.55pt;width:252pt;" o:ole="t" filled="f" o:preferrelative="t" stroked="f" coordsize="21600,21600">
                  <v:path/>
                  <v:fill on="f" focussize="0,0"/>
                  <v:stroke on="f"/>
                  <v:imagedata r:id="rId32" o:title=""/>
                  <o:lock v:ext="edit" aspectratio="t"/>
                  <w10:wrap type="none"/>
                  <w10:anchorlock/>
                </v:shape>
                <o:OLEObject Type="Embed" ProgID="Equation.KSEE3" ShapeID="_x0000_i1032" DrawAspect="Content" ObjectID="_1468075732" r:id="rId31">
                  <o:LockedField>false</o:LockedField>
                </o:OLEObject>
              </w:object>
            </w:r>
          </w:p>
          <w:p w14:paraId="7E9131B9">
            <w:pPr>
              <w:numPr>
                <w:ilvl w:val="0"/>
                <w:numId w:val="0"/>
              </w:numPr>
              <w:spacing w:line="360" w:lineRule="auto"/>
              <w:rPr>
                <w:rFonts w:hint="default" w:ascii="楷体_GB2312" w:hAnsi="Times New Roman" w:eastAsia="楷体_GB2312" w:cs="Times New Roman"/>
                <w:sz w:val="24"/>
                <w:szCs w:val="24"/>
                <w:vertAlign w:val="baseline"/>
                <w:lang w:val="en-US" w:eastAsia="zh-CN"/>
              </w:rPr>
            </w:pPr>
            <w:r>
              <w:rPr>
                <w:rFonts w:hint="eastAsia" w:ascii="楷体_GB2312" w:hAnsi="Times New Roman" w:eastAsia="楷体_GB2312" w:cs="Times New Roman"/>
                <w:sz w:val="24"/>
                <w:szCs w:val="24"/>
                <w:lang w:val="en-US" w:eastAsia="zh-CN"/>
              </w:rPr>
              <w:t>绘图结果：</w:t>
            </w:r>
            <w:r>
              <w:rPr>
                <w:rFonts w:hint="eastAsia" w:ascii="楷体_GB2312" w:hAnsi="Times New Roman" w:eastAsia="楷体_GB2312" w:cs="Times New Roman"/>
                <w:sz w:val="24"/>
                <w:szCs w:val="24"/>
                <w:lang w:val="en-US" w:eastAsia="zh-CN"/>
              </w:rPr>
              <w:br w:type="textWrapping"/>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2"/>
              <w:gridCol w:w="4672"/>
            </w:tblGrid>
            <w:tr w14:paraId="5BDD2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7" w:type="dxa"/>
                </w:tcPr>
                <w:p w14:paraId="3635C33F">
                  <w:pPr>
                    <w:numPr>
                      <w:ilvl w:val="0"/>
                      <w:numId w:val="0"/>
                    </w:numPr>
                    <w:spacing w:line="360" w:lineRule="auto"/>
                    <w:rPr>
                      <w:rFonts w:hint="default" w:ascii="楷体_GB2312" w:hAnsi="Times New Roman" w:eastAsia="楷体_GB2312" w:cs="Times New Roman"/>
                      <w:sz w:val="24"/>
                      <w:szCs w:val="24"/>
                      <w:vertAlign w:val="baseline"/>
                      <w:lang w:val="en-US" w:eastAsia="zh-CN"/>
                    </w:rPr>
                  </w:pPr>
                  <w:r>
                    <w:rPr>
                      <w:rFonts w:hint="default" w:ascii="楷体_GB2312" w:hAnsi="Times New Roman" w:eastAsia="楷体_GB2312" w:cs="Times New Roman"/>
                      <w:sz w:val="24"/>
                      <w:szCs w:val="24"/>
                      <w:vertAlign w:val="baseline"/>
                      <w:lang w:val="en-US" w:eastAsia="zh-CN"/>
                    </w:rPr>
                    <w:drawing>
                      <wp:inline distT="0" distB="0" distL="114300" distR="114300">
                        <wp:extent cx="2827020" cy="2119630"/>
                        <wp:effectExtent l="0" t="0" r="7620" b="13970"/>
                        <wp:docPr id="14" name="图片 14" descr="with_kalman_H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with_kalman_Hp"/>
                                <pic:cNvPicPr>
                                  <a:picLocks noChangeAspect="1"/>
                                </pic:cNvPicPr>
                              </pic:nvPicPr>
                              <pic:blipFill>
                                <a:blip r:embed="rId33"/>
                                <a:stretch>
                                  <a:fillRect/>
                                </a:stretch>
                              </pic:blipFill>
                              <pic:spPr>
                                <a:xfrm>
                                  <a:off x="0" y="0"/>
                                  <a:ext cx="2827020" cy="2119630"/>
                                </a:xfrm>
                                <a:prstGeom prst="rect">
                                  <a:avLst/>
                                </a:prstGeom>
                              </pic:spPr>
                            </pic:pic>
                          </a:graphicData>
                        </a:graphic>
                      </wp:inline>
                    </w:drawing>
                  </w:r>
                </w:p>
              </w:tc>
              <w:tc>
                <w:tcPr>
                  <w:tcW w:w="4677" w:type="dxa"/>
                </w:tcPr>
                <w:p w14:paraId="0A4DA8D8">
                  <w:pPr>
                    <w:numPr>
                      <w:ilvl w:val="0"/>
                      <w:numId w:val="0"/>
                    </w:numPr>
                    <w:spacing w:line="360" w:lineRule="auto"/>
                    <w:rPr>
                      <w:rFonts w:hint="default" w:ascii="楷体_GB2312" w:hAnsi="Times New Roman" w:eastAsia="楷体_GB2312" w:cs="Times New Roman"/>
                      <w:sz w:val="24"/>
                      <w:szCs w:val="24"/>
                      <w:vertAlign w:val="baseline"/>
                      <w:lang w:val="en-US" w:eastAsia="zh-CN"/>
                    </w:rPr>
                  </w:pPr>
                  <w:r>
                    <w:rPr>
                      <w:rFonts w:hint="default" w:ascii="楷体_GB2312" w:hAnsi="Times New Roman" w:eastAsia="楷体_GB2312" w:cs="Times New Roman"/>
                      <w:sz w:val="24"/>
                      <w:szCs w:val="24"/>
                      <w:vertAlign w:val="baseline"/>
                      <w:lang w:val="en-US" w:eastAsia="zh-CN"/>
                    </w:rPr>
                    <w:drawing>
                      <wp:inline distT="0" distB="0" distL="114300" distR="114300">
                        <wp:extent cx="2821940" cy="2115820"/>
                        <wp:effectExtent l="0" t="0" r="12700" b="2540"/>
                        <wp:docPr id="15" name="图片 15" descr="no_kalman_V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no_kalman_Vi"/>
                                <pic:cNvPicPr>
                                  <a:picLocks noChangeAspect="1"/>
                                </pic:cNvPicPr>
                              </pic:nvPicPr>
                              <pic:blipFill>
                                <a:blip r:embed="rId24"/>
                                <a:stretch>
                                  <a:fillRect/>
                                </a:stretch>
                              </pic:blipFill>
                              <pic:spPr>
                                <a:xfrm>
                                  <a:off x="0" y="0"/>
                                  <a:ext cx="2821940" cy="2115820"/>
                                </a:xfrm>
                                <a:prstGeom prst="rect">
                                  <a:avLst/>
                                </a:prstGeom>
                              </pic:spPr>
                            </pic:pic>
                          </a:graphicData>
                        </a:graphic>
                      </wp:inline>
                    </w:drawing>
                  </w:r>
                </w:p>
              </w:tc>
            </w:tr>
            <w:tr w14:paraId="6E4E2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7" w:type="dxa"/>
                </w:tcPr>
                <w:p w14:paraId="736EF684">
                  <w:pPr>
                    <w:numPr>
                      <w:ilvl w:val="0"/>
                      <w:numId w:val="0"/>
                    </w:numPr>
                    <w:spacing w:line="360" w:lineRule="auto"/>
                    <w:rPr>
                      <w:rFonts w:hint="default" w:ascii="楷体_GB2312" w:hAnsi="Times New Roman" w:eastAsia="楷体_GB2312" w:cs="Times New Roman"/>
                      <w:sz w:val="24"/>
                      <w:szCs w:val="24"/>
                      <w:vertAlign w:val="baseline"/>
                      <w:lang w:val="en-US" w:eastAsia="zh-CN"/>
                    </w:rPr>
                  </w:pPr>
                  <w:r>
                    <w:rPr>
                      <w:rFonts w:hint="default" w:ascii="楷体_GB2312" w:hAnsi="Times New Roman" w:eastAsia="楷体_GB2312" w:cs="Times New Roman"/>
                      <w:sz w:val="24"/>
                      <w:szCs w:val="24"/>
                      <w:vertAlign w:val="baseline"/>
                      <w:lang w:val="en-US" w:eastAsia="zh-CN"/>
                    </w:rPr>
                    <w:drawing>
                      <wp:inline distT="0" distB="0" distL="114300" distR="114300">
                        <wp:extent cx="2827020" cy="2119630"/>
                        <wp:effectExtent l="0" t="0" r="7620" b="13970"/>
                        <wp:docPr id="16" name="图片 16" descr="with_kalman_V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with_kalman_Vt"/>
                                <pic:cNvPicPr>
                                  <a:picLocks noChangeAspect="1"/>
                                </pic:cNvPicPr>
                              </pic:nvPicPr>
                              <pic:blipFill>
                                <a:blip r:embed="rId34"/>
                                <a:stretch>
                                  <a:fillRect/>
                                </a:stretch>
                              </pic:blipFill>
                              <pic:spPr>
                                <a:xfrm>
                                  <a:off x="0" y="0"/>
                                  <a:ext cx="2827020" cy="2119630"/>
                                </a:xfrm>
                                <a:prstGeom prst="rect">
                                  <a:avLst/>
                                </a:prstGeom>
                              </pic:spPr>
                            </pic:pic>
                          </a:graphicData>
                        </a:graphic>
                      </wp:inline>
                    </w:drawing>
                  </w:r>
                </w:p>
              </w:tc>
              <w:tc>
                <w:tcPr>
                  <w:tcW w:w="4677" w:type="dxa"/>
                </w:tcPr>
                <w:p w14:paraId="5671D85A">
                  <w:pPr>
                    <w:numPr>
                      <w:ilvl w:val="0"/>
                      <w:numId w:val="0"/>
                    </w:numPr>
                    <w:spacing w:line="360" w:lineRule="auto"/>
                    <w:rPr>
                      <w:rFonts w:hint="default" w:ascii="楷体_GB2312" w:hAnsi="Times New Roman" w:eastAsia="楷体_GB2312" w:cs="Times New Roman"/>
                      <w:sz w:val="24"/>
                      <w:szCs w:val="24"/>
                      <w:vertAlign w:val="baseline"/>
                      <w:lang w:val="en-US" w:eastAsia="zh-CN"/>
                    </w:rPr>
                  </w:pPr>
                  <w:r>
                    <w:rPr>
                      <w:rFonts w:hint="default" w:ascii="楷体_GB2312" w:hAnsi="Times New Roman" w:eastAsia="楷体_GB2312" w:cs="Times New Roman"/>
                      <w:sz w:val="24"/>
                      <w:szCs w:val="24"/>
                      <w:vertAlign w:val="baseline"/>
                      <w:lang w:val="en-US" w:eastAsia="zh-CN"/>
                    </w:rPr>
                    <w:drawing>
                      <wp:inline distT="0" distB="0" distL="114300" distR="114300">
                        <wp:extent cx="2827020" cy="2119630"/>
                        <wp:effectExtent l="0" t="0" r="7620" b="13970"/>
                        <wp:docPr id="17" name="图片 17" descr="with_kalman_V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with_kalman_Vh"/>
                                <pic:cNvPicPr>
                                  <a:picLocks noChangeAspect="1"/>
                                </pic:cNvPicPr>
                              </pic:nvPicPr>
                              <pic:blipFill>
                                <a:blip r:embed="rId35"/>
                                <a:stretch>
                                  <a:fillRect/>
                                </a:stretch>
                              </pic:blipFill>
                              <pic:spPr>
                                <a:xfrm>
                                  <a:off x="0" y="0"/>
                                  <a:ext cx="2827020" cy="2119630"/>
                                </a:xfrm>
                                <a:prstGeom prst="rect">
                                  <a:avLst/>
                                </a:prstGeom>
                              </pic:spPr>
                            </pic:pic>
                          </a:graphicData>
                        </a:graphic>
                      </wp:inline>
                    </w:drawing>
                  </w:r>
                </w:p>
              </w:tc>
            </w:tr>
            <w:tr w14:paraId="16F60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7" w:type="dxa"/>
                </w:tcPr>
                <w:p w14:paraId="75DF79A7">
                  <w:pPr>
                    <w:numPr>
                      <w:ilvl w:val="0"/>
                      <w:numId w:val="0"/>
                    </w:numPr>
                    <w:spacing w:line="360" w:lineRule="auto"/>
                    <w:rPr>
                      <w:rFonts w:hint="default" w:ascii="楷体_GB2312" w:hAnsi="Times New Roman" w:eastAsia="楷体_GB2312" w:cs="Times New Roman"/>
                      <w:sz w:val="24"/>
                      <w:szCs w:val="24"/>
                      <w:vertAlign w:val="baseline"/>
                      <w:lang w:val="en-US" w:eastAsia="zh-CN"/>
                    </w:rPr>
                  </w:pPr>
                  <w:r>
                    <w:rPr>
                      <w:rFonts w:hint="default" w:ascii="楷体_GB2312" w:hAnsi="Times New Roman" w:eastAsia="楷体_GB2312" w:cs="Times New Roman"/>
                      <w:sz w:val="24"/>
                      <w:szCs w:val="24"/>
                      <w:vertAlign w:val="baseline"/>
                      <w:lang w:val="en-US" w:eastAsia="zh-CN"/>
                    </w:rPr>
                    <w:drawing>
                      <wp:inline distT="0" distB="0" distL="114300" distR="114300">
                        <wp:extent cx="2827020" cy="2119630"/>
                        <wp:effectExtent l="0" t="0" r="7620" b="13970"/>
                        <wp:docPr id="18" name="图片 18" descr="with_kalman_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with_kalman_M"/>
                                <pic:cNvPicPr>
                                  <a:picLocks noChangeAspect="1"/>
                                </pic:cNvPicPr>
                              </pic:nvPicPr>
                              <pic:blipFill>
                                <a:blip r:embed="rId36"/>
                                <a:stretch>
                                  <a:fillRect/>
                                </a:stretch>
                              </pic:blipFill>
                              <pic:spPr>
                                <a:xfrm>
                                  <a:off x="0" y="0"/>
                                  <a:ext cx="2827020" cy="2119630"/>
                                </a:xfrm>
                                <a:prstGeom prst="rect">
                                  <a:avLst/>
                                </a:prstGeom>
                              </pic:spPr>
                            </pic:pic>
                          </a:graphicData>
                        </a:graphic>
                      </wp:inline>
                    </w:drawing>
                  </w:r>
                </w:p>
              </w:tc>
              <w:tc>
                <w:tcPr>
                  <w:tcW w:w="4677" w:type="dxa"/>
                </w:tcPr>
                <w:p w14:paraId="53C35B8D">
                  <w:pPr>
                    <w:numPr>
                      <w:ilvl w:val="0"/>
                      <w:numId w:val="0"/>
                    </w:numPr>
                    <w:spacing w:line="360" w:lineRule="auto"/>
                    <w:rPr>
                      <w:rFonts w:hint="default" w:ascii="楷体_GB2312" w:hAnsi="Times New Roman" w:eastAsia="楷体_GB2312" w:cs="Times New Roman"/>
                      <w:sz w:val="24"/>
                      <w:szCs w:val="24"/>
                      <w:vertAlign w:val="baseline"/>
                      <w:lang w:val="en-US" w:eastAsia="zh-CN"/>
                    </w:rPr>
                  </w:pPr>
                  <w:r>
                    <w:rPr>
                      <w:rFonts w:hint="default" w:ascii="楷体_GB2312" w:hAnsi="Times New Roman" w:eastAsia="楷体_GB2312" w:cs="Times New Roman"/>
                      <w:sz w:val="24"/>
                      <w:szCs w:val="24"/>
                      <w:vertAlign w:val="baseline"/>
                      <w:lang w:val="en-US" w:eastAsia="zh-CN"/>
                    </w:rPr>
                    <w:drawing>
                      <wp:inline distT="0" distB="0" distL="114300" distR="114300">
                        <wp:extent cx="2827020" cy="2119630"/>
                        <wp:effectExtent l="0" t="0" r="7620" b="13970"/>
                        <wp:docPr id="19" name="图片 19" descr="with_kalman_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with_kalman_Ts"/>
                                <pic:cNvPicPr>
                                  <a:picLocks noChangeAspect="1"/>
                                </pic:cNvPicPr>
                              </pic:nvPicPr>
                              <pic:blipFill>
                                <a:blip r:embed="rId37"/>
                                <a:stretch>
                                  <a:fillRect/>
                                </a:stretch>
                              </pic:blipFill>
                              <pic:spPr>
                                <a:xfrm>
                                  <a:off x="0" y="0"/>
                                  <a:ext cx="2827020" cy="2119630"/>
                                </a:xfrm>
                                <a:prstGeom prst="rect">
                                  <a:avLst/>
                                </a:prstGeom>
                              </pic:spPr>
                            </pic:pic>
                          </a:graphicData>
                        </a:graphic>
                      </wp:inline>
                    </w:drawing>
                  </w:r>
                </w:p>
              </w:tc>
            </w:tr>
          </w:tbl>
          <w:p w14:paraId="21D99B3E">
            <w:pPr>
              <w:numPr>
                <w:ilvl w:val="0"/>
                <w:numId w:val="0"/>
              </w:numPr>
              <w:spacing w:line="360" w:lineRule="auto"/>
              <w:rPr>
                <w:rFonts w:hint="default" w:ascii="楷体_GB2312" w:hAnsi="Times New Roman" w:eastAsia="楷体_GB2312" w:cs="Times New Roman"/>
                <w:sz w:val="24"/>
                <w:szCs w:val="24"/>
                <w:lang w:val="en-US" w:eastAsia="zh-CN"/>
              </w:rPr>
            </w:pPr>
          </w:p>
          <w:p w14:paraId="15081478">
            <w:pPr>
              <w:numPr>
                <w:ilvl w:val="0"/>
                <w:numId w:val="0"/>
              </w:numPr>
              <w:spacing w:line="360" w:lineRule="auto"/>
              <w:ind w:leftChars="0"/>
              <w:rPr>
                <w:rFonts w:hint="default" w:ascii="楷体_GB2312" w:hAnsi="Times New Roman" w:eastAsia="楷体_GB2312" w:cs="Times New Roman"/>
                <w:sz w:val="24"/>
                <w:szCs w:val="24"/>
                <w:vertAlign w:val="baseline"/>
                <w:lang w:val="en-US" w:eastAsia="zh-CN"/>
              </w:rPr>
            </w:pPr>
            <w:r>
              <w:rPr>
                <w:rFonts w:hint="eastAsia" w:ascii="楷体_GB2312" w:hAnsi="Times New Roman" w:eastAsia="楷体_GB2312" w:cs="Times New Roman"/>
                <w:sz w:val="24"/>
                <w:szCs w:val="24"/>
                <w:lang w:val="en-US" w:eastAsia="zh-CN"/>
              </w:rPr>
              <w:t>与设计的真实数据比较结果：</w:t>
            </w:r>
            <w:r>
              <w:rPr>
                <w:rFonts w:hint="eastAsia" w:ascii="楷体_GB2312" w:hAnsi="Times New Roman" w:eastAsia="楷体_GB2312" w:cs="Times New Roman"/>
                <w:sz w:val="24"/>
                <w:szCs w:val="24"/>
                <w:lang w:val="en-US" w:eastAsia="zh-CN"/>
              </w:rPr>
              <w:br w:type="textWrapping"/>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0"/>
              <w:gridCol w:w="2196"/>
              <w:gridCol w:w="2196"/>
              <w:gridCol w:w="1976"/>
              <w:gridCol w:w="2086"/>
            </w:tblGrid>
            <w:tr w14:paraId="395D7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0" w:type="dxa"/>
                  <w:vAlign w:val="center"/>
                </w:tcPr>
                <w:p w14:paraId="1367BE5D">
                  <w:pPr>
                    <w:keepNext w:val="0"/>
                    <w:keepLines w:val="0"/>
                    <w:widowControl/>
                    <w:suppressLineNumbers w:val="0"/>
                    <w:jc w:val="center"/>
                    <w:textAlignment w:val="center"/>
                    <w:rPr>
                      <w:rFonts w:hint="eastAsia" w:ascii="楷体" w:hAnsi="楷体" w:eastAsia="楷体" w:cs="楷体"/>
                      <w:sz w:val="24"/>
                      <w:szCs w:val="24"/>
                      <w:vertAlign w:val="baseline"/>
                    </w:rPr>
                  </w:pPr>
                  <w:r>
                    <w:rPr>
                      <w:rFonts w:hint="eastAsia" w:ascii="楷体" w:hAnsi="楷体" w:eastAsia="楷体" w:cs="楷体"/>
                      <w:i w:val="0"/>
                      <w:iCs w:val="0"/>
                      <w:color w:val="000000"/>
                      <w:kern w:val="0"/>
                      <w:sz w:val="22"/>
                      <w:szCs w:val="22"/>
                      <w:u w:val="none"/>
                      <w:lang w:val="en-US" w:eastAsia="zh-CN" w:bidi="ar"/>
                    </w:rPr>
                    <w:t>参数</w:t>
                  </w:r>
                </w:p>
              </w:tc>
              <w:tc>
                <w:tcPr>
                  <w:tcW w:w="2196" w:type="dxa"/>
                  <w:vAlign w:val="center"/>
                </w:tcPr>
                <w:p w14:paraId="083A1019">
                  <w:pPr>
                    <w:keepNext w:val="0"/>
                    <w:keepLines w:val="0"/>
                    <w:widowControl/>
                    <w:suppressLineNumbers w:val="0"/>
                    <w:jc w:val="center"/>
                    <w:textAlignment w:val="center"/>
                    <w:rPr>
                      <w:rFonts w:hint="eastAsia" w:ascii="楷体" w:hAnsi="楷体" w:eastAsia="楷体" w:cs="楷体"/>
                      <w:sz w:val="24"/>
                      <w:szCs w:val="24"/>
                      <w:vertAlign w:val="baseline"/>
                    </w:rPr>
                  </w:pPr>
                  <w:r>
                    <w:rPr>
                      <w:rFonts w:hint="eastAsia" w:ascii="楷体" w:hAnsi="楷体" w:eastAsia="楷体" w:cs="楷体"/>
                      <w:i w:val="0"/>
                      <w:iCs w:val="0"/>
                      <w:color w:val="000000"/>
                      <w:kern w:val="0"/>
                      <w:sz w:val="22"/>
                      <w:szCs w:val="22"/>
                      <w:u w:val="none"/>
                      <w:lang w:val="en-US" w:eastAsia="zh-CN" w:bidi="ar"/>
                    </w:rPr>
                    <w:t>RMSE</w:t>
                  </w:r>
                </w:p>
              </w:tc>
              <w:tc>
                <w:tcPr>
                  <w:tcW w:w="2196" w:type="dxa"/>
                  <w:vAlign w:val="center"/>
                </w:tcPr>
                <w:p w14:paraId="76918C0F">
                  <w:pPr>
                    <w:keepNext w:val="0"/>
                    <w:keepLines w:val="0"/>
                    <w:widowControl/>
                    <w:suppressLineNumbers w:val="0"/>
                    <w:jc w:val="center"/>
                    <w:textAlignment w:val="center"/>
                    <w:rPr>
                      <w:rFonts w:hint="eastAsia" w:ascii="楷体" w:hAnsi="楷体" w:eastAsia="楷体" w:cs="楷体"/>
                      <w:sz w:val="24"/>
                      <w:szCs w:val="24"/>
                      <w:vertAlign w:val="baseline"/>
                    </w:rPr>
                  </w:pPr>
                  <w:r>
                    <w:rPr>
                      <w:rFonts w:hint="eastAsia" w:ascii="楷体" w:hAnsi="楷体" w:eastAsia="楷体" w:cs="楷体"/>
                      <w:i w:val="0"/>
                      <w:iCs w:val="0"/>
                      <w:color w:val="000000"/>
                      <w:kern w:val="0"/>
                      <w:sz w:val="22"/>
                      <w:szCs w:val="22"/>
                      <w:u w:val="none"/>
                      <w:lang w:val="en-US" w:eastAsia="zh-CN" w:bidi="ar"/>
                    </w:rPr>
                    <w:t>MAE</w:t>
                  </w:r>
                </w:p>
              </w:tc>
              <w:tc>
                <w:tcPr>
                  <w:tcW w:w="1976" w:type="dxa"/>
                  <w:vAlign w:val="center"/>
                </w:tcPr>
                <w:p w14:paraId="32B5770F">
                  <w:pPr>
                    <w:keepNext w:val="0"/>
                    <w:keepLines w:val="0"/>
                    <w:widowControl/>
                    <w:suppressLineNumbers w:val="0"/>
                    <w:jc w:val="center"/>
                    <w:textAlignment w:val="center"/>
                    <w:rPr>
                      <w:rFonts w:hint="eastAsia" w:ascii="楷体" w:hAnsi="楷体" w:eastAsia="楷体" w:cs="楷体"/>
                      <w:sz w:val="24"/>
                      <w:szCs w:val="24"/>
                      <w:vertAlign w:val="baseline"/>
                    </w:rPr>
                  </w:pPr>
                  <w:r>
                    <w:rPr>
                      <w:rFonts w:hint="eastAsia" w:ascii="楷体" w:hAnsi="楷体" w:eastAsia="楷体" w:cs="楷体"/>
                      <w:i w:val="0"/>
                      <w:iCs w:val="0"/>
                      <w:color w:val="000000"/>
                      <w:kern w:val="0"/>
                      <w:sz w:val="22"/>
                      <w:szCs w:val="22"/>
                      <w:u w:val="none"/>
                      <w:lang w:val="en-US" w:eastAsia="zh-CN" w:bidi="ar"/>
                    </w:rPr>
                    <w:t>MAPE</w:t>
                  </w:r>
                </w:p>
              </w:tc>
              <w:tc>
                <w:tcPr>
                  <w:tcW w:w="2086" w:type="dxa"/>
                  <w:vAlign w:val="center"/>
                </w:tcPr>
                <w:p w14:paraId="7459098C">
                  <w:pPr>
                    <w:keepNext w:val="0"/>
                    <w:keepLines w:val="0"/>
                    <w:widowControl/>
                    <w:suppressLineNumbers w:val="0"/>
                    <w:jc w:val="center"/>
                    <w:textAlignment w:val="center"/>
                    <w:rPr>
                      <w:rFonts w:hint="eastAsia" w:ascii="楷体" w:hAnsi="楷体" w:eastAsia="楷体" w:cs="楷体"/>
                      <w:sz w:val="24"/>
                      <w:szCs w:val="24"/>
                      <w:vertAlign w:val="baseline"/>
                    </w:rPr>
                  </w:pPr>
                  <w:r>
                    <w:rPr>
                      <w:rFonts w:hint="eastAsia" w:ascii="楷体" w:hAnsi="楷体" w:eastAsia="楷体" w:cs="楷体"/>
                      <w:i w:val="0"/>
                      <w:iCs w:val="0"/>
                      <w:color w:val="000000"/>
                      <w:kern w:val="0"/>
                      <w:sz w:val="22"/>
                      <w:szCs w:val="22"/>
                      <w:u w:val="none"/>
                      <w:lang w:val="en-US" w:eastAsia="zh-CN" w:bidi="ar"/>
                    </w:rPr>
                    <w:t>R2</w:t>
                  </w:r>
                </w:p>
              </w:tc>
            </w:tr>
            <w:tr w14:paraId="1E391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0" w:type="dxa"/>
                  <w:vAlign w:val="center"/>
                </w:tcPr>
                <w:p w14:paraId="32645B40">
                  <w:pPr>
                    <w:keepNext w:val="0"/>
                    <w:keepLines w:val="0"/>
                    <w:widowControl/>
                    <w:suppressLineNumbers w:val="0"/>
                    <w:jc w:val="center"/>
                    <w:textAlignment w:val="center"/>
                    <w:rPr>
                      <w:rFonts w:hint="eastAsia" w:ascii="楷体" w:hAnsi="楷体" w:eastAsia="楷体" w:cs="楷体"/>
                      <w:sz w:val="24"/>
                      <w:szCs w:val="24"/>
                      <w:vertAlign w:val="baseline"/>
                    </w:rPr>
                  </w:pPr>
                  <w:r>
                    <w:rPr>
                      <w:rFonts w:hint="eastAsia" w:ascii="楷体" w:hAnsi="楷体" w:eastAsia="楷体" w:cs="楷体"/>
                      <w:i w:val="0"/>
                      <w:iCs w:val="0"/>
                      <w:color w:val="000000"/>
                      <w:kern w:val="0"/>
                      <w:sz w:val="22"/>
                      <w:szCs w:val="22"/>
                      <w:u w:val="none"/>
                      <w:lang w:val="en-US" w:eastAsia="zh-CN" w:bidi="ar"/>
                    </w:rPr>
                    <w:t>气压高度</w:t>
                  </w:r>
                </w:p>
              </w:tc>
              <w:tc>
                <w:tcPr>
                  <w:tcW w:w="2196" w:type="dxa"/>
                  <w:vAlign w:val="center"/>
                </w:tcPr>
                <w:p w14:paraId="15BE2C79">
                  <w:pPr>
                    <w:keepNext w:val="0"/>
                    <w:keepLines w:val="0"/>
                    <w:widowControl/>
                    <w:suppressLineNumbers w:val="0"/>
                    <w:jc w:val="center"/>
                    <w:textAlignment w:val="center"/>
                    <w:rPr>
                      <w:rFonts w:hint="eastAsia" w:ascii="楷体" w:hAnsi="楷体" w:eastAsia="楷体" w:cs="楷体"/>
                      <w:sz w:val="24"/>
                      <w:szCs w:val="24"/>
                      <w:vertAlign w:val="baseline"/>
                    </w:rPr>
                  </w:pPr>
                  <w:r>
                    <w:rPr>
                      <w:rFonts w:hint="eastAsia" w:ascii="楷体" w:hAnsi="楷体" w:eastAsia="楷体" w:cs="楷体"/>
                      <w:i w:val="0"/>
                      <w:iCs w:val="0"/>
                      <w:color w:val="000000"/>
                      <w:kern w:val="0"/>
                      <w:sz w:val="22"/>
                      <w:szCs w:val="22"/>
                      <w:u w:val="none"/>
                      <w:lang w:val="en-US" w:eastAsia="zh-CN" w:bidi="ar"/>
                    </w:rPr>
                    <w:t>98.7342775048598</w:t>
                  </w:r>
                </w:p>
              </w:tc>
              <w:tc>
                <w:tcPr>
                  <w:tcW w:w="2196" w:type="dxa"/>
                  <w:vAlign w:val="center"/>
                </w:tcPr>
                <w:p w14:paraId="7BB0010A">
                  <w:pPr>
                    <w:keepNext w:val="0"/>
                    <w:keepLines w:val="0"/>
                    <w:widowControl/>
                    <w:suppressLineNumbers w:val="0"/>
                    <w:jc w:val="center"/>
                    <w:textAlignment w:val="center"/>
                    <w:rPr>
                      <w:rFonts w:hint="eastAsia" w:ascii="楷体" w:hAnsi="楷体" w:eastAsia="楷体" w:cs="楷体"/>
                      <w:sz w:val="24"/>
                      <w:szCs w:val="24"/>
                      <w:vertAlign w:val="baseline"/>
                    </w:rPr>
                  </w:pPr>
                  <w:r>
                    <w:rPr>
                      <w:rFonts w:hint="eastAsia" w:ascii="楷体" w:hAnsi="楷体" w:eastAsia="楷体" w:cs="楷体"/>
                      <w:i w:val="0"/>
                      <w:iCs w:val="0"/>
                      <w:color w:val="000000"/>
                      <w:kern w:val="0"/>
                      <w:sz w:val="22"/>
                      <w:szCs w:val="22"/>
                      <w:u w:val="none"/>
                      <w:lang w:val="en-US" w:eastAsia="zh-CN" w:bidi="ar"/>
                    </w:rPr>
                    <w:t>72.1573252759224</w:t>
                  </w:r>
                </w:p>
              </w:tc>
              <w:tc>
                <w:tcPr>
                  <w:tcW w:w="1976" w:type="dxa"/>
                  <w:vAlign w:val="center"/>
                </w:tcPr>
                <w:p w14:paraId="1EF12440">
                  <w:pPr>
                    <w:keepNext w:val="0"/>
                    <w:keepLines w:val="0"/>
                    <w:widowControl/>
                    <w:suppressLineNumbers w:val="0"/>
                    <w:jc w:val="center"/>
                    <w:textAlignment w:val="center"/>
                    <w:rPr>
                      <w:rFonts w:hint="eastAsia" w:ascii="楷体" w:hAnsi="楷体" w:eastAsia="楷体" w:cs="楷体"/>
                      <w:sz w:val="24"/>
                      <w:szCs w:val="24"/>
                      <w:vertAlign w:val="baseline"/>
                    </w:rPr>
                  </w:pPr>
                  <w:r>
                    <w:rPr>
                      <w:rFonts w:hint="eastAsia" w:ascii="楷体" w:hAnsi="楷体" w:eastAsia="楷体" w:cs="楷体"/>
                      <w:i w:val="0"/>
                      <w:iCs w:val="0"/>
                      <w:color w:val="000000"/>
                      <w:kern w:val="0"/>
                      <w:sz w:val="22"/>
                      <w:szCs w:val="22"/>
                      <w:u w:val="none"/>
                      <w:lang w:val="en-US" w:eastAsia="zh-CN" w:bidi="ar"/>
                    </w:rPr>
                    <w:t>2.07337560118939</w:t>
                  </w:r>
                </w:p>
              </w:tc>
              <w:tc>
                <w:tcPr>
                  <w:tcW w:w="2086" w:type="dxa"/>
                  <w:vAlign w:val="center"/>
                </w:tcPr>
                <w:p w14:paraId="40624889">
                  <w:pPr>
                    <w:keepNext w:val="0"/>
                    <w:keepLines w:val="0"/>
                    <w:widowControl/>
                    <w:suppressLineNumbers w:val="0"/>
                    <w:jc w:val="center"/>
                    <w:textAlignment w:val="center"/>
                    <w:rPr>
                      <w:rFonts w:hint="eastAsia" w:ascii="楷体" w:hAnsi="楷体" w:eastAsia="楷体" w:cs="楷体"/>
                      <w:sz w:val="24"/>
                      <w:szCs w:val="24"/>
                      <w:vertAlign w:val="baseline"/>
                    </w:rPr>
                  </w:pPr>
                  <w:r>
                    <w:rPr>
                      <w:rFonts w:hint="eastAsia" w:ascii="楷体" w:hAnsi="楷体" w:eastAsia="楷体" w:cs="楷体"/>
                      <w:i w:val="0"/>
                      <w:iCs w:val="0"/>
                      <w:color w:val="000000"/>
                      <w:kern w:val="0"/>
                      <w:sz w:val="22"/>
                      <w:szCs w:val="22"/>
                      <w:u w:val="none"/>
                      <w:lang w:val="en-US" w:eastAsia="zh-CN" w:bidi="ar"/>
                    </w:rPr>
                    <w:t>0.999281341976586</w:t>
                  </w:r>
                </w:p>
              </w:tc>
            </w:tr>
            <w:tr w14:paraId="1A9FD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0" w:type="dxa"/>
                  <w:vAlign w:val="center"/>
                </w:tcPr>
                <w:p w14:paraId="181D5092">
                  <w:pPr>
                    <w:keepNext w:val="0"/>
                    <w:keepLines w:val="0"/>
                    <w:widowControl/>
                    <w:suppressLineNumbers w:val="0"/>
                    <w:jc w:val="center"/>
                    <w:textAlignment w:val="center"/>
                    <w:rPr>
                      <w:rFonts w:hint="eastAsia" w:ascii="楷体" w:hAnsi="楷体" w:eastAsia="楷体" w:cs="楷体"/>
                      <w:sz w:val="24"/>
                      <w:szCs w:val="24"/>
                      <w:vertAlign w:val="baseline"/>
                    </w:rPr>
                  </w:pPr>
                  <w:r>
                    <w:rPr>
                      <w:rFonts w:hint="eastAsia" w:ascii="楷体" w:hAnsi="楷体" w:eastAsia="楷体" w:cs="楷体"/>
                      <w:i w:val="0"/>
                      <w:iCs w:val="0"/>
                      <w:color w:val="000000"/>
                      <w:kern w:val="0"/>
                      <w:sz w:val="22"/>
                      <w:szCs w:val="22"/>
                      <w:u w:val="none"/>
                      <w:lang w:val="en-US" w:eastAsia="zh-CN" w:bidi="ar"/>
                    </w:rPr>
                    <w:t>指示空速</w:t>
                  </w:r>
                </w:p>
              </w:tc>
              <w:tc>
                <w:tcPr>
                  <w:tcW w:w="2196" w:type="dxa"/>
                  <w:vAlign w:val="center"/>
                </w:tcPr>
                <w:p w14:paraId="032FF1A5">
                  <w:pPr>
                    <w:keepNext w:val="0"/>
                    <w:keepLines w:val="0"/>
                    <w:widowControl/>
                    <w:suppressLineNumbers w:val="0"/>
                    <w:jc w:val="center"/>
                    <w:textAlignment w:val="center"/>
                    <w:rPr>
                      <w:rFonts w:hint="eastAsia" w:ascii="楷体" w:hAnsi="楷体" w:eastAsia="楷体" w:cs="楷体"/>
                      <w:sz w:val="24"/>
                      <w:szCs w:val="24"/>
                      <w:vertAlign w:val="baseline"/>
                    </w:rPr>
                  </w:pPr>
                  <w:r>
                    <w:rPr>
                      <w:rFonts w:hint="eastAsia" w:ascii="楷体" w:hAnsi="楷体" w:eastAsia="楷体" w:cs="楷体"/>
                      <w:i w:val="0"/>
                      <w:iCs w:val="0"/>
                      <w:color w:val="000000"/>
                      <w:kern w:val="0"/>
                      <w:sz w:val="22"/>
                      <w:szCs w:val="22"/>
                      <w:u w:val="none"/>
                      <w:lang w:val="en-US" w:eastAsia="zh-CN" w:bidi="ar"/>
                    </w:rPr>
                    <w:t>2.49038474880086</w:t>
                  </w:r>
                </w:p>
              </w:tc>
              <w:tc>
                <w:tcPr>
                  <w:tcW w:w="2196" w:type="dxa"/>
                  <w:vAlign w:val="center"/>
                </w:tcPr>
                <w:p w14:paraId="64AF63FF">
                  <w:pPr>
                    <w:keepNext w:val="0"/>
                    <w:keepLines w:val="0"/>
                    <w:widowControl/>
                    <w:suppressLineNumbers w:val="0"/>
                    <w:jc w:val="center"/>
                    <w:textAlignment w:val="center"/>
                    <w:rPr>
                      <w:rFonts w:hint="eastAsia" w:ascii="楷体" w:hAnsi="楷体" w:eastAsia="楷体" w:cs="楷体"/>
                      <w:sz w:val="24"/>
                      <w:szCs w:val="24"/>
                      <w:vertAlign w:val="baseline"/>
                    </w:rPr>
                  </w:pPr>
                  <w:r>
                    <w:rPr>
                      <w:rFonts w:hint="eastAsia" w:ascii="楷体" w:hAnsi="楷体" w:eastAsia="楷体" w:cs="楷体"/>
                      <w:i w:val="0"/>
                      <w:iCs w:val="0"/>
                      <w:color w:val="000000"/>
                      <w:kern w:val="0"/>
                      <w:sz w:val="22"/>
                      <w:szCs w:val="22"/>
                      <w:u w:val="none"/>
                      <w:lang w:val="en-US" w:eastAsia="zh-CN" w:bidi="ar"/>
                    </w:rPr>
                    <w:t>2.00847336978165</w:t>
                  </w:r>
                </w:p>
              </w:tc>
              <w:tc>
                <w:tcPr>
                  <w:tcW w:w="1976" w:type="dxa"/>
                  <w:vAlign w:val="center"/>
                </w:tcPr>
                <w:p w14:paraId="51B3A557">
                  <w:pPr>
                    <w:keepNext w:val="0"/>
                    <w:keepLines w:val="0"/>
                    <w:widowControl/>
                    <w:suppressLineNumbers w:val="0"/>
                    <w:jc w:val="center"/>
                    <w:textAlignment w:val="center"/>
                    <w:rPr>
                      <w:rFonts w:hint="eastAsia" w:ascii="楷体" w:hAnsi="楷体" w:eastAsia="楷体" w:cs="楷体"/>
                      <w:sz w:val="24"/>
                      <w:szCs w:val="24"/>
                      <w:vertAlign w:val="baseline"/>
                    </w:rPr>
                  </w:pPr>
                  <w:r>
                    <w:rPr>
                      <w:rFonts w:hint="eastAsia" w:ascii="楷体" w:hAnsi="楷体" w:eastAsia="楷体" w:cs="楷体"/>
                      <w:i w:val="0"/>
                      <w:iCs w:val="0"/>
                      <w:color w:val="000000"/>
                      <w:kern w:val="0"/>
                      <w:sz w:val="22"/>
                      <w:szCs w:val="22"/>
                      <w:u w:val="none"/>
                      <w:lang w:val="en-US" w:eastAsia="zh-CN" w:bidi="ar"/>
                    </w:rPr>
                    <w:t>1.36434269885749</w:t>
                  </w:r>
                </w:p>
              </w:tc>
              <w:tc>
                <w:tcPr>
                  <w:tcW w:w="2086" w:type="dxa"/>
                  <w:vAlign w:val="center"/>
                </w:tcPr>
                <w:p w14:paraId="4B76BCF6">
                  <w:pPr>
                    <w:keepNext w:val="0"/>
                    <w:keepLines w:val="0"/>
                    <w:widowControl/>
                    <w:suppressLineNumbers w:val="0"/>
                    <w:jc w:val="center"/>
                    <w:textAlignment w:val="center"/>
                    <w:rPr>
                      <w:rFonts w:hint="eastAsia" w:ascii="楷体" w:hAnsi="楷体" w:eastAsia="楷体" w:cs="楷体"/>
                      <w:sz w:val="24"/>
                      <w:szCs w:val="24"/>
                      <w:vertAlign w:val="baseline"/>
                    </w:rPr>
                  </w:pPr>
                  <w:r>
                    <w:rPr>
                      <w:rFonts w:hint="eastAsia" w:ascii="楷体" w:hAnsi="楷体" w:eastAsia="楷体" w:cs="楷体"/>
                      <w:i w:val="0"/>
                      <w:iCs w:val="0"/>
                      <w:color w:val="000000"/>
                      <w:kern w:val="0"/>
                      <w:sz w:val="22"/>
                      <w:szCs w:val="22"/>
                      <w:u w:val="none"/>
                      <w:lang w:val="en-US" w:eastAsia="zh-CN" w:bidi="ar"/>
                    </w:rPr>
                    <w:t>0.995174236897208</w:t>
                  </w:r>
                </w:p>
              </w:tc>
            </w:tr>
            <w:tr w14:paraId="41401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0" w:type="dxa"/>
                  <w:vAlign w:val="center"/>
                </w:tcPr>
                <w:p w14:paraId="6EDCE9B9">
                  <w:pPr>
                    <w:keepNext w:val="0"/>
                    <w:keepLines w:val="0"/>
                    <w:widowControl/>
                    <w:suppressLineNumbers w:val="0"/>
                    <w:jc w:val="center"/>
                    <w:textAlignment w:val="center"/>
                    <w:rPr>
                      <w:rFonts w:hint="eastAsia" w:ascii="楷体" w:hAnsi="楷体" w:eastAsia="楷体" w:cs="楷体"/>
                      <w:sz w:val="24"/>
                      <w:szCs w:val="24"/>
                      <w:vertAlign w:val="baseline"/>
                    </w:rPr>
                  </w:pPr>
                  <w:r>
                    <w:rPr>
                      <w:rFonts w:hint="eastAsia" w:ascii="楷体" w:hAnsi="楷体" w:eastAsia="楷体" w:cs="楷体"/>
                      <w:i w:val="0"/>
                      <w:iCs w:val="0"/>
                      <w:color w:val="000000"/>
                      <w:kern w:val="0"/>
                      <w:sz w:val="22"/>
                      <w:szCs w:val="22"/>
                      <w:u w:val="none"/>
                      <w:lang w:val="en-US" w:eastAsia="zh-CN" w:bidi="ar"/>
                    </w:rPr>
                    <w:t>真空速</w:t>
                  </w:r>
                </w:p>
              </w:tc>
              <w:tc>
                <w:tcPr>
                  <w:tcW w:w="2196" w:type="dxa"/>
                  <w:vAlign w:val="center"/>
                </w:tcPr>
                <w:p w14:paraId="77B6D720">
                  <w:pPr>
                    <w:keepNext w:val="0"/>
                    <w:keepLines w:val="0"/>
                    <w:widowControl/>
                    <w:suppressLineNumbers w:val="0"/>
                    <w:jc w:val="center"/>
                    <w:textAlignment w:val="center"/>
                    <w:rPr>
                      <w:rFonts w:hint="eastAsia" w:ascii="楷体" w:hAnsi="楷体" w:eastAsia="楷体" w:cs="楷体"/>
                      <w:sz w:val="24"/>
                      <w:szCs w:val="24"/>
                      <w:vertAlign w:val="baseline"/>
                    </w:rPr>
                  </w:pPr>
                  <w:r>
                    <w:rPr>
                      <w:rFonts w:hint="eastAsia" w:ascii="楷体" w:hAnsi="楷体" w:eastAsia="楷体" w:cs="楷体"/>
                      <w:i w:val="0"/>
                      <w:iCs w:val="0"/>
                      <w:color w:val="000000"/>
                      <w:kern w:val="0"/>
                      <w:sz w:val="22"/>
                      <w:szCs w:val="22"/>
                      <w:u w:val="none"/>
                      <w:lang w:val="en-US" w:eastAsia="zh-CN" w:bidi="ar"/>
                    </w:rPr>
                    <w:t>7.05545448266503</w:t>
                  </w:r>
                </w:p>
              </w:tc>
              <w:tc>
                <w:tcPr>
                  <w:tcW w:w="2196" w:type="dxa"/>
                  <w:vAlign w:val="center"/>
                </w:tcPr>
                <w:p w14:paraId="2AA00D32">
                  <w:pPr>
                    <w:keepNext w:val="0"/>
                    <w:keepLines w:val="0"/>
                    <w:widowControl/>
                    <w:suppressLineNumbers w:val="0"/>
                    <w:jc w:val="center"/>
                    <w:textAlignment w:val="center"/>
                    <w:rPr>
                      <w:rFonts w:hint="eastAsia" w:ascii="楷体" w:hAnsi="楷体" w:eastAsia="楷体" w:cs="楷体"/>
                      <w:sz w:val="24"/>
                      <w:szCs w:val="24"/>
                      <w:vertAlign w:val="baseline"/>
                    </w:rPr>
                  </w:pPr>
                  <w:r>
                    <w:rPr>
                      <w:rFonts w:hint="eastAsia" w:ascii="楷体" w:hAnsi="楷体" w:eastAsia="楷体" w:cs="楷体"/>
                      <w:i w:val="0"/>
                      <w:iCs w:val="0"/>
                      <w:color w:val="000000"/>
                      <w:kern w:val="0"/>
                      <w:sz w:val="22"/>
                      <w:szCs w:val="22"/>
                      <w:u w:val="none"/>
                      <w:lang w:val="en-US" w:eastAsia="zh-CN" w:bidi="ar"/>
                    </w:rPr>
                    <w:t>5.59830598096733</w:t>
                  </w:r>
                </w:p>
              </w:tc>
              <w:tc>
                <w:tcPr>
                  <w:tcW w:w="1976" w:type="dxa"/>
                  <w:vAlign w:val="center"/>
                </w:tcPr>
                <w:p w14:paraId="5DE1F229">
                  <w:pPr>
                    <w:keepNext w:val="0"/>
                    <w:keepLines w:val="0"/>
                    <w:widowControl/>
                    <w:suppressLineNumbers w:val="0"/>
                    <w:jc w:val="center"/>
                    <w:textAlignment w:val="center"/>
                    <w:rPr>
                      <w:rFonts w:hint="eastAsia" w:ascii="楷体" w:hAnsi="楷体" w:eastAsia="楷体" w:cs="楷体"/>
                      <w:sz w:val="24"/>
                      <w:szCs w:val="24"/>
                      <w:vertAlign w:val="baseline"/>
                    </w:rPr>
                  </w:pPr>
                  <w:r>
                    <w:rPr>
                      <w:rFonts w:hint="eastAsia" w:ascii="楷体" w:hAnsi="楷体" w:eastAsia="楷体" w:cs="楷体"/>
                      <w:i w:val="0"/>
                      <w:iCs w:val="0"/>
                      <w:color w:val="000000"/>
                      <w:kern w:val="0"/>
                      <w:sz w:val="22"/>
                      <w:szCs w:val="22"/>
                      <w:u w:val="none"/>
                      <w:lang w:val="en-US" w:eastAsia="zh-CN" w:bidi="ar"/>
                    </w:rPr>
                    <w:t>2.48822146792275</w:t>
                  </w:r>
                </w:p>
              </w:tc>
              <w:tc>
                <w:tcPr>
                  <w:tcW w:w="2086" w:type="dxa"/>
                  <w:vAlign w:val="center"/>
                </w:tcPr>
                <w:p w14:paraId="7D115E60">
                  <w:pPr>
                    <w:keepNext w:val="0"/>
                    <w:keepLines w:val="0"/>
                    <w:widowControl/>
                    <w:suppressLineNumbers w:val="0"/>
                    <w:jc w:val="center"/>
                    <w:textAlignment w:val="center"/>
                    <w:rPr>
                      <w:rFonts w:hint="eastAsia" w:ascii="楷体" w:hAnsi="楷体" w:eastAsia="楷体" w:cs="楷体"/>
                      <w:sz w:val="24"/>
                      <w:szCs w:val="24"/>
                      <w:vertAlign w:val="baseline"/>
                    </w:rPr>
                  </w:pPr>
                  <w:r>
                    <w:rPr>
                      <w:rFonts w:hint="eastAsia" w:ascii="楷体" w:hAnsi="楷体" w:eastAsia="楷体" w:cs="楷体"/>
                      <w:i w:val="0"/>
                      <w:iCs w:val="0"/>
                      <w:color w:val="000000"/>
                      <w:kern w:val="0"/>
                      <w:sz w:val="22"/>
                      <w:szCs w:val="22"/>
                      <w:u w:val="none"/>
                      <w:lang w:val="en-US" w:eastAsia="zh-CN" w:bidi="ar"/>
                    </w:rPr>
                    <w:t>0.95104166995793</w:t>
                  </w:r>
                </w:p>
              </w:tc>
            </w:tr>
            <w:tr w14:paraId="59241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0" w:type="dxa"/>
                  <w:vAlign w:val="center"/>
                </w:tcPr>
                <w:p w14:paraId="57C74696">
                  <w:pPr>
                    <w:keepNext w:val="0"/>
                    <w:keepLines w:val="0"/>
                    <w:widowControl/>
                    <w:suppressLineNumbers w:val="0"/>
                    <w:jc w:val="center"/>
                    <w:textAlignment w:val="center"/>
                    <w:rPr>
                      <w:rFonts w:hint="eastAsia" w:ascii="楷体" w:hAnsi="楷体" w:eastAsia="楷体" w:cs="楷体"/>
                      <w:sz w:val="24"/>
                      <w:szCs w:val="24"/>
                      <w:vertAlign w:val="baseline"/>
                    </w:rPr>
                  </w:pPr>
                  <w:r>
                    <w:rPr>
                      <w:rFonts w:hint="eastAsia" w:ascii="楷体" w:hAnsi="楷体" w:eastAsia="楷体" w:cs="楷体"/>
                      <w:i w:val="0"/>
                      <w:iCs w:val="0"/>
                      <w:color w:val="000000"/>
                      <w:kern w:val="0"/>
                      <w:sz w:val="22"/>
                      <w:szCs w:val="22"/>
                      <w:u w:val="none"/>
                      <w:lang w:val="en-US" w:eastAsia="zh-CN" w:bidi="ar"/>
                    </w:rPr>
                    <w:t>马赫数</w:t>
                  </w:r>
                </w:p>
              </w:tc>
              <w:tc>
                <w:tcPr>
                  <w:tcW w:w="2196" w:type="dxa"/>
                  <w:vAlign w:val="center"/>
                </w:tcPr>
                <w:p w14:paraId="6DBEDE9D">
                  <w:pPr>
                    <w:keepNext w:val="0"/>
                    <w:keepLines w:val="0"/>
                    <w:widowControl/>
                    <w:suppressLineNumbers w:val="0"/>
                    <w:jc w:val="center"/>
                    <w:textAlignment w:val="center"/>
                    <w:rPr>
                      <w:rFonts w:hint="eastAsia" w:ascii="楷体" w:hAnsi="楷体" w:eastAsia="楷体" w:cs="楷体"/>
                      <w:sz w:val="24"/>
                      <w:szCs w:val="24"/>
                      <w:vertAlign w:val="baseline"/>
                    </w:rPr>
                  </w:pPr>
                  <w:r>
                    <w:rPr>
                      <w:rFonts w:hint="eastAsia" w:ascii="楷体" w:hAnsi="楷体" w:eastAsia="楷体" w:cs="楷体"/>
                      <w:i w:val="0"/>
                      <w:iCs w:val="0"/>
                      <w:color w:val="000000"/>
                      <w:kern w:val="0"/>
                      <w:sz w:val="22"/>
                      <w:szCs w:val="22"/>
                      <w:u w:val="none"/>
                      <w:lang w:val="en-US" w:eastAsia="zh-CN" w:bidi="ar"/>
                    </w:rPr>
                    <w:t>0.0428065097005664</w:t>
                  </w:r>
                </w:p>
              </w:tc>
              <w:tc>
                <w:tcPr>
                  <w:tcW w:w="2196" w:type="dxa"/>
                  <w:vAlign w:val="center"/>
                </w:tcPr>
                <w:p w14:paraId="7A2A4B38">
                  <w:pPr>
                    <w:keepNext w:val="0"/>
                    <w:keepLines w:val="0"/>
                    <w:widowControl/>
                    <w:suppressLineNumbers w:val="0"/>
                    <w:jc w:val="center"/>
                    <w:textAlignment w:val="center"/>
                    <w:rPr>
                      <w:rFonts w:hint="eastAsia" w:ascii="楷体" w:hAnsi="楷体" w:eastAsia="楷体" w:cs="楷体"/>
                      <w:sz w:val="24"/>
                      <w:szCs w:val="24"/>
                      <w:vertAlign w:val="baseline"/>
                    </w:rPr>
                  </w:pPr>
                  <w:r>
                    <w:rPr>
                      <w:rFonts w:hint="eastAsia" w:ascii="楷体" w:hAnsi="楷体" w:eastAsia="楷体" w:cs="楷体"/>
                      <w:i w:val="0"/>
                      <w:iCs w:val="0"/>
                      <w:color w:val="000000"/>
                      <w:kern w:val="0"/>
                      <w:sz w:val="22"/>
                      <w:szCs w:val="22"/>
                      <w:u w:val="none"/>
                      <w:lang w:val="en-US" w:eastAsia="zh-CN" w:bidi="ar"/>
                    </w:rPr>
                    <w:t>0.0381810744391223</w:t>
                  </w:r>
                </w:p>
              </w:tc>
              <w:tc>
                <w:tcPr>
                  <w:tcW w:w="1976" w:type="dxa"/>
                  <w:vAlign w:val="center"/>
                </w:tcPr>
                <w:p w14:paraId="76171CB3">
                  <w:pPr>
                    <w:keepNext w:val="0"/>
                    <w:keepLines w:val="0"/>
                    <w:widowControl/>
                    <w:suppressLineNumbers w:val="0"/>
                    <w:jc w:val="center"/>
                    <w:textAlignment w:val="center"/>
                    <w:rPr>
                      <w:rFonts w:hint="eastAsia" w:ascii="楷体" w:hAnsi="楷体" w:eastAsia="楷体" w:cs="楷体"/>
                      <w:sz w:val="24"/>
                      <w:szCs w:val="24"/>
                      <w:vertAlign w:val="baseline"/>
                    </w:rPr>
                  </w:pPr>
                  <w:r>
                    <w:rPr>
                      <w:rFonts w:hint="eastAsia" w:ascii="楷体" w:hAnsi="楷体" w:eastAsia="楷体" w:cs="楷体"/>
                      <w:i w:val="0"/>
                      <w:iCs w:val="0"/>
                      <w:color w:val="000000"/>
                      <w:kern w:val="0"/>
                      <w:sz w:val="22"/>
                      <w:szCs w:val="22"/>
                      <w:u w:val="none"/>
                      <w:lang w:val="en-US" w:eastAsia="zh-CN" w:bidi="ar"/>
                    </w:rPr>
                    <w:t>5.29194422419976</w:t>
                  </w:r>
                </w:p>
              </w:tc>
              <w:tc>
                <w:tcPr>
                  <w:tcW w:w="2086" w:type="dxa"/>
                  <w:vAlign w:val="center"/>
                </w:tcPr>
                <w:p w14:paraId="19B3874B">
                  <w:pPr>
                    <w:keepNext w:val="0"/>
                    <w:keepLines w:val="0"/>
                    <w:widowControl/>
                    <w:suppressLineNumbers w:val="0"/>
                    <w:jc w:val="center"/>
                    <w:textAlignment w:val="center"/>
                    <w:rPr>
                      <w:rFonts w:hint="eastAsia" w:ascii="楷体" w:hAnsi="楷体" w:eastAsia="楷体" w:cs="楷体"/>
                      <w:sz w:val="24"/>
                      <w:szCs w:val="24"/>
                      <w:vertAlign w:val="baseline"/>
                    </w:rPr>
                  </w:pPr>
                  <w:r>
                    <w:rPr>
                      <w:rFonts w:hint="eastAsia" w:ascii="楷体" w:hAnsi="楷体" w:eastAsia="楷体" w:cs="楷体"/>
                      <w:i w:val="0"/>
                      <w:iCs w:val="0"/>
                      <w:color w:val="000000"/>
                      <w:kern w:val="0"/>
                      <w:sz w:val="22"/>
                      <w:szCs w:val="22"/>
                      <w:u w:val="none"/>
                      <w:lang w:val="en-US" w:eastAsia="zh-CN" w:bidi="ar"/>
                    </w:rPr>
                    <w:t>0.971001788337921</w:t>
                  </w:r>
                </w:p>
              </w:tc>
            </w:tr>
            <w:tr w14:paraId="490B4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0" w:type="dxa"/>
                  <w:vAlign w:val="center"/>
                </w:tcPr>
                <w:p w14:paraId="32432A6C">
                  <w:pPr>
                    <w:keepNext w:val="0"/>
                    <w:keepLines w:val="0"/>
                    <w:widowControl/>
                    <w:suppressLineNumbers w:val="0"/>
                    <w:jc w:val="center"/>
                    <w:textAlignment w:val="center"/>
                    <w:rPr>
                      <w:rFonts w:hint="eastAsia" w:ascii="楷体" w:hAnsi="楷体" w:eastAsia="楷体" w:cs="楷体"/>
                      <w:sz w:val="24"/>
                      <w:szCs w:val="24"/>
                      <w:vertAlign w:val="baseline"/>
                    </w:rPr>
                  </w:pPr>
                  <w:r>
                    <w:rPr>
                      <w:rFonts w:hint="eastAsia" w:ascii="楷体" w:hAnsi="楷体" w:eastAsia="楷体" w:cs="楷体"/>
                      <w:i w:val="0"/>
                      <w:iCs w:val="0"/>
                      <w:color w:val="000000"/>
                      <w:kern w:val="0"/>
                      <w:sz w:val="22"/>
                      <w:szCs w:val="22"/>
                      <w:u w:val="none"/>
                      <w:lang w:val="en-US" w:eastAsia="zh-CN" w:bidi="ar"/>
                    </w:rPr>
                    <w:t>垂直速度</w:t>
                  </w:r>
                </w:p>
              </w:tc>
              <w:tc>
                <w:tcPr>
                  <w:tcW w:w="2196" w:type="dxa"/>
                  <w:vAlign w:val="center"/>
                </w:tcPr>
                <w:p w14:paraId="1865A972">
                  <w:pPr>
                    <w:keepNext w:val="0"/>
                    <w:keepLines w:val="0"/>
                    <w:widowControl/>
                    <w:suppressLineNumbers w:val="0"/>
                    <w:jc w:val="center"/>
                    <w:textAlignment w:val="center"/>
                    <w:rPr>
                      <w:rFonts w:hint="eastAsia" w:ascii="楷体" w:hAnsi="楷体" w:eastAsia="楷体" w:cs="楷体"/>
                      <w:sz w:val="24"/>
                      <w:szCs w:val="24"/>
                      <w:vertAlign w:val="baseline"/>
                    </w:rPr>
                  </w:pPr>
                  <w:r>
                    <w:rPr>
                      <w:rFonts w:hint="eastAsia" w:ascii="楷体" w:hAnsi="楷体" w:eastAsia="楷体" w:cs="楷体"/>
                      <w:i w:val="0"/>
                      <w:iCs w:val="0"/>
                      <w:color w:val="000000"/>
                      <w:kern w:val="0"/>
                      <w:sz w:val="22"/>
                      <w:szCs w:val="22"/>
                      <w:u w:val="none"/>
                      <w:lang w:val="en-US" w:eastAsia="zh-CN" w:bidi="ar"/>
                    </w:rPr>
                    <w:t>3.87635948327251</w:t>
                  </w:r>
                </w:p>
              </w:tc>
              <w:tc>
                <w:tcPr>
                  <w:tcW w:w="2196" w:type="dxa"/>
                  <w:vAlign w:val="center"/>
                </w:tcPr>
                <w:p w14:paraId="6DE3D98F">
                  <w:pPr>
                    <w:keepNext w:val="0"/>
                    <w:keepLines w:val="0"/>
                    <w:widowControl/>
                    <w:suppressLineNumbers w:val="0"/>
                    <w:jc w:val="center"/>
                    <w:textAlignment w:val="center"/>
                    <w:rPr>
                      <w:rFonts w:hint="eastAsia" w:ascii="楷体" w:hAnsi="楷体" w:eastAsia="楷体" w:cs="楷体"/>
                      <w:sz w:val="24"/>
                      <w:szCs w:val="24"/>
                      <w:vertAlign w:val="baseline"/>
                    </w:rPr>
                  </w:pPr>
                  <w:r>
                    <w:rPr>
                      <w:rFonts w:hint="eastAsia" w:ascii="楷体" w:hAnsi="楷体" w:eastAsia="楷体" w:cs="楷体"/>
                      <w:i w:val="0"/>
                      <w:iCs w:val="0"/>
                      <w:color w:val="000000"/>
                      <w:kern w:val="0"/>
                      <w:sz w:val="22"/>
                      <w:szCs w:val="22"/>
                      <w:u w:val="none"/>
                      <w:lang w:val="en-US" w:eastAsia="zh-CN" w:bidi="ar"/>
                    </w:rPr>
                    <w:t>2.84098333955744</w:t>
                  </w:r>
                </w:p>
              </w:tc>
              <w:tc>
                <w:tcPr>
                  <w:tcW w:w="1976" w:type="dxa"/>
                  <w:vAlign w:val="center"/>
                </w:tcPr>
                <w:p w14:paraId="25860A73">
                  <w:pPr>
                    <w:keepNext w:val="0"/>
                    <w:keepLines w:val="0"/>
                    <w:widowControl/>
                    <w:suppressLineNumbers w:val="0"/>
                    <w:jc w:val="center"/>
                    <w:textAlignment w:val="center"/>
                    <w:rPr>
                      <w:rFonts w:hint="eastAsia" w:ascii="楷体" w:hAnsi="楷体" w:eastAsia="楷体" w:cs="楷体"/>
                      <w:sz w:val="24"/>
                      <w:szCs w:val="24"/>
                      <w:vertAlign w:val="baseline"/>
                    </w:rPr>
                  </w:pPr>
                  <w:r>
                    <w:rPr>
                      <w:rFonts w:hint="eastAsia" w:ascii="楷体" w:hAnsi="楷体" w:eastAsia="楷体" w:cs="楷体"/>
                      <w:i w:val="0"/>
                      <w:iCs w:val="0"/>
                      <w:color w:val="000000"/>
                      <w:kern w:val="0"/>
                      <w:sz w:val="22"/>
                      <w:szCs w:val="22"/>
                      <w:u w:val="none"/>
                      <w:lang w:val="en-US" w:eastAsia="zh-CN" w:bidi="ar"/>
                    </w:rPr>
                    <w:t>49.33288215</w:t>
                  </w:r>
                </w:p>
              </w:tc>
              <w:tc>
                <w:tcPr>
                  <w:tcW w:w="2086" w:type="dxa"/>
                  <w:vAlign w:val="center"/>
                </w:tcPr>
                <w:p w14:paraId="79E92E54">
                  <w:pPr>
                    <w:keepNext w:val="0"/>
                    <w:keepLines w:val="0"/>
                    <w:widowControl/>
                    <w:suppressLineNumbers w:val="0"/>
                    <w:jc w:val="center"/>
                    <w:textAlignment w:val="center"/>
                    <w:rPr>
                      <w:rFonts w:hint="eastAsia" w:ascii="楷体" w:hAnsi="楷体" w:eastAsia="楷体" w:cs="楷体"/>
                      <w:sz w:val="24"/>
                      <w:szCs w:val="24"/>
                      <w:vertAlign w:val="baseline"/>
                    </w:rPr>
                  </w:pPr>
                  <w:r>
                    <w:rPr>
                      <w:rFonts w:hint="eastAsia" w:ascii="楷体" w:hAnsi="楷体" w:eastAsia="楷体" w:cs="楷体"/>
                      <w:i w:val="0"/>
                      <w:iCs w:val="0"/>
                      <w:color w:val="000000"/>
                      <w:kern w:val="0"/>
                      <w:sz w:val="22"/>
                      <w:szCs w:val="22"/>
                      <w:u w:val="none"/>
                      <w:lang w:val="en-US" w:eastAsia="zh-CN" w:bidi="ar"/>
                    </w:rPr>
                    <w:t>0.310835175246609</w:t>
                  </w:r>
                </w:p>
              </w:tc>
            </w:tr>
            <w:tr w14:paraId="6EE30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0" w:type="dxa"/>
                  <w:vAlign w:val="center"/>
                </w:tcPr>
                <w:p w14:paraId="5F2A3B0D">
                  <w:pPr>
                    <w:keepNext w:val="0"/>
                    <w:keepLines w:val="0"/>
                    <w:widowControl/>
                    <w:suppressLineNumbers w:val="0"/>
                    <w:jc w:val="center"/>
                    <w:textAlignment w:val="center"/>
                    <w:rPr>
                      <w:rFonts w:hint="eastAsia" w:ascii="楷体" w:hAnsi="楷体" w:eastAsia="楷体" w:cs="楷体"/>
                      <w:sz w:val="24"/>
                      <w:szCs w:val="24"/>
                      <w:vertAlign w:val="baseline"/>
                    </w:rPr>
                  </w:pPr>
                  <w:r>
                    <w:rPr>
                      <w:rFonts w:hint="eastAsia" w:ascii="楷体" w:hAnsi="楷体" w:eastAsia="楷体" w:cs="楷体"/>
                      <w:i w:val="0"/>
                      <w:iCs w:val="0"/>
                      <w:color w:val="000000"/>
                      <w:kern w:val="0"/>
                      <w:sz w:val="22"/>
                      <w:szCs w:val="22"/>
                      <w:u w:val="none"/>
                      <w:lang w:val="en-US" w:eastAsia="zh-CN" w:bidi="ar"/>
                    </w:rPr>
                    <w:t>大气静温</w:t>
                  </w:r>
                </w:p>
              </w:tc>
              <w:tc>
                <w:tcPr>
                  <w:tcW w:w="2196" w:type="dxa"/>
                  <w:vAlign w:val="center"/>
                </w:tcPr>
                <w:p w14:paraId="5AAF1E9F">
                  <w:pPr>
                    <w:keepNext w:val="0"/>
                    <w:keepLines w:val="0"/>
                    <w:widowControl/>
                    <w:suppressLineNumbers w:val="0"/>
                    <w:jc w:val="center"/>
                    <w:textAlignment w:val="center"/>
                    <w:rPr>
                      <w:rFonts w:hint="eastAsia" w:ascii="楷体" w:hAnsi="楷体" w:eastAsia="楷体" w:cs="楷体"/>
                      <w:sz w:val="24"/>
                      <w:szCs w:val="24"/>
                      <w:vertAlign w:val="baseline"/>
                    </w:rPr>
                  </w:pPr>
                  <w:r>
                    <w:rPr>
                      <w:rFonts w:hint="eastAsia" w:ascii="楷体" w:hAnsi="楷体" w:eastAsia="楷体" w:cs="楷体"/>
                      <w:i w:val="0"/>
                      <w:iCs w:val="0"/>
                      <w:color w:val="000000"/>
                      <w:kern w:val="0"/>
                      <w:sz w:val="22"/>
                      <w:szCs w:val="22"/>
                      <w:u w:val="none"/>
                      <w:lang w:val="en-US" w:eastAsia="zh-CN" w:bidi="ar"/>
                    </w:rPr>
                    <w:t>2.90804348858727</w:t>
                  </w:r>
                </w:p>
              </w:tc>
              <w:tc>
                <w:tcPr>
                  <w:tcW w:w="2196" w:type="dxa"/>
                  <w:vAlign w:val="center"/>
                </w:tcPr>
                <w:p w14:paraId="6CF29CB7">
                  <w:pPr>
                    <w:keepNext w:val="0"/>
                    <w:keepLines w:val="0"/>
                    <w:widowControl/>
                    <w:suppressLineNumbers w:val="0"/>
                    <w:jc w:val="center"/>
                    <w:textAlignment w:val="center"/>
                    <w:rPr>
                      <w:rFonts w:hint="eastAsia" w:ascii="楷体" w:hAnsi="楷体" w:eastAsia="楷体" w:cs="楷体"/>
                      <w:sz w:val="24"/>
                      <w:szCs w:val="24"/>
                      <w:vertAlign w:val="baseline"/>
                    </w:rPr>
                  </w:pPr>
                  <w:r>
                    <w:rPr>
                      <w:rFonts w:hint="eastAsia" w:ascii="楷体" w:hAnsi="楷体" w:eastAsia="楷体" w:cs="楷体"/>
                      <w:i w:val="0"/>
                      <w:iCs w:val="0"/>
                      <w:color w:val="000000"/>
                      <w:kern w:val="0"/>
                      <w:sz w:val="22"/>
                      <w:szCs w:val="22"/>
                      <w:u w:val="none"/>
                      <w:lang w:val="en-US" w:eastAsia="zh-CN" w:bidi="ar"/>
                    </w:rPr>
                    <w:t>2.54713963191639</w:t>
                  </w:r>
                </w:p>
              </w:tc>
              <w:tc>
                <w:tcPr>
                  <w:tcW w:w="1976" w:type="dxa"/>
                  <w:vAlign w:val="center"/>
                </w:tcPr>
                <w:p w14:paraId="2485BB64">
                  <w:pPr>
                    <w:keepNext w:val="0"/>
                    <w:keepLines w:val="0"/>
                    <w:widowControl/>
                    <w:suppressLineNumbers w:val="0"/>
                    <w:jc w:val="center"/>
                    <w:textAlignment w:val="center"/>
                    <w:rPr>
                      <w:rFonts w:hint="eastAsia" w:ascii="楷体" w:hAnsi="楷体" w:eastAsia="楷体" w:cs="楷体"/>
                      <w:sz w:val="24"/>
                      <w:szCs w:val="24"/>
                      <w:vertAlign w:val="baseline"/>
                    </w:rPr>
                  </w:pPr>
                  <w:r>
                    <w:rPr>
                      <w:rFonts w:hint="eastAsia" w:ascii="楷体" w:hAnsi="楷体" w:eastAsia="楷体" w:cs="楷体"/>
                      <w:i w:val="0"/>
                      <w:iCs w:val="0"/>
                      <w:color w:val="000000"/>
                      <w:kern w:val="0"/>
                      <w:sz w:val="22"/>
                      <w:szCs w:val="22"/>
                      <w:u w:val="none"/>
                      <w:lang w:val="en-US" w:eastAsia="zh-CN" w:bidi="ar"/>
                    </w:rPr>
                    <w:t>1.04159860061313</w:t>
                  </w:r>
                </w:p>
              </w:tc>
              <w:tc>
                <w:tcPr>
                  <w:tcW w:w="2086" w:type="dxa"/>
                  <w:vAlign w:val="center"/>
                </w:tcPr>
                <w:p w14:paraId="7AA77768">
                  <w:pPr>
                    <w:keepNext w:val="0"/>
                    <w:keepLines w:val="0"/>
                    <w:widowControl/>
                    <w:suppressLineNumbers w:val="0"/>
                    <w:jc w:val="center"/>
                    <w:textAlignment w:val="center"/>
                    <w:rPr>
                      <w:rFonts w:hint="eastAsia" w:ascii="楷体" w:hAnsi="楷体" w:eastAsia="楷体" w:cs="楷体"/>
                      <w:sz w:val="24"/>
                      <w:szCs w:val="24"/>
                      <w:vertAlign w:val="baseline"/>
                    </w:rPr>
                  </w:pPr>
                  <w:r>
                    <w:rPr>
                      <w:rFonts w:hint="eastAsia" w:ascii="楷体" w:hAnsi="楷体" w:eastAsia="楷体" w:cs="楷体"/>
                      <w:i w:val="0"/>
                      <w:iCs w:val="0"/>
                      <w:color w:val="000000"/>
                      <w:kern w:val="0"/>
                      <w:sz w:val="22"/>
                      <w:szCs w:val="22"/>
                      <w:u w:val="none"/>
                      <w:lang w:val="en-US" w:eastAsia="zh-CN" w:bidi="ar"/>
                    </w:rPr>
                    <w:t>0.995925696215252</w:t>
                  </w:r>
                </w:p>
              </w:tc>
            </w:tr>
          </w:tbl>
          <w:p w14:paraId="30388F19">
            <w:pPr>
              <w:spacing w:line="360" w:lineRule="auto"/>
              <w:rPr>
                <w:rFonts w:ascii="楷体_GB2312" w:hAnsi="Times New Roman" w:eastAsia="楷体_GB2312" w:cs="Times New Roman"/>
                <w:sz w:val="24"/>
                <w:szCs w:val="24"/>
              </w:rPr>
            </w:pPr>
          </w:p>
          <w:p w14:paraId="713AF62B">
            <w:pPr>
              <w:spacing w:line="360" w:lineRule="auto"/>
              <w:rPr>
                <w:rFonts w:ascii="楷体_GB2312" w:hAnsi="Times New Roman" w:eastAsia="楷体_GB2312" w:cs="Times New Roman"/>
                <w:sz w:val="24"/>
                <w:szCs w:val="24"/>
              </w:rPr>
            </w:pPr>
          </w:p>
          <w:p w14:paraId="33613E7A">
            <w:pPr>
              <w:spacing w:line="360" w:lineRule="auto"/>
              <w:rPr>
                <w:rFonts w:ascii="楷体_GB2312" w:hAnsi="Times New Roman" w:eastAsia="楷体_GB2312" w:cs="Times New Roman"/>
                <w:sz w:val="24"/>
                <w:szCs w:val="24"/>
              </w:rPr>
            </w:pPr>
            <w:r>
              <w:rPr>
                <w:rFonts w:hint="eastAsia" w:ascii="楷体_GB2312" w:hAnsi="Times New Roman" w:eastAsia="楷体_GB2312" w:cs="Times New Roman"/>
                <w:sz w:val="24"/>
                <w:szCs w:val="24"/>
                <w:lang w:val="en-US" w:eastAsia="zh-CN"/>
              </w:rPr>
              <w:t>5.数据分析：</w:t>
            </w:r>
            <w:r>
              <w:rPr>
                <w:rFonts w:hint="eastAsia" w:ascii="楷体_GB2312" w:hAnsi="Times New Roman" w:eastAsia="楷体_GB2312" w:cs="Times New Roman"/>
                <w:sz w:val="24"/>
                <w:szCs w:val="24"/>
                <w:lang w:val="en-US" w:eastAsia="zh-CN"/>
              </w:rPr>
              <w:br w:type="textWrapping"/>
            </w:r>
            <w:r>
              <w:rPr>
                <w:rFonts w:hint="eastAsia" w:ascii="楷体_GB2312" w:hAnsi="Times New Roman" w:eastAsia="楷体_GB2312" w:cs="Times New Roman"/>
                <w:sz w:val="24"/>
                <w:szCs w:val="24"/>
                <w:lang w:val="en-US" w:eastAsia="zh-CN"/>
              </w:rPr>
              <w:t>展示的图片中垂直速度的噪声干扰最大，这个是因为求出垂直速度中使用了求导，将迅速变化的噪声信号进行了放大，除此之外，垂直速度的前期数据接近于0，这个是FIR滤波器初始瞬态响应的结果。</w:t>
            </w:r>
            <w:r>
              <w:rPr>
                <w:rFonts w:hint="eastAsia" w:ascii="楷体_GB2312" w:hAnsi="Times New Roman" w:eastAsia="楷体_GB2312" w:cs="Times New Roman"/>
                <w:sz w:val="24"/>
                <w:szCs w:val="24"/>
                <w:lang w:val="en-US" w:eastAsia="zh-CN"/>
              </w:rPr>
              <w:br w:type="textWrapping"/>
            </w:r>
            <w:r>
              <w:rPr>
                <w:rFonts w:hint="eastAsia" w:ascii="楷体_GB2312" w:hAnsi="Times New Roman" w:eastAsia="楷体_GB2312" w:cs="Times New Roman"/>
                <w:sz w:val="24"/>
                <w:szCs w:val="24"/>
                <w:lang w:val="en-US" w:eastAsia="zh-CN"/>
              </w:rPr>
              <w:t>通过对仿真数据的分析，可以看出使用Kalman滤波器后，模型的精度显著提升。在不使用Kalman滤波器时，气压高度、指示空速、真空速、马赫数和大气静温的误差较大，尤其是垂直速度的误差非常显著（MAPE高达82.5%）。使用Kalman滤波器后，所有参数的误差（RMSE、MAE、MAPE）均有所减小，R²值也有所提高，表明Kalman滤波器对噪声的抑制效果显著。其中，气压高度和大气静温的R²值接近1，说明模型对它们的预测非常准确；指示空速和真空速的误差也显著减小，R²值较高。然而，垂直速度的误差虽有减小，但MAPE仍然较高（49.3%），R²值较低，表明垂直速度的计算对噪声较为敏感，需要进一步优化模型或引入更复杂的滤波技术。</w:t>
            </w:r>
          </w:p>
          <w:p w14:paraId="592302E5">
            <w:pPr>
              <w:spacing w:line="360" w:lineRule="auto"/>
              <w:rPr>
                <w:rFonts w:ascii="楷体_GB2312" w:hAnsi="Times New Roman" w:eastAsia="楷体_GB2312" w:cs="Times New Roman"/>
                <w:sz w:val="24"/>
                <w:szCs w:val="24"/>
              </w:rPr>
            </w:pPr>
          </w:p>
          <w:p w14:paraId="6ABDA189">
            <w:pPr>
              <w:spacing w:line="360" w:lineRule="auto"/>
              <w:rPr>
                <w:rFonts w:ascii="楷体_GB2312" w:hAnsi="Times New Roman" w:eastAsia="楷体_GB2312" w:cs="Times New Roman"/>
                <w:sz w:val="24"/>
                <w:szCs w:val="24"/>
              </w:rPr>
            </w:pPr>
          </w:p>
          <w:p w14:paraId="51AF98F1">
            <w:pPr>
              <w:spacing w:line="360" w:lineRule="auto"/>
              <w:rPr>
                <w:rFonts w:hint="default" w:ascii="楷体_GB2312" w:hAnsi="Times New Roman" w:eastAsia="楷体_GB2312" w:cs="Times New Roman"/>
                <w:sz w:val="24"/>
                <w:szCs w:val="24"/>
                <w:lang w:val="en-US" w:eastAsia="zh-CN"/>
              </w:rPr>
            </w:pPr>
            <w:r>
              <w:rPr>
                <w:rFonts w:hint="eastAsia" w:ascii="楷体_GB2312" w:hAnsi="Times New Roman" w:eastAsia="楷体_GB2312" w:cs="Times New Roman"/>
                <w:sz w:val="24"/>
                <w:szCs w:val="24"/>
                <w:lang w:val="en-US" w:eastAsia="zh-CN"/>
              </w:rPr>
              <w:t>6.设计了输入噪声方差（功率）时变的试验，检验模型对时变的噪声的跟踪能力。为了简便，认为三个噪声都是相互独立的，分别设计了按照正弦变换的方差，将噪声加入输入信号，运行上述main模型，并且导出kalman滤波器计算的噪声的协方差。在滤波器设置的噪声协方差初始值和真实的方差值相差较大时，还是很容易出现发散的现象，故此，将初始值和时变的方差初始值设置的相同试验，结果如下：</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4"/>
              <w:gridCol w:w="3115"/>
              <w:gridCol w:w="3115"/>
            </w:tblGrid>
            <w:tr w14:paraId="1D2E4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2811FCC6">
                  <w:pPr>
                    <w:spacing w:line="360" w:lineRule="auto"/>
                    <w:rPr>
                      <w:rFonts w:hint="eastAsia" w:ascii="楷体_GB2312" w:hAnsi="Times New Roman" w:eastAsia="楷体_GB2312" w:cs="Times New Roman"/>
                      <w:sz w:val="24"/>
                      <w:szCs w:val="24"/>
                      <w:vertAlign w:val="baseline"/>
                      <w:lang w:eastAsia="zh-CN"/>
                    </w:rPr>
                  </w:pPr>
                  <w:r>
                    <w:rPr>
                      <w:rFonts w:hint="eastAsia" w:ascii="楷体_GB2312" w:hAnsi="Times New Roman" w:eastAsia="楷体_GB2312" w:cs="Times New Roman"/>
                      <w:sz w:val="24"/>
                      <w:szCs w:val="24"/>
                      <w:vertAlign w:val="baseline"/>
                      <w:lang w:eastAsia="zh-CN"/>
                    </w:rPr>
                    <w:drawing>
                      <wp:inline distT="0" distB="0" distL="114300" distR="114300">
                        <wp:extent cx="1840230" cy="1379855"/>
                        <wp:effectExtent l="0" t="0" r="3810" b="6985"/>
                        <wp:docPr id="4" name="图片 4" descr="cov1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ov1_comparison"/>
                                <pic:cNvPicPr>
                                  <a:picLocks noChangeAspect="1"/>
                                </pic:cNvPicPr>
                              </pic:nvPicPr>
                              <pic:blipFill>
                                <a:blip r:embed="rId38"/>
                                <a:stretch>
                                  <a:fillRect/>
                                </a:stretch>
                              </pic:blipFill>
                              <pic:spPr>
                                <a:xfrm>
                                  <a:off x="0" y="0"/>
                                  <a:ext cx="1840230" cy="1379855"/>
                                </a:xfrm>
                                <a:prstGeom prst="rect">
                                  <a:avLst/>
                                </a:prstGeom>
                              </pic:spPr>
                            </pic:pic>
                          </a:graphicData>
                        </a:graphic>
                      </wp:inline>
                    </w:drawing>
                  </w:r>
                </w:p>
              </w:tc>
              <w:tc>
                <w:tcPr>
                  <w:tcW w:w="3118" w:type="dxa"/>
                </w:tcPr>
                <w:p w14:paraId="0BB23C08">
                  <w:pPr>
                    <w:spacing w:line="360" w:lineRule="auto"/>
                    <w:rPr>
                      <w:rFonts w:hint="eastAsia" w:ascii="楷体_GB2312" w:hAnsi="Times New Roman" w:eastAsia="楷体_GB2312" w:cs="Times New Roman"/>
                      <w:sz w:val="24"/>
                      <w:szCs w:val="24"/>
                      <w:vertAlign w:val="baseline"/>
                      <w:lang w:eastAsia="zh-CN"/>
                    </w:rPr>
                  </w:pPr>
                  <w:r>
                    <w:rPr>
                      <w:rFonts w:hint="eastAsia" w:ascii="楷体_GB2312" w:hAnsi="Times New Roman" w:eastAsia="楷体_GB2312" w:cs="Times New Roman"/>
                      <w:sz w:val="24"/>
                      <w:szCs w:val="24"/>
                      <w:vertAlign w:val="baseline"/>
                      <w:lang w:eastAsia="zh-CN"/>
                    </w:rPr>
                    <w:drawing>
                      <wp:inline distT="0" distB="0" distL="114300" distR="114300">
                        <wp:extent cx="1835150" cy="1376045"/>
                        <wp:effectExtent l="0" t="0" r="8890" b="10795"/>
                        <wp:docPr id="5" name="图片 5" descr="cov2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ov2_comparison"/>
                                <pic:cNvPicPr>
                                  <a:picLocks noChangeAspect="1"/>
                                </pic:cNvPicPr>
                              </pic:nvPicPr>
                              <pic:blipFill>
                                <a:blip r:embed="rId39"/>
                                <a:stretch>
                                  <a:fillRect/>
                                </a:stretch>
                              </pic:blipFill>
                              <pic:spPr>
                                <a:xfrm>
                                  <a:off x="0" y="0"/>
                                  <a:ext cx="1835150" cy="1376045"/>
                                </a:xfrm>
                                <a:prstGeom prst="rect">
                                  <a:avLst/>
                                </a:prstGeom>
                              </pic:spPr>
                            </pic:pic>
                          </a:graphicData>
                        </a:graphic>
                      </wp:inline>
                    </w:drawing>
                  </w:r>
                </w:p>
              </w:tc>
              <w:tc>
                <w:tcPr>
                  <w:tcW w:w="3118" w:type="dxa"/>
                </w:tcPr>
                <w:p w14:paraId="2045F461">
                  <w:pPr>
                    <w:spacing w:line="360" w:lineRule="auto"/>
                    <w:rPr>
                      <w:rFonts w:hint="eastAsia" w:ascii="楷体_GB2312" w:hAnsi="Times New Roman" w:eastAsia="楷体_GB2312" w:cs="Times New Roman"/>
                      <w:sz w:val="24"/>
                      <w:szCs w:val="24"/>
                      <w:vertAlign w:val="baseline"/>
                      <w:lang w:eastAsia="zh-CN"/>
                    </w:rPr>
                  </w:pPr>
                  <w:r>
                    <w:rPr>
                      <w:rFonts w:hint="eastAsia" w:ascii="楷体_GB2312" w:hAnsi="Times New Roman" w:eastAsia="楷体_GB2312" w:cs="Times New Roman"/>
                      <w:sz w:val="24"/>
                      <w:szCs w:val="24"/>
                      <w:vertAlign w:val="baseline"/>
                      <w:lang w:eastAsia="zh-CN"/>
                    </w:rPr>
                    <w:drawing>
                      <wp:inline distT="0" distB="0" distL="114300" distR="114300">
                        <wp:extent cx="1829435" cy="1371600"/>
                        <wp:effectExtent l="0" t="0" r="14605" b="0"/>
                        <wp:docPr id="6" name="图片 6" descr="cov3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ov3_comparison"/>
                                <pic:cNvPicPr>
                                  <a:picLocks noChangeAspect="1"/>
                                </pic:cNvPicPr>
                              </pic:nvPicPr>
                              <pic:blipFill>
                                <a:blip r:embed="rId40"/>
                                <a:stretch>
                                  <a:fillRect/>
                                </a:stretch>
                              </pic:blipFill>
                              <pic:spPr>
                                <a:xfrm>
                                  <a:off x="0" y="0"/>
                                  <a:ext cx="1829435" cy="1371600"/>
                                </a:xfrm>
                                <a:prstGeom prst="rect">
                                  <a:avLst/>
                                </a:prstGeom>
                              </pic:spPr>
                            </pic:pic>
                          </a:graphicData>
                        </a:graphic>
                      </wp:inline>
                    </w:drawing>
                  </w:r>
                </w:p>
              </w:tc>
            </w:tr>
          </w:tbl>
          <w:p w14:paraId="3C8AAAE7">
            <w:pPr>
              <w:spacing w:line="360" w:lineRule="auto"/>
              <w:rPr>
                <w:rFonts w:hint="default" w:ascii="楷体_GB2312" w:hAnsi="Times New Roman" w:eastAsia="楷体_GB2312" w:cs="Times New Roman"/>
                <w:sz w:val="24"/>
                <w:szCs w:val="24"/>
                <w:lang w:val="en-US" w:eastAsia="zh-CN"/>
              </w:rPr>
            </w:pPr>
            <w:r>
              <w:rPr>
                <w:rFonts w:hint="eastAsia" w:ascii="楷体_GB2312" w:hAnsi="Times New Roman" w:eastAsia="楷体_GB2312" w:cs="Times New Roman"/>
                <w:sz w:val="24"/>
                <w:szCs w:val="24"/>
                <w:lang w:val="en-US" w:eastAsia="zh-CN"/>
              </w:rPr>
              <w:t>可以看出真实的噪声方差周期性变化，仿真的结果变化周期基本和这个一致，说明该模型对噪声时变比较敏感，但是在后两图中，仿真方差和真实设置的方差还是有较大的差距，说明模型的数值稳定性还是有所欠缺，但是，可以看出随着时间推进，仿真结果在朝着真实结果收敛，中间的这幅图体现的比较明显。</w:t>
            </w:r>
          </w:p>
          <w:p w14:paraId="3542B796">
            <w:pPr>
              <w:spacing w:line="360" w:lineRule="auto"/>
              <w:rPr>
                <w:rFonts w:ascii="楷体_GB2312" w:hAnsi="Times New Roman" w:eastAsia="楷体_GB2312" w:cs="Times New Roman"/>
                <w:sz w:val="24"/>
                <w:szCs w:val="24"/>
              </w:rPr>
            </w:pPr>
          </w:p>
          <w:p w14:paraId="593B8D4D">
            <w:pPr>
              <w:spacing w:line="360" w:lineRule="auto"/>
              <w:rPr>
                <w:rFonts w:ascii="楷体_GB2312" w:hAnsi="Times New Roman" w:eastAsia="楷体_GB2312" w:cs="Times New Roman"/>
                <w:sz w:val="24"/>
                <w:szCs w:val="24"/>
              </w:rPr>
            </w:pPr>
          </w:p>
          <w:p w14:paraId="4EBEBD13">
            <w:pPr>
              <w:spacing w:line="360" w:lineRule="auto"/>
              <w:rPr>
                <w:rFonts w:ascii="楷体_GB2312" w:hAnsi="Times New Roman" w:eastAsia="楷体_GB2312" w:cs="Times New Roman"/>
                <w:sz w:val="24"/>
                <w:szCs w:val="24"/>
              </w:rPr>
            </w:pPr>
          </w:p>
          <w:p w14:paraId="1E4FD89F">
            <w:pPr>
              <w:spacing w:line="360" w:lineRule="auto"/>
              <w:rPr>
                <w:rFonts w:ascii="楷体_GB2312" w:hAnsi="Times New Roman" w:eastAsia="楷体_GB2312" w:cs="Times New Roman"/>
                <w:sz w:val="24"/>
                <w:szCs w:val="24"/>
              </w:rPr>
            </w:pPr>
          </w:p>
          <w:p w14:paraId="0A993267">
            <w:pPr>
              <w:spacing w:line="360" w:lineRule="auto"/>
              <w:rPr>
                <w:rFonts w:ascii="楷体_GB2312" w:hAnsi="Times New Roman" w:eastAsia="楷体_GB2312" w:cs="Times New Roman"/>
                <w:sz w:val="24"/>
                <w:szCs w:val="24"/>
              </w:rPr>
            </w:pPr>
          </w:p>
          <w:p w14:paraId="7087D508">
            <w:pPr>
              <w:spacing w:line="360" w:lineRule="auto"/>
              <w:rPr>
                <w:rFonts w:ascii="楷体_GB2312" w:hAnsi="Times New Roman" w:eastAsia="楷体_GB2312" w:cs="Times New Roman"/>
                <w:sz w:val="24"/>
                <w:szCs w:val="24"/>
              </w:rPr>
            </w:pPr>
          </w:p>
          <w:p w14:paraId="73D76985">
            <w:pPr>
              <w:spacing w:line="360" w:lineRule="auto"/>
              <w:rPr>
                <w:rFonts w:ascii="楷体_GB2312" w:hAnsi="Times New Roman" w:eastAsia="楷体_GB2312" w:cs="Times New Roman"/>
                <w:sz w:val="24"/>
                <w:szCs w:val="24"/>
              </w:rPr>
            </w:pPr>
          </w:p>
          <w:p w14:paraId="3D1779EE">
            <w:pPr>
              <w:spacing w:line="360" w:lineRule="auto"/>
              <w:rPr>
                <w:rFonts w:ascii="楷体_GB2312" w:hAnsi="Times New Roman" w:eastAsia="楷体_GB2312" w:cs="Times New Roman"/>
                <w:sz w:val="24"/>
                <w:szCs w:val="24"/>
              </w:rPr>
            </w:pPr>
          </w:p>
          <w:p w14:paraId="225CC3C9">
            <w:pPr>
              <w:spacing w:line="360" w:lineRule="auto"/>
              <w:rPr>
                <w:rFonts w:ascii="楷体_GB2312" w:hAnsi="Times New Roman" w:eastAsia="楷体_GB2312" w:cs="Times New Roman"/>
                <w:sz w:val="24"/>
                <w:szCs w:val="24"/>
              </w:rPr>
            </w:pPr>
          </w:p>
          <w:p w14:paraId="3545345B">
            <w:pPr>
              <w:spacing w:line="360" w:lineRule="auto"/>
              <w:rPr>
                <w:rFonts w:ascii="楷体_GB2312" w:hAnsi="Times New Roman" w:eastAsia="楷体_GB2312" w:cs="Times New Roman"/>
                <w:sz w:val="24"/>
                <w:szCs w:val="24"/>
              </w:rPr>
            </w:pPr>
          </w:p>
          <w:p w14:paraId="0C469A07">
            <w:pPr>
              <w:spacing w:line="360" w:lineRule="auto"/>
              <w:rPr>
                <w:rFonts w:ascii="楷体_GB2312" w:hAnsi="Times New Roman" w:eastAsia="楷体_GB2312" w:cs="Times New Roman"/>
                <w:sz w:val="24"/>
                <w:szCs w:val="24"/>
              </w:rPr>
            </w:pPr>
          </w:p>
          <w:p w14:paraId="28ECB5D8">
            <w:pPr>
              <w:spacing w:line="360" w:lineRule="auto"/>
              <w:rPr>
                <w:rFonts w:ascii="楷体_GB2312" w:hAnsi="Times New Roman" w:eastAsia="楷体_GB2312" w:cs="Times New Roman"/>
                <w:sz w:val="24"/>
                <w:szCs w:val="24"/>
              </w:rPr>
            </w:pPr>
          </w:p>
          <w:p w14:paraId="2BD8468B">
            <w:pPr>
              <w:spacing w:line="360" w:lineRule="auto"/>
              <w:rPr>
                <w:rFonts w:hint="eastAsia" w:ascii="楷体_GB2312" w:hAnsi="Times New Roman" w:eastAsia="楷体_GB2312" w:cs="Times New Roman"/>
                <w:sz w:val="24"/>
                <w:szCs w:val="24"/>
              </w:rPr>
            </w:pPr>
          </w:p>
          <w:p w14:paraId="25F49C68">
            <w:pPr>
              <w:spacing w:line="360" w:lineRule="auto"/>
              <w:rPr>
                <w:rFonts w:hint="eastAsia" w:ascii="楷体_GB2312" w:hAnsi="Times New Roman" w:eastAsia="楷体_GB2312" w:cs="Times New Roman"/>
                <w:sz w:val="24"/>
                <w:szCs w:val="24"/>
              </w:rPr>
            </w:pPr>
          </w:p>
          <w:p w14:paraId="77A1A8EF">
            <w:pPr>
              <w:spacing w:line="360" w:lineRule="auto"/>
              <w:rPr>
                <w:rFonts w:ascii="楷体_GB2312" w:hAnsi="Times New Roman" w:eastAsia="楷体_GB2312" w:cs="Times New Roman"/>
                <w:sz w:val="24"/>
                <w:szCs w:val="24"/>
              </w:rPr>
            </w:pPr>
          </w:p>
          <w:p w14:paraId="03157B9B">
            <w:pPr>
              <w:spacing w:line="360" w:lineRule="auto"/>
              <w:rPr>
                <w:rFonts w:hint="eastAsia" w:ascii="楷体_GB2312" w:hAnsi="Times New Roman" w:eastAsia="楷体_GB2312" w:cs="Times New Roman"/>
                <w:sz w:val="24"/>
                <w:szCs w:val="24"/>
              </w:rPr>
            </w:pPr>
          </w:p>
        </w:tc>
      </w:tr>
      <w:tr w14:paraId="0D1D1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2" w:hRule="atLeast"/>
        </w:trPr>
        <w:tc>
          <w:tcPr>
            <w:tcW w:w="9570" w:type="dxa"/>
          </w:tcPr>
          <w:p w14:paraId="5CE11761">
            <w:pPr>
              <w:spacing w:line="360" w:lineRule="auto"/>
              <w:rPr>
                <w:rFonts w:hint="eastAsia" w:ascii="楷体_GB2312" w:hAnsi="Times New Roman" w:eastAsia="楷体_GB2312" w:cs="Times New Roman"/>
                <w:sz w:val="24"/>
                <w:szCs w:val="24"/>
              </w:rPr>
            </w:pPr>
            <w:r>
              <w:rPr>
                <w:rFonts w:hint="eastAsia" w:ascii="楷体_GB2312" w:hAnsi="Times New Roman" w:eastAsia="楷体_GB2312" w:cs="Times New Roman"/>
                <w:sz w:val="24"/>
                <w:szCs w:val="24"/>
              </w:rPr>
              <w:t>心得体会：</w:t>
            </w:r>
          </w:p>
          <w:p w14:paraId="4842219F">
            <w:pPr>
              <w:spacing w:line="360" w:lineRule="auto"/>
              <w:rPr>
                <w:rFonts w:hint="default" w:ascii="楷体_GB2312" w:hAnsi="Times New Roman" w:eastAsia="楷体_GB2312" w:cs="Times New Roman"/>
                <w:sz w:val="24"/>
                <w:szCs w:val="24"/>
                <w:lang w:val="en-US" w:eastAsia="zh-CN"/>
              </w:rPr>
            </w:pPr>
            <w:r>
              <w:rPr>
                <w:rFonts w:hint="default" w:ascii="楷体_GB2312" w:hAnsi="Times New Roman" w:eastAsia="楷体_GB2312" w:cs="Times New Roman"/>
                <w:sz w:val="24"/>
                <w:szCs w:val="24"/>
                <w:lang w:val="en-US" w:eastAsia="zh-CN"/>
              </w:rPr>
              <w:t>在本次课程设计中，我从最初对大气数据计算机的模糊理解，逐步深入到对Kalman滤波器的应用与优化。刚开始接触这个项目时，我对如何拓展方向感到迷茫，后来意识到大气数据计算机虽然不是一个典型的控制系统，但可以将其视为一个开环系统，输入的大气静压、总压和总温作为控制输入，输出的飞行参数作为系统输出。</w:t>
            </w:r>
            <w:r>
              <w:rPr>
                <w:rFonts w:hint="eastAsia" w:ascii="楷体_GB2312" w:hAnsi="Times New Roman" w:eastAsia="楷体_GB2312" w:cs="Times New Roman"/>
                <w:sz w:val="24"/>
                <w:szCs w:val="24"/>
                <w:lang w:val="en-US" w:eastAsia="zh-CN"/>
              </w:rPr>
              <w:t>可以套用控制系统的稳、准、快三个评价标准，</w:t>
            </w:r>
            <w:r>
              <w:rPr>
                <w:rFonts w:hint="default" w:ascii="楷体_GB2312" w:hAnsi="Times New Roman" w:eastAsia="楷体_GB2312" w:cs="Times New Roman"/>
                <w:sz w:val="24"/>
                <w:szCs w:val="24"/>
                <w:lang w:val="en-US" w:eastAsia="zh-CN"/>
              </w:rPr>
              <w:t>于是，我决定从系统的抗噪声性能入手，选择了Kalman滤波器作为核心工具。</w:t>
            </w:r>
          </w:p>
          <w:p w14:paraId="28E07C6E">
            <w:pPr>
              <w:spacing w:line="360" w:lineRule="auto"/>
              <w:rPr>
                <w:rFonts w:hint="default" w:ascii="楷体_GB2312" w:hAnsi="Times New Roman" w:eastAsia="楷体_GB2312" w:cs="Times New Roman"/>
                <w:sz w:val="24"/>
                <w:szCs w:val="24"/>
                <w:lang w:val="en-US" w:eastAsia="zh-CN"/>
              </w:rPr>
            </w:pPr>
          </w:p>
          <w:p w14:paraId="07AD4CD6">
            <w:pPr>
              <w:spacing w:line="360" w:lineRule="auto"/>
              <w:rPr>
                <w:rFonts w:hint="default" w:ascii="楷体_GB2312" w:hAnsi="Times New Roman" w:eastAsia="楷体_GB2312" w:cs="Times New Roman"/>
                <w:sz w:val="24"/>
                <w:szCs w:val="24"/>
                <w:lang w:val="en-US" w:eastAsia="zh-CN"/>
              </w:rPr>
            </w:pPr>
            <w:r>
              <w:rPr>
                <w:rFonts w:hint="default" w:ascii="楷体_GB2312" w:hAnsi="Times New Roman" w:eastAsia="楷体_GB2312" w:cs="Times New Roman"/>
                <w:sz w:val="24"/>
                <w:szCs w:val="24"/>
                <w:lang w:val="en-US" w:eastAsia="zh-CN"/>
              </w:rPr>
              <w:t>最初，我草草阅读了Kalman滤波器的数学推导，认为理解了理论后可以直接上手Simulink中的滤波器模块。然而，实际操作中屡屡碰壁，报错不断</w:t>
            </w:r>
            <w:r>
              <w:rPr>
                <w:rFonts w:hint="eastAsia" w:ascii="楷体_GB2312" w:hAnsi="Times New Roman" w:eastAsia="楷体_GB2312" w:cs="Times New Roman"/>
                <w:sz w:val="24"/>
                <w:szCs w:val="24"/>
                <w:lang w:val="en-US" w:eastAsia="zh-CN"/>
              </w:rPr>
              <w:t>，不同的简绍kalman滤波器的文章使用的符号体系不同，常常让我在符号转换上感到迷茫，除此之外，写代码实现算法时常常感到阻塞的感觉。</w:t>
            </w:r>
            <w:r>
              <w:rPr>
                <w:rFonts w:hint="default" w:ascii="楷体_GB2312" w:hAnsi="Times New Roman" w:eastAsia="楷体_GB2312" w:cs="Times New Roman"/>
                <w:sz w:val="24"/>
                <w:szCs w:val="24"/>
                <w:lang w:val="en-US" w:eastAsia="zh-CN"/>
              </w:rPr>
              <w:t>我意识到，仅仅理解数学推导并不足以应对实际问题，只有通过可视化的方式深入理解滤波器的原理，才能真正掌握其应用。在实现自适应噪声协方差计算时，我再次遇到了理论与实践的差距。尽管算法的数学推导没有问题，但实际计算结果却频繁发散。通过反复调试，</w:t>
            </w:r>
            <w:r>
              <w:rPr>
                <w:rFonts w:hint="eastAsia" w:ascii="楷体_GB2312" w:hAnsi="Times New Roman" w:eastAsia="楷体_GB2312" w:cs="Times New Roman"/>
                <w:sz w:val="24"/>
                <w:szCs w:val="24"/>
                <w:lang w:val="en-US" w:eastAsia="zh-CN"/>
              </w:rPr>
              <w:t>我发现虽然每一步计算的结果都是正确的，但是数据总是在悄无声息走向发散，后来才意识到</w:t>
            </w:r>
            <w:r>
              <w:rPr>
                <w:rFonts w:hint="default" w:ascii="楷体_GB2312" w:hAnsi="Times New Roman" w:eastAsia="楷体_GB2312" w:cs="Times New Roman"/>
                <w:sz w:val="24"/>
                <w:szCs w:val="24"/>
                <w:lang w:val="en-US" w:eastAsia="zh-CN"/>
              </w:rPr>
              <w:t>极大似然估计需要大量数据才能得到准确结果，而每一次不精准的估计在Kalman滤波器中不断累积，导致最终结果</w:t>
            </w:r>
            <w:r>
              <w:rPr>
                <w:rFonts w:hint="eastAsia" w:ascii="楷体_GB2312" w:hAnsi="Times New Roman" w:eastAsia="楷体_GB2312" w:cs="Times New Roman"/>
                <w:sz w:val="24"/>
                <w:szCs w:val="24"/>
                <w:lang w:val="en-US" w:eastAsia="zh-CN"/>
              </w:rPr>
              <w:t>的</w:t>
            </w:r>
            <w:r>
              <w:rPr>
                <w:rFonts w:hint="default" w:ascii="楷体_GB2312" w:hAnsi="Times New Roman" w:eastAsia="楷体_GB2312" w:cs="Times New Roman"/>
                <w:sz w:val="24"/>
                <w:szCs w:val="24"/>
                <w:lang w:val="en-US" w:eastAsia="zh-CN"/>
              </w:rPr>
              <w:t>发散。这一发现</w:t>
            </w:r>
            <w:r>
              <w:rPr>
                <w:rFonts w:hint="eastAsia" w:ascii="楷体_GB2312" w:hAnsi="Times New Roman" w:eastAsia="楷体_GB2312" w:cs="Times New Roman"/>
                <w:sz w:val="24"/>
                <w:szCs w:val="24"/>
                <w:lang w:val="en-US" w:eastAsia="zh-CN"/>
              </w:rPr>
              <w:t>才</w:t>
            </w:r>
            <w:r>
              <w:rPr>
                <w:rFonts w:hint="default" w:ascii="楷体_GB2312" w:hAnsi="Times New Roman" w:eastAsia="楷体_GB2312" w:cs="Times New Roman"/>
                <w:sz w:val="24"/>
                <w:szCs w:val="24"/>
                <w:lang w:val="en-US" w:eastAsia="zh-CN"/>
              </w:rPr>
              <w:t>让我对文献中的算法有了更深的理解，并在此基础上进行了优化</w:t>
            </w:r>
            <w:r>
              <w:rPr>
                <w:rFonts w:hint="eastAsia" w:ascii="楷体_GB2312" w:hAnsi="Times New Roman" w:eastAsia="楷体_GB2312" w:cs="Times New Roman"/>
                <w:sz w:val="24"/>
                <w:szCs w:val="24"/>
                <w:lang w:val="en-US" w:eastAsia="zh-CN"/>
              </w:rPr>
              <w:t>更新协方差矩阵的方法</w:t>
            </w:r>
            <w:r>
              <w:rPr>
                <w:rFonts w:hint="default" w:ascii="楷体_GB2312" w:hAnsi="Times New Roman" w:eastAsia="楷体_GB2312" w:cs="Times New Roman"/>
                <w:sz w:val="24"/>
                <w:szCs w:val="24"/>
                <w:lang w:val="en-US" w:eastAsia="zh-CN"/>
              </w:rPr>
              <w:t>，</w:t>
            </w:r>
            <w:r>
              <w:rPr>
                <w:rFonts w:hint="eastAsia" w:ascii="楷体_GB2312" w:hAnsi="Times New Roman" w:eastAsia="楷体_GB2312" w:cs="Times New Roman"/>
                <w:sz w:val="24"/>
                <w:szCs w:val="24"/>
                <w:lang w:val="en-US" w:eastAsia="zh-CN"/>
              </w:rPr>
              <w:t>并</w:t>
            </w:r>
            <w:r>
              <w:rPr>
                <w:rFonts w:hint="default" w:ascii="楷体_GB2312" w:hAnsi="Times New Roman" w:eastAsia="楷体_GB2312" w:cs="Times New Roman"/>
                <w:sz w:val="24"/>
                <w:szCs w:val="24"/>
                <w:lang w:val="en-US" w:eastAsia="zh-CN"/>
              </w:rPr>
              <w:t>通过正则化方法</w:t>
            </w:r>
            <w:r>
              <w:rPr>
                <w:rFonts w:hint="eastAsia" w:ascii="楷体_GB2312" w:hAnsi="Times New Roman" w:eastAsia="楷体_GB2312" w:cs="Times New Roman"/>
                <w:sz w:val="24"/>
                <w:szCs w:val="24"/>
                <w:lang w:val="en-US" w:eastAsia="zh-CN"/>
              </w:rPr>
              <w:t>限制</w:t>
            </w:r>
            <w:r>
              <w:rPr>
                <w:rFonts w:hint="default" w:ascii="楷体_GB2312" w:hAnsi="Times New Roman" w:eastAsia="楷体_GB2312" w:cs="Times New Roman"/>
                <w:sz w:val="24"/>
                <w:szCs w:val="24"/>
                <w:lang w:val="en-US" w:eastAsia="zh-CN"/>
              </w:rPr>
              <w:t>发散问题。</w:t>
            </w:r>
          </w:p>
          <w:p w14:paraId="121E472C">
            <w:pPr>
              <w:spacing w:line="360" w:lineRule="auto"/>
              <w:rPr>
                <w:rFonts w:hint="default" w:ascii="楷体_GB2312" w:hAnsi="Times New Roman" w:eastAsia="楷体_GB2312" w:cs="Times New Roman"/>
                <w:sz w:val="24"/>
                <w:szCs w:val="24"/>
                <w:lang w:val="en-US" w:eastAsia="zh-CN"/>
              </w:rPr>
            </w:pPr>
            <w:r>
              <w:rPr>
                <w:rFonts w:hint="eastAsia" w:ascii="楷体_GB2312" w:hAnsi="Times New Roman" w:eastAsia="楷体_GB2312" w:cs="Times New Roman"/>
                <w:sz w:val="24"/>
                <w:szCs w:val="24"/>
                <w:lang w:val="en-US" w:eastAsia="zh-CN"/>
              </w:rPr>
              <w:t>在研究自适应kalman滤波器的理论时，我还特地回忆了概率论的相关内容，在学习概率论时，做题题目都会明确的指出理论知识该怎么样使用，但是在实际工程中、或者其他的算法过程中，第一时间想起曾经学习过的知识、在具体的实践中使用甚至微调知识却是一个挑战。</w:t>
            </w:r>
          </w:p>
          <w:p w14:paraId="3CEC5C79">
            <w:pPr>
              <w:spacing w:line="360" w:lineRule="auto"/>
              <w:rPr>
                <w:rFonts w:ascii="楷体_GB2312" w:hAnsi="Times New Roman" w:eastAsia="楷体_GB2312" w:cs="Times New Roman"/>
                <w:sz w:val="24"/>
                <w:szCs w:val="24"/>
              </w:rPr>
            </w:pPr>
          </w:p>
          <w:p w14:paraId="59AB9091">
            <w:pPr>
              <w:spacing w:line="360" w:lineRule="auto"/>
              <w:rPr>
                <w:rFonts w:ascii="楷体_GB2312" w:hAnsi="Times New Roman" w:eastAsia="楷体_GB2312" w:cs="Times New Roman"/>
                <w:sz w:val="24"/>
                <w:szCs w:val="24"/>
              </w:rPr>
            </w:pPr>
          </w:p>
          <w:p w14:paraId="47298FFC">
            <w:pPr>
              <w:spacing w:line="360" w:lineRule="auto"/>
              <w:rPr>
                <w:rFonts w:ascii="楷体_GB2312" w:hAnsi="Times New Roman" w:eastAsia="楷体_GB2312" w:cs="Times New Roman"/>
                <w:sz w:val="24"/>
                <w:szCs w:val="24"/>
              </w:rPr>
            </w:pPr>
          </w:p>
          <w:p w14:paraId="1CB8A24D">
            <w:pPr>
              <w:spacing w:line="360" w:lineRule="auto"/>
              <w:rPr>
                <w:rFonts w:ascii="楷体_GB2312" w:hAnsi="Times New Roman" w:eastAsia="楷体_GB2312" w:cs="Times New Roman"/>
                <w:sz w:val="24"/>
                <w:szCs w:val="24"/>
              </w:rPr>
            </w:pPr>
          </w:p>
          <w:p w14:paraId="30B968A2">
            <w:pPr>
              <w:spacing w:line="360" w:lineRule="auto"/>
              <w:rPr>
                <w:rFonts w:ascii="楷体_GB2312" w:hAnsi="Times New Roman" w:eastAsia="楷体_GB2312" w:cs="Times New Roman"/>
                <w:sz w:val="24"/>
                <w:szCs w:val="24"/>
              </w:rPr>
            </w:pPr>
          </w:p>
          <w:p w14:paraId="7DF095F2">
            <w:pPr>
              <w:spacing w:line="360" w:lineRule="auto"/>
              <w:rPr>
                <w:rFonts w:ascii="楷体_GB2312" w:hAnsi="Times New Roman" w:eastAsia="楷体_GB2312" w:cs="Times New Roman"/>
                <w:sz w:val="24"/>
                <w:szCs w:val="24"/>
              </w:rPr>
            </w:pPr>
          </w:p>
          <w:p w14:paraId="472B07B3">
            <w:pPr>
              <w:spacing w:line="360" w:lineRule="auto"/>
              <w:rPr>
                <w:rFonts w:ascii="楷体_GB2312" w:hAnsi="Times New Roman" w:eastAsia="楷体_GB2312" w:cs="Times New Roman"/>
                <w:sz w:val="24"/>
                <w:szCs w:val="24"/>
              </w:rPr>
            </w:pPr>
          </w:p>
          <w:p w14:paraId="3F695577">
            <w:pPr>
              <w:spacing w:line="360" w:lineRule="auto"/>
              <w:rPr>
                <w:rFonts w:ascii="楷体_GB2312" w:hAnsi="Times New Roman" w:eastAsia="楷体_GB2312" w:cs="Times New Roman"/>
                <w:sz w:val="24"/>
                <w:szCs w:val="24"/>
              </w:rPr>
            </w:pPr>
          </w:p>
          <w:p w14:paraId="09CA477F">
            <w:pPr>
              <w:spacing w:line="360" w:lineRule="auto"/>
              <w:rPr>
                <w:rFonts w:hint="eastAsia" w:ascii="楷体_GB2312" w:hAnsi="Times New Roman" w:eastAsia="楷体_GB2312" w:cs="Times New Roman"/>
                <w:sz w:val="24"/>
                <w:szCs w:val="24"/>
              </w:rPr>
            </w:pPr>
          </w:p>
        </w:tc>
      </w:tr>
      <w:tr w14:paraId="6ABB4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tcPr>
          <w:p w14:paraId="146DA360">
            <w:pPr>
              <w:spacing w:line="360" w:lineRule="auto"/>
              <w:rPr>
                <w:rFonts w:hint="eastAsia" w:ascii="楷体_GB2312" w:hAnsi="Times New Roman" w:eastAsia="楷体_GB2312" w:cs="Times New Roman"/>
                <w:sz w:val="24"/>
                <w:szCs w:val="24"/>
              </w:rPr>
            </w:pPr>
          </w:p>
        </w:tc>
      </w:tr>
    </w:tbl>
    <w:p w14:paraId="3535838C">
      <w:pPr>
        <w:rPr>
          <w:rFonts w:ascii="楷体_GB2312" w:hAnsi="Times New Roman" w:eastAsia="楷体_GB2312" w:cs="Times New Roman"/>
          <w:b/>
          <w:sz w:val="10"/>
          <w:szCs w:val="10"/>
        </w:rPr>
      </w:pPr>
    </w:p>
    <w:p w14:paraId="0281F037"/>
    <w:p w14:paraId="790D7F2F">
      <w:pPr>
        <w:rPr>
          <w:rFonts w:hint="default" w:eastAsia="仿宋_GB2312"/>
          <w:lang w:val="en-US" w:eastAsia="zh-CN"/>
        </w:rPr>
      </w:pPr>
      <w:r>
        <w:rPr>
          <w:rFonts w:hint="eastAsia"/>
          <w:lang w:val="en-US" w:eastAsia="zh-CN"/>
        </w:rPr>
        <w:t>参考文献：</w:t>
      </w:r>
    </w:p>
    <w:p w14:paraId="45FE96E7">
      <w:pPr>
        <w:numPr>
          <w:ilvl w:val="0"/>
          <w:numId w:val="5"/>
        </w:numPr>
        <w:ind w:left="425" w:leftChars="0" w:hanging="425" w:firstLineChars="0"/>
        <w:rPr>
          <w:rFonts w:hint="eastAsia"/>
        </w:rPr>
      </w:pPr>
      <w:bookmarkStart w:id="0" w:name="_Ref13669"/>
      <w:r>
        <w:rPr>
          <w:rFonts w:hint="eastAsia"/>
        </w:rPr>
        <w:t xml:space="preserve">许琪. 基于Kalman滤波的数字式大气数据计算机实现方法[D]. 陕西:西安电子科技大学,2014. DOI:10.7666/d.D726428. </w:t>
      </w:r>
      <w:bookmarkEnd w:id="0"/>
    </w:p>
    <w:p w14:paraId="4933F135">
      <w:pPr>
        <w:numPr>
          <w:ilvl w:val="0"/>
          <w:numId w:val="5"/>
        </w:numPr>
        <w:ind w:left="425" w:leftChars="0" w:hanging="425" w:firstLineChars="0"/>
        <w:rPr>
          <w:rFonts w:hint="eastAsia"/>
        </w:rPr>
      </w:pPr>
      <w:bookmarkStart w:id="1" w:name="_Ref13780"/>
      <w:r>
        <w:rPr>
          <w:rFonts w:hint="eastAsia"/>
        </w:rPr>
        <w:t>Mohamed A H , Schwarz K P .Adaptive Kalman Filtering for INS/GPS[J].Journal</w:t>
      </w:r>
      <w:bookmarkStart w:id="2" w:name="_GoBack"/>
      <w:bookmarkEnd w:id="2"/>
      <w:r>
        <w:rPr>
          <w:rFonts w:hint="eastAsia"/>
        </w:rPr>
        <w:t xml:space="preserve"> of Geodesy, 1999, 73(4):193-203.DOI:10.1007/s001900050236.</w:t>
      </w:r>
      <w:bookmarkEnd w:id="1"/>
    </w:p>
    <w:sectPr>
      <w:footerReference r:id="rId4" w:type="default"/>
      <w:pgSz w:w="11906" w:h="16838"/>
      <w:pgMar w:top="1418" w:right="1134"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汉仪颜楷简">
    <w:panose1 w:val="00020600040101010101"/>
    <w:charset w:val="86"/>
    <w:family w:val="auto"/>
    <w:pitch w:val="default"/>
    <w:sig w:usb0="800000EF" w:usb1="0A417C9A" w:usb2="00000016" w:usb3="00000000" w:csb0="0004009F" w:csb1="00000000"/>
  </w:font>
  <w:font w:name="微软雅黑">
    <w:panose1 w:val="020B0503020204020204"/>
    <w:charset w:val="86"/>
    <w:family w:val="auto"/>
    <w:pitch w:val="default"/>
    <w:sig w:usb0="80000287" w:usb1="2ACF3C50" w:usb2="00000016" w:usb3="00000000" w:csb0="0004001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071C4">
    <w:pPr>
      <w:widowControl w:val="0"/>
      <w:tabs>
        <w:tab w:val="center" w:pos="4153"/>
        <w:tab w:val="right" w:pos="8306"/>
      </w:tabs>
      <w:snapToGrid w:val="0"/>
      <w:jc w:val="center"/>
      <w:rPr>
        <w:rFonts w:ascii="Times New Roman" w:hAnsi="Times New Roman" w:eastAsia="宋体" w:cs="Times New Roman"/>
        <w:kern w:val="2"/>
        <w:sz w:val="18"/>
        <w:szCs w:val="18"/>
        <w:lang w:val="en-US" w:eastAsia="zh-CN" w:bidi="ar-SA"/>
      </w:rPr>
    </w:pPr>
  </w:p>
  <w:p w14:paraId="23683019">
    <w:pPr>
      <w:widowControl w:val="0"/>
      <w:tabs>
        <w:tab w:val="center" w:pos="4153"/>
        <w:tab w:val="right" w:pos="8306"/>
      </w:tabs>
      <w:snapToGrid w:val="0"/>
      <w:jc w:val="left"/>
      <w:rPr>
        <w:rFonts w:ascii="Times New Roman" w:hAnsi="Times New Roman" w:eastAsia="宋体" w:cs="Times New Roman"/>
        <w:kern w:val="2"/>
        <w:sz w:val="18"/>
        <w:szCs w:val="18"/>
        <w:lang w:val="en-US" w:eastAsia="zh-CN" w:bidi="ar-S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eastAsia="宋体" w:cs="Times New Roman"/>
        <w:kern w:val="2"/>
        <w:sz w:val="21"/>
        <w:szCs w:val="24"/>
        <w:lang w:val="en-US" w:eastAsia="zh-CN" w:bidi="ar-SA"/>
      </w:rPr>
      <w:id w:val="1092291499"/>
      <w:docPartObj>
        <w:docPartGallery w:val="autotext"/>
      </w:docPartObj>
    </w:sdtPr>
    <w:sdtEndPr>
      <w:rPr>
        <w:rFonts w:ascii="Times New Roman" w:hAnsi="Times New Roman" w:eastAsia="宋体" w:cs="Times New Roman"/>
        <w:kern w:val="2"/>
        <w:sz w:val="18"/>
        <w:szCs w:val="18"/>
        <w:lang w:val="en-US" w:eastAsia="zh-CN" w:bidi="ar-SA"/>
      </w:rPr>
    </w:sdtEndPr>
    <w:sdtContent>
      <w:p w14:paraId="5A8881BA">
        <w:pPr>
          <w:widowControl w:val="0"/>
          <w:tabs>
            <w:tab w:val="center" w:pos="4153"/>
            <w:tab w:val="right" w:pos="8306"/>
          </w:tabs>
          <w:snapToGrid w:val="0"/>
          <w:jc w:val="center"/>
          <w:rPr>
            <w:rFonts w:ascii="Times New Roman" w:hAnsi="Times New Roman" w:eastAsia="宋体" w:cs="Times New Roman"/>
            <w:kern w:val="2"/>
            <w:sz w:val="18"/>
            <w:szCs w:val="18"/>
            <w:lang w:val="en-US" w:eastAsia="zh-CN" w:bidi="ar-SA"/>
          </w:rPr>
        </w:pPr>
        <w:r>
          <w:rPr>
            <w:rFonts w:ascii="Times New Roman" w:hAnsi="Times New Roman" w:eastAsia="宋体" w:cs="Times New Roman"/>
            <w:kern w:val="2"/>
            <w:sz w:val="18"/>
            <w:szCs w:val="18"/>
            <w:lang w:val="en-US" w:eastAsia="zh-CN" w:bidi="ar-SA"/>
          </w:rPr>
          <w:fldChar w:fldCharType="begin"/>
        </w:r>
        <w:r>
          <w:rPr>
            <w:rFonts w:ascii="Times New Roman" w:hAnsi="Times New Roman" w:eastAsia="宋体" w:cs="Times New Roman"/>
            <w:kern w:val="2"/>
            <w:sz w:val="18"/>
            <w:szCs w:val="18"/>
            <w:lang w:val="en-US" w:eastAsia="zh-CN" w:bidi="ar-SA"/>
          </w:rPr>
          <w:instrText xml:space="preserve">PAGE   \* MERGEFORMAT</w:instrText>
        </w:r>
        <w:r>
          <w:rPr>
            <w:rFonts w:ascii="Times New Roman" w:hAnsi="Times New Roman" w:eastAsia="宋体" w:cs="Times New Roman"/>
            <w:kern w:val="2"/>
            <w:sz w:val="18"/>
            <w:szCs w:val="18"/>
            <w:lang w:val="en-US" w:eastAsia="zh-CN" w:bidi="ar-SA"/>
          </w:rPr>
          <w:fldChar w:fldCharType="separate"/>
        </w:r>
        <w:r>
          <w:rPr>
            <w:rFonts w:ascii="Times New Roman" w:hAnsi="Times New Roman" w:eastAsia="宋体" w:cs="Times New Roman"/>
            <w:kern w:val="2"/>
            <w:sz w:val="18"/>
            <w:szCs w:val="18"/>
            <w:lang w:val="zh-CN" w:eastAsia="zh-CN" w:bidi="ar-SA"/>
          </w:rPr>
          <w:t>1</w:t>
        </w:r>
        <w:r>
          <w:rPr>
            <w:rFonts w:ascii="Times New Roman" w:hAnsi="Times New Roman" w:eastAsia="宋体" w:cs="Times New Roman"/>
            <w:kern w:val="2"/>
            <w:sz w:val="18"/>
            <w:szCs w:val="18"/>
            <w:lang w:val="en-US" w:eastAsia="zh-CN" w:bidi="ar-SA"/>
          </w:rPr>
          <w:fldChar w:fldCharType="end"/>
        </w:r>
      </w:p>
    </w:sdtContent>
  </w:sdt>
  <w:p w14:paraId="2D356F96">
    <w:pPr>
      <w:widowControl w:val="0"/>
      <w:tabs>
        <w:tab w:val="center" w:pos="4153"/>
        <w:tab w:val="right" w:pos="8306"/>
      </w:tabs>
      <w:snapToGrid w:val="0"/>
      <w:jc w:val="left"/>
      <w:rPr>
        <w:rFonts w:ascii="Times New Roman" w:hAnsi="Times New Roman" w:eastAsia="宋体" w:cs="Times New Roman"/>
        <w:kern w:val="2"/>
        <w:sz w:val="18"/>
        <w:szCs w:val="18"/>
        <w:lang w:val="en-US" w:eastAsia="zh-CN" w:bidi="ar-SA"/>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6B391D"/>
    <w:multiLevelType w:val="singleLevel"/>
    <w:tmpl w:val="AB6B391D"/>
    <w:lvl w:ilvl="0" w:tentative="0">
      <w:start w:val="1"/>
      <w:numFmt w:val="decimal"/>
      <w:lvlText w:val="[%1]"/>
      <w:lvlJc w:val="left"/>
      <w:pPr>
        <w:tabs>
          <w:tab w:val="left" w:pos="420"/>
        </w:tabs>
        <w:ind w:left="425" w:leftChars="0" w:hanging="425" w:firstLineChars="0"/>
      </w:pPr>
      <w:rPr>
        <w:rFonts w:hint="default"/>
      </w:rPr>
    </w:lvl>
  </w:abstractNum>
  <w:abstractNum w:abstractNumId="1">
    <w:nsid w:val="B68BA35F"/>
    <w:multiLevelType w:val="singleLevel"/>
    <w:tmpl w:val="B68BA35F"/>
    <w:lvl w:ilvl="0" w:tentative="0">
      <w:start w:val="1"/>
      <w:numFmt w:val="decimal"/>
      <w:lvlText w:val="%1."/>
      <w:lvlJc w:val="left"/>
      <w:pPr>
        <w:tabs>
          <w:tab w:val="left" w:pos="312"/>
        </w:tabs>
      </w:pPr>
    </w:lvl>
  </w:abstractNum>
  <w:abstractNum w:abstractNumId="2">
    <w:nsid w:val="13D164CF"/>
    <w:multiLevelType w:val="singleLevel"/>
    <w:tmpl w:val="13D164CF"/>
    <w:lvl w:ilvl="0" w:tentative="0">
      <w:start w:val="1"/>
      <w:numFmt w:val="decimal"/>
      <w:pStyle w:val="9"/>
      <w:suff w:val="nothing"/>
      <w:lvlText w:val="（%1）"/>
      <w:lvlJc w:val="left"/>
    </w:lvl>
  </w:abstractNum>
  <w:abstractNum w:abstractNumId="3">
    <w:nsid w:val="47526C08"/>
    <w:multiLevelType w:val="singleLevel"/>
    <w:tmpl w:val="47526C08"/>
    <w:lvl w:ilvl="0" w:tentative="0">
      <w:start w:val="1"/>
      <w:numFmt w:val="decimal"/>
      <w:suff w:val="nothing"/>
      <w:lvlText w:val="（%1）"/>
      <w:lvlJc w:val="left"/>
    </w:lvl>
  </w:abstractNum>
  <w:abstractNum w:abstractNumId="4">
    <w:nsid w:val="79F737E8"/>
    <w:multiLevelType w:val="singleLevel"/>
    <w:tmpl w:val="79F737E8"/>
    <w:lvl w:ilvl="0" w:tentative="0">
      <w:start w:val="2"/>
      <w:numFmt w:val="decimal"/>
      <w:suff w:val="nothing"/>
      <w:lvlText w:val="（%1）"/>
      <w:lvlJc w:val="left"/>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D37516"/>
    <w:rsid w:val="04360DBA"/>
    <w:rsid w:val="058B6DA4"/>
    <w:rsid w:val="06A81DA4"/>
    <w:rsid w:val="07190B35"/>
    <w:rsid w:val="230A01C2"/>
    <w:rsid w:val="26D508AC"/>
    <w:rsid w:val="276A679B"/>
    <w:rsid w:val="28957A20"/>
    <w:rsid w:val="2C903FCA"/>
    <w:rsid w:val="302B3C54"/>
    <w:rsid w:val="319C0B7F"/>
    <w:rsid w:val="36831884"/>
    <w:rsid w:val="3A9503B6"/>
    <w:rsid w:val="3BF35840"/>
    <w:rsid w:val="3E88686A"/>
    <w:rsid w:val="43AC2EA4"/>
    <w:rsid w:val="48480E8C"/>
    <w:rsid w:val="4D9421D3"/>
    <w:rsid w:val="54857525"/>
    <w:rsid w:val="5F891BDF"/>
    <w:rsid w:val="64AF414A"/>
    <w:rsid w:val="6EB02E18"/>
    <w:rsid w:val="76726D86"/>
    <w:rsid w:val="76CE4156"/>
    <w:rsid w:val="7B0F54EB"/>
    <w:rsid w:val="7DD375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仿宋_GB2312" w:asciiTheme="minorHAnsi" w:hAnsiTheme="minorHAnsi" w:cstheme="minorBidi"/>
      <w:kern w:val="2"/>
      <w:sz w:val="30"/>
      <w:szCs w:val="30"/>
      <w:lang w:val="en-US" w:eastAsia="zh-CN" w:bidi="ar-SA"/>
    </w:rPr>
  </w:style>
  <w:style w:type="character" w:default="1" w:styleId="7">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paragraph" w:styleId="4">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6">
    <w:name w:val="Table Gri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paragraph" w:customStyle="1" w:styleId="9">
    <w:name w:val="样式1"/>
    <w:basedOn w:val="1"/>
    <w:qFormat/>
    <w:uiPriority w:val="0"/>
    <w:pPr>
      <w:numPr>
        <w:ilvl w:val="0"/>
        <w:numId w:val="1"/>
      </w:numPr>
    </w:pPr>
    <w:rPr>
      <w:rFonts w:hint="default" w:eastAsia="汉仪颜楷简" w:asciiTheme="minorAscii" w:hAnsiTheme="minorAscii"/>
      <w:sz w:val="36"/>
    </w:rPr>
  </w:style>
  <w:style w:type="paragraph" w:customStyle="1" w:styleId="10">
    <w:name w:val="我的样式"/>
    <w:basedOn w:val="4"/>
    <w:link w:val="11"/>
    <w:qFormat/>
    <w:uiPriority w:val="0"/>
    <w:pPr>
      <w:widowControl/>
      <w:spacing w:line="120" w:lineRule="auto"/>
      <w:jc w:val="left"/>
    </w:pPr>
    <w:rPr>
      <w:rFonts w:hint="eastAsia" w:ascii="Arial" w:hAnsi="Arial" w:eastAsia="宋体" w:cs="Arial"/>
      <w:color w:val="000000"/>
      <w:kern w:val="0"/>
      <w:sz w:val="23"/>
      <w:szCs w:val="23"/>
      <w:lang w:bidi="ar"/>
    </w:rPr>
  </w:style>
  <w:style w:type="character" w:customStyle="1" w:styleId="11">
    <w:name w:val="我的样式 Char"/>
    <w:link w:val="10"/>
    <w:uiPriority w:val="0"/>
    <w:rPr>
      <w:rFonts w:hint="eastAsia" w:ascii="Arial" w:hAnsi="Arial" w:eastAsia="宋体" w:cs="Arial"/>
      <w:color w:val="000000"/>
      <w:kern w:val="0"/>
      <w:sz w:val="23"/>
      <w:szCs w:val="23"/>
      <w:lang w:bidi="ar"/>
    </w:rPr>
  </w:style>
  <w:style w:type="paragraph" w:customStyle="1" w:styleId="12">
    <w:name w:val="我的样式2"/>
    <w:basedOn w:val="1"/>
    <w:qFormat/>
    <w:uiPriority w:val="0"/>
    <w:pPr>
      <w:widowControl/>
      <w:kinsoku w:val="0"/>
      <w:autoSpaceDE w:val="0"/>
      <w:autoSpaceDN w:val="0"/>
      <w:adjustRightInd w:val="0"/>
      <w:snapToGrid w:val="0"/>
      <w:spacing w:before="179" w:line="235" w:lineRule="auto"/>
      <w:jc w:val="left"/>
      <w:textAlignment w:val="baseline"/>
    </w:pPr>
    <w:rPr>
      <w:rFonts w:ascii="微软雅黑" w:hAnsi="微软雅黑" w:eastAsia="微软雅黑" w:cs="微软雅黑"/>
      <w:snapToGrid w:val="0"/>
      <w:color w:val="000000"/>
      <w:spacing w:val="-23"/>
      <w:kern w:val="0"/>
      <w:sz w:val="23"/>
      <w:szCs w:val="23"/>
    </w:r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oleObject" Target="embeddings/oleObject2.bin"/><Relationship Id="rId7" Type="http://schemas.openxmlformats.org/officeDocument/2006/relationships/image" Target="media/image1.wmf"/><Relationship Id="rId6" Type="http://schemas.openxmlformats.org/officeDocument/2006/relationships/oleObject" Target="embeddings/oleObject1.bin"/><Relationship Id="rId5" Type="http://schemas.openxmlformats.org/officeDocument/2006/relationships/theme" Target="theme/theme1.xml"/><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image" Target="media/image27.png"/><Relationship Id="rId4" Type="http://schemas.openxmlformats.org/officeDocument/2006/relationships/footer" Target="footer2.xml"/><Relationship Id="rId39" Type="http://schemas.openxmlformats.org/officeDocument/2006/relationships/image" Target="media/image26.png"/><Relationship Id="rId38" Type="http://schemas.openxmlformats.org/officeDocument/2006/relationships/image" Target="media/image25.png"/><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wmf"/><Relationship Id="rId31" Type="http://schemas.openxmlformats.org/officeDocument/2006/relationships/oleObject" Target="embeddings/oleObject8.bin"/><Relationship Id="rId30" Type="http://schemas.openxmlformats.org/officeDocument/2006/relationships/image" Target="media/image18.wmf"/><Relationship Id="rId3" Type="http://schemas.openxmlformats.org/officeDocument/2006/relationships/footer" Target="footer1.xml"/><Relationship Id="rId29" Type="http://schemas.openxmlformats.org/officeDocument/2006/relationships/oleObject" Target="embeddings/oleObject7.bin"/><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wmf"/><Relationship Id="rId20" Type="http://schemas.openxmlformats.org/officeDocument/2006/relationships/oleObject" Target="embeddings/oleObject6.bin"/><Relationship Id="rId2" Type="http://schemas.openxmlformats.org/officeDocument/2006/relationships/settings" Target="settings.xml"/><Relationship Id="rId19" Type="http://schemas.openxmlformats.org/officeDocument/2006/relationships/image" Target="media/image9.wmf"/><Relationship Id="rId18" Type="http://schemas.openxmlformats.org/officeDocument/2006/relationships/oleObject" Target="embeddings/oleObject5.bin"/><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wmf"/><Relationship Id="rId14" Type="http://schemas.openxmlformats.org/officeDocument/2006/relationships/oleObject" Target="embeddings/oleObject4.bin"/><Relationship Id="rId13" Type="http://schemas.openxmlformats.org/officeDocument/2006/relationships/image" Target="media/image5.png"/><Relationship Id="rId12" Type="http://schemas.openxmlformats.org/officeDocument/2006/relationships/image" Target="media/image4.wmf"/><Relationship Id="rId11" Type="http://schemas.openxmlformats.org/officeDocument/2006/relationships/oleObject" Target="embeddings/oleObject3.bin"/><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3007</Words>
  <Characters>4082</Characters>
  <Lines>0</Lines>
  <Paragraphs>0</Paragraphs>
  <TotalTime>216</TotalTime>
  <ScaleCrop>false</ScaleCrop>
  <LinksUpToDate>false</LinksUpToDate>
  <CharactersWithSpaces>4168</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2025-01-07T06:02:00Z</dcterms:created>
  <dc:creator>周攀</dc:creator>
  <cp:lastModifiedBy>周攀</cp:lastModifiedBy>
  <dcterms:modified xsi:type="dcterms:W3CDTF">2025-01-08T14:18:17Z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1E0651EE4454430E8DA2908CD27E9620_11</vt:lpwstr>
  </property>
  <property fmtid="{D5CDD505-2E9C-101B-9397-08002B2CF9AE}" pid="4" name="KSOTemplateDocerSaveRecord">
    <vt:lpwstr>eyJoZGlkIjoiZjVhNGJiMWVmZTg4ZjFhYWZhYWFiMzBkODkwYWRkZmUiLCJ1c2VySWQiOiIxMTI3ODY1MzA2In0=</vt:lpwstr>
  </property>
</Properties>
</file>