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DC3D" w14:textId="77777777" w:rsidR="00C14451" w:rsidRDefault="00C14451"/>
    <w:p w14:paraId="0F289EAF" w14:textId="77777777" w:rsidR="00C14451" w:rsidRDefault="00C14451"/>
    <w:p w14:paraId="609766AE" w14:textId="2FB848D5" w:rsidR="00C14451" w:rsidRPr="000A0412" w:rsidRDefault="00C14451" w:rsidP="00C14451">
      <w:pPr>
        <w:numPr>
          <w:ilvl w:val="12"/>
          <w:numId w:val="0"/>
        </w:numPr>
        <w:spacing w:line="360" w:lineRule="auto"/>
        <w:ind w:firstLine="284"/>
        <w:jc w:val="center"/>
        <w:rPr>
          <w:rFonts w:ascii="Times New Roman" w:hAnsi="Times New Roman" w:cs="Times New Roman"/>
          <w:b/>
          <w:bCs/>
          <w:szCs w:val="24"/>
        </w:rPr>
      </w:pPr>
      <w:r w:rsidRPr="000A0412">
        <w:rPr>
          <w:rFonts w:ascii="Times New Roman" w:hAnsi="Times New Roman" w:cs="Times New Roman"/>
          <w:b/>
          <w:bCs/>
          <w:szCs w:val="24"/>
        </w:rPr>
        <w:t xml:space="preserve">Unidad: </w:t>
      </w:r>
      <w:r>
        <w:rPr>
          <w:rFonts w:ascii="Times New Roman" w:hAnsi="Times New Roman" w:cs="Times New Roman"/>
          <w:b/>
          <w:bCs/>
          <w:szCs w:val="24"/>
        </w:rPr>
        <w:t>1</w:t>
      </w:r>
      <w:r w:rsidRPr="000A0412">
        <w:rPr>
          <w:rFonts w:ascii="Times New Roman" w:hAnsi="Times New Roman" w:cs="Times New Roman"/>
          <w:b/>
          <w:bCs/>
          <w:szCs w:val="24"/>
        </w:rPr>
        <w:t xml:space="preserve"> Actividad </w:t>
      </w:r>
      <w:r>
        <w:rPr>
          <w:rFonts w:ascii="Times New Roman" w:hAnsi="Times New Roman" w:cs="Times New Roman"/>
          <w:b/>
          <w:bCs/>
          <w:szCs w:val="24"/>
        </w:rPr>
        <w:t xml:space="preserve">experiencial: </w:t>
      </w:r>
      <w:r w:rsidRPr="00C14451">
        <w:rPr>
          <w:rFonts w:ascii="Times New Roman" w:hAnsi="Times New Roman" w:cs="Times New Roman"/>
          <w:b/>
          <w:bCs/>
          <w:szCs w:val="24"/>
        </w:rPr>
        <w:t>Laboratorio de análisis y respuesta ante vulnerabilidades: elección metodológica segura</w:t>
      </w:r>
    </w:p>
    <w:p w14:paraId="2B4B0145" w14:textId="77777777" w:rsidR="00C14451" w:rsidRPr="000A0412" w:rsidRDefault="00C14451" w:rsidP="00C14451">
      <w:pPr>
        <w:spacing w:line="360" w:lineRule="auto"/>
        <w:ind w:left="-20" w:right="-20"/>
        <w:jc w:val="center"/>
        <w:rPr>
          <w:rFonts w:ascii="Times New Roman" w:hAnsi="Times New Roman" w:cs="Times New Roman"/>
          <w:color w:val="000000" w:themeColor="text1"/>
          <w:szCs w:val="24"/>
        </w:rPr>
      </w:pPr>
    </w:p>
    <w:p w14:paraId="777C88A8" w14:textId="77777777" w:rsidR="00C14451" w:rsidRPr="000A0412" w:rsidRDefault="00C14451" w:rsidP="00C14451">
      <w:pPr>
        <w:spacing w:line="360" w:lineRule="auto"/>
        <w:ind w:left="-20" w:right="-20"/>
        <w:jc w:val="center"/>
        <w:rPr>
          <w:rFonts w:ascii="Times New Roman" w:hAnsi="Times New Roman" w:cs="Times New Roman"/>
          <w:color w:val="000000" w:themeColor="text1"/>
          <w:szCs w:val="24"/>
        </w:rPr>
      </w:pPr>
    </w:p>
    <w:p w14:paraId="7F939801" w14:textId="77777777" w:rsidR="00C14451" w:rsidRPr="000A0412" w:rsidRDefault="00C14451" w:rsidP="00C14451">
      <w:pPr>
        <w:spacing w:line="360" w:lineRule="auto"/>
        <w:ind w:left="-20" w:right="-20"/>
        <w:jc w:val="center"/>
        <w:rPr>
          <w:rFonts w:ascii="Times New Roman" w:hAnsi="Times New Roman" w:cs="Times New Roman"/>
          <w:color w:val="000000" w:themeColor="text1"/>
          <w:szCs w:val="24"/>
        </w:rPr>
      </w:pPr>
    </w:p>
    <w:p w14:paraId="5C3B4BAF" w14:textId="77777777" w:rsidR="00C14451" w:rsidRPr="000A0412" w:rsidRDefault="00C14451" w:rsidP="00C14451">
      <w:pPr>
        <w:spacing w:line="360" w:lineRule="auto"/>
        <w:ind w:right="-20"/>
        <w:rPr>
          <w:rFonts w:ascii="Times New Roman" w:hAnsi="Times New Roman" w:cs="Times New Roman"/>
          <w:color w:val="000000" w:themeColor="text1"/>
          <w:szCs w:val="24"/>
        </w:rPr>
      </w:pPr>
    </w:p>
    <w:p w14:paraId="69D35303" w14:textId="77777777" w:rsidR="00C14451" w:rsidRPr="000A0412" w:rsidRDefault="00C14451" w:rsidP="00C14451">
      <w:pPr>
        <w:spacing w:line="360" w:lineRule="auto"/>
        <w:ind w:right="-20"/>
        <w:rPr>
          <w:rFonts w:ascii="Times New Roman" w:hAnsi="Times New Roman" w:cs="Times New Roman"/>
          <w:color w:val="000000" w:themeColor="text1"/>
          <w:szCs w:val="24"/>
        </w:rPr>
      </w:pPr>
    </w:p>
    <w:p w14:paraId="6B247D25" w14:textId="77777777" w:rsidR="00C14451" w:rsidRPr="000A0412" w:rsidRDefault="00C14451" w:rsidP="00C14451">
      <w:pPr>
        <w:spacing w:line="360" w:lineRule="auto"/>
        <w:ind w:right="-20"/>
        <w:rPr>
          <w:rFonts w:ascii="Times New Roman" w:hAnsi="Times New Roman" w:cs="Times New Roman"/>
          <w:color w:val="000000" w:themeColor="text1"/>
          <w:szCs w:val="24"/>
        </w:rPr>
      </w:pPr>
    </w:p>
    <w:p w14:paraId="71E1D339" w14:textId="77777777" w:rsidR="00C14451" w:rsidRPr="000A0412" w:rsidRDefault="00C14451" w:rsidP="00C14451">
      <w:pPr>
        <w:spacing w:line="360" w:lineRule="auto"/>
        <w:ind w:left="-20" w:right="-20"/>
        <w:jc w:val="center"/>
        <w:rPr>
          <w:rFonts w:ascii="Times New Roman" w:hAnsi="Times New Roman" w:cs="Times New Roman"/>
          <w:color w:val="000000" w:themeColor="text1"/>
          <w:szCs w:val="24"/>
        </w:rPr>
      </w:pPr>
    </w:p>
    <w:p w14:paraId="7F71295D"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Diana Zoraida Romero Ramírez </w:t>
      </w:r>
    </w:p>
    <w:p w14:paraId="334CD823"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ID: 949490.</w:t>
      </w:r>
    </w:p>
    <w:p w14:paraId="260C7A3A"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p>
    <w:p w14:paraId="47B9CFCC"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p>
    <w:p w14:paraId="3E659EF3"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p>
    <w:p w14:paraId="5B8FA1F3"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p>
    <w:p w14:paraId="3044C0AB"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Corporación Universitaria Minuto de Dios UNIMINUTO</w:t>
      </w:r>
    </w:p>
    <w:p w14:paraId="58A02E58"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Programa: Ingeniería de Sistemas</w:t>
      </w:r>
    </w:p>
    <w:p w14:paraId="141ED816"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NRC: 40-</w:t>
      </w:r>
      <w:r>
        <w:rPr>
          <w:rFonts w:ascii="Times New Roman" w:hAnsi="Times New Roman" w:cs="Times New Roman"/>
          <w:color w:val="000000" w:themeColor="text1"/>
          <w:szCs w:val="24"/>
        </w:rPr>
        <w:t>63386 Desarrollo de software seguro</w:t>
      </w:r>
      <w:r w:rsidRPr="000A0412">
        <w:rPr>
          <w:rFonts w:ascii="Times New Roman" w:hAnsi="Times New Roman" w:cs="Times New Roman"/>
          <w:color w:val="000000" w:themeColor="text1"/>
          <w:szCs w:val="24"/>
        </w:rPr>
        <w:t>.</w:t>
      </w:r>
    </w:p>
    <w:p w14:paraId="7E548FF7"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 Docente: </w:t>
      </w:r>
      <w:r>
        <w:rPr>
          <w:rFonts w:ascii="Times New Roman" w:hAnsi="Times New Roman" w:cs="Times New Roman"/>
          <w:color w:val="000000" w:themeColor="text1"/>
          <w:szCs w:val="24"/>
        </w:rPr>
        <w:t>Edwin Albeiro Ramos Villamil</w:t>
      </w:r>
      <w:r w:rsidRPr="000A0412">
        <w:rPr>
          <w:rFonts w:ascii="Times New Roman" w:hAnsi="Times New Roman" w:cs="Times New Roman"/>
          <w:color w:val="000000" w:themeColor="text1"/>
          <w:szCs w:val="24"/>
        </w:rPr>
        <w:t>.</w:t>
      </w:r>
    </w:p>
    <w:p w14:paraId="0D23FDFB" w14:textId="77777777" w:rsidR="00C14451" w:rsidRPr="000A0412"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Marzo </w:t>
      </w:r>
      <w:r>
        <w:rPr>
          <w:rFonts w:ascii="Times New Roman" w:hAnsi="Times New Roman" w:cs="Times New Roman"/>
          <w:color w:val="000000" w:themeColor="text1"/>
          <w:szCs w:val="24"/>
        </w:rPr>
        <w:t>29</w:t>
      </w:r>
      <w:r w:rsidRPr="000A0412">
        <w:rPr>
          <w:rFonts w:ascii="Times New Roman" w:hAnsi="Times New Roman" w:cs="Times New Roman"/>
          <w:color w:val="000000" w:themeColor="text1"/>
          <w:szCs w:val="24"/>
        </w:rPr>
        <w:t>, 2025</w:t>
      </w:r>
    </w:p>
    <w:p w14:paraId="069A1800" w14:textId="27F39880" w:rsidR="00C14451" w:rsidRDefault="00C14451" w:rsidP="00C14451">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Bogotá D.C</w:t>
      </w:r>
    </w:p>
    <w:p w14:paraId="53B4E34B" w14:textId="60C6BC78" w:rsidR="00C14451" w:rsidRDefault="00C14451" w:rsidP="00C14451">
      <w:pPr>
        <w:spacing w:line="360" w:lineRule="auto"/>
        <w:ind w:right="-20"/>
        <w:rPr>
          <w:rFonts w:ascii="Times New Roman" w:hAnsi="Times New Roman" w:cs="Times New Roman"/>
          <w:color w:val="000000" w:themeColor="text1"/>
          <w:szCs w:val="24"/>
        </w:rPr>
      </w:pPr>
      <w:r>
        <w:rPr>
          <w:rFonts w:ascii="Times New Roman" w:hAnsi="Times New Roman" w:cs="Times New Roman"/>
          <w:color w:val="000000" w:themeColor="text1"/>
          <w:szCs w:val="24"/>
        </w:rPr>
        <w:lastRenderedPageBreak/>
        <w:t>Tabla de contenido</w:t>
      </w:r>
    </w:p>
    <w:p w14:paraId="06BFCF88" w14:textId="20ACA752" w:rsidR="00814523" w:rsidRPr="00814523" w:rsidRDefault="00814523" w:rsidP="00814523">
      <w:pPr>
        <w:pStyle w:val="Prrafodelista"/>
        <w:numPr>
          <w:ilvl w:val="0"/>
          <w:numId w:val="3"/>
        </w:numPr>
        <w:jc w:val="left"/>
        <w:rPr>
          <w:rFonts w:ascii="Times New Roman" w:hAnsi="Times New Roman" w:cs="Times New Roman"/>
          <w:szCs w:val="24"/>
        </w:rPr>
      </w:pPr>
      <w:r w:rsidRPr="00814523">
        <w:rPr>
          <w:rFonts w:ascii="Times New Roman" w:hAnsi="Times New Roman" w:cs="Times New Roman"/>
          <w:szCs w:val="24"/>
        </w:rPr>
        <w:t>Introducción</w:t>
      </w:r>
      <w:r>
        <w:rPr>
          <w:rFonts w:ascii="Times New Roman" w:hAnsi="Times New Roman" w:cs="Times New Roman"/>
          <w:szCs w:val="24"/>
        </w:rPr>
        <w:t>…………………………………………………………………………</w:t>
      </w:r>
      <w:r w:rsidRPr="00814523">
        <w:rPr>
          <w:rFonts w:ascii="Times New Roman" w:hAnsi="Times New Roman" w:cs="Times New Roman"/>
          <w:szCs w:val="24"/>
        </w:rPr>
        <w:t>3</w:t>
      </w:r>
    </w:p>
    <w:p w14:paraId="078959FB" w14:textId="7C32E6B6" w:rsidR="00814523" w:rsidRPr="00814523" w:rsidRDefault="00814523" w:rsidP="00814523">
      <w:pPr>
        <w:pStyle w:val="Prrafodelista"/>
        <w:numPr>
          <w:ilvl w:val="0"/>
          <w:numId w:val="3"/>
        </w:numPr>
        <w:spacing w:line="360" w:lineRule="auto"/>
        <w:ind w:right="-20"/>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Descripción del caso de</w:t>
      </w:r>
      <w:r>
        <w:rPr>
          <w:rFonts w:ascii="Times New Roman" w:hAnsi="Times New Roman" w:cs="Times New Roman"/>
          <w:color w:val="000000" w:themeColor="text1"/>
          <w:szCs w:val="24"/>
        </w:rPr>
        <w:t xml:space="preserve"> </w:t>
      </w:r>
      <w:r w:rsidRPr="00814523">
        <w:rPr>
          <w:rFonts w:ascii="Times New Roman" w:hAnsi="Times New Roman" w:cs="Times New Roman"/>
          <w:color w:val="000000" w:themeColor="text1"/>
          <w:szCs w:val="24"/>
        </w:rPr>
        <w:t>estudio</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4</w:t>
      </w:r>
    </w:p>
    <w:p w14:paraId="3B4DAB8B" w14:textId="56EDA936"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Identificación de vulnerabilidades y amenazas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5</w:t>
      </w:r>
    </w:p>
    <w:p w14:paraId="2DBABBEA" w14:textId="25F2DD66"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Manejo inseguro de contraseñas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5</w:t>
      </w:r>
    </w:p>
    <w:p w14:paraId="6FC7DC04" w14:textId="44D80138"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Falta de validación de entradas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5</w:t>
      </w:r>
    </w:p>
    <w:p w14:paraId="615087C0" w14:textId="0557D82C"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Deficiencias en el control de acceso</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5</w:t>
      </w:r>
    </w:p>
    <w:p w14:paraId="6974CC28" w14:textId="781467C4"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Gestión inadecuada de sesiones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6</w:t>
      </w:r>
    </w:p>
    <w:p w14:paraId="40C8FA97" w14:textId="40815B22"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Ausencia de cifrado en la comunicación</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6</w:t>
      </w:r>
    </w:p>
    <w:p w14:paraId="79424772" w14:textId="6FC69F76" w:rsidR="00814523" w:rsidRPr="00814523" w:rsidRDefault="00814523" w:rsidP="00814523">
      <w:pPr>
        <w:pStyle w:val="Prrafodelista"/>
        <w:numPr>
          <w:ilvl w:val="1"/>
          <w:numId w:val="4"/>
        </w:numPr>
        <w:spacing w:line="360" w:lineRule="auto"/>
        <w:ind w:right="-23"/>
        <w:jc w:val="left"/>
        <w:rPr>
          <w:rFonts w:ascii="Times New Roman" w:hAnsi="Times New Roman" w:cs="Times New Roman"/>
          <w:color w:val="000000" w:themeColor="text1"/>
          <w:sz w:val="22"/>
          <w:szCs w:val="24"/>
        </w:rPr>
      </w:pPr>
      <w:r w:rsidRPr="00814523">
        <w:rPr>
          <w:rFonts w:ascii="Times New Roman" w:hAnsi="Times New Roman" w:cs="Times New Roman"/>
          <w:color w:val="000000" w:themeColor="text1"/>
          <w:szCs w:val="24"/>
        </w:rPr>
        <w:t>Análisis general de las amenazas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6</w:t>
      </w:r>
    </w:p>
    <w:p w14:paraId="7EBBE363" w14:textId="389A3C1E"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Evaluación del riesgo asociado</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7</w:t>
      </w:r>
    </w:p>
    <w:p w14:paraId="090F3A4A" w14:textId="111F67F6" w:rsidR="00814523" w:rsidRPr="00814523" w:rsidRDefault="00814523" w:rsidP="00814523">
      <w:pPr>
        <w:pStyle w:val="Prrafodelista"/>
        <w:numPr>
          <w:ilvl w:val="1"/>
          <w:numId w:val="5"/>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Criterios de evaluación</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 xml:space="preserve">7 </w:t>
      </w:r>
    </w:p>
    <w:p w14:paraId="283BDCF6" w14:textId="2F7CA53E" w:rsidR="00814523" w:rsidRPr="00814523" w:rsidRDefault="00814523" w:rsidP="00814523">
      <w:pPr>
        <w:pStyle w:val="Prrafodelista"/>
        <w:numPr>
          <w:ilvl w:val="1"/>
          <w:numId w:val="5"/>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Evaluación de riesgos por vulnerabilidad</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7</w:t>
      </w:r>
    </w:p>
    <w:p w14:paraId="1B988610" w14:textId="5720AEA3" w:rsidR="00814523" w:rsidRPr="00814523" w:rsidRDefault="00814523" w:rsidP="00814523">
      <w:pPr>
        <w:pStyle w:val="Prrafodelista"/>
        <w:numPr>
          <w:ilvl w:val="1"/>
          <w:numId w:val="5"/>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Síntesis del análisis de riesgos</w:t>
      </w:r>
      <w:r>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8</w:t>
      </w:r>
    </w:p>
    <w:p w14:paraId="455BCC3C" w14:textId="44B603D4"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Clasificación de metodologías de desarrollo seguro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8</w:t>
      </w:r>
    </w:p>
    <w:p w14:paraId="6DB6EB04" w14:textId="10FDCCF3" w:rsidR="00814523" w:rsidRPr="00814523" w:rsidRDefault="00814523" w:rsidP="00814523">
      <w:pPr>
        <w:pStyle w:val="Prrafodelista"/>
        <w:numPr>
          <w:ilvl w:val="1"/>
          <w:numId w:val="6"/>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Microsoft SDL (Security Development Lifecycle)</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9</w:t>
      </w:r>
    </w:p>
    <w:p w14:paraId="1D62F4C3" w14:textId="2A759850" w:rsidR="00814523" w:rsidRPr="00814523" w:rsidRDefault="00814523" w:rsidP="00814523">
      <w:pPr>
        <w:pStyle w:val="Prrafodelista"/>
        <w:numPr>
          <w:ilvl w:val="1"/>
          <w:numId w:val="6"/>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OWASP SAMM (Software Assurance Maturity Model)</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9</w:t>
      </w:r>
    </w:p>
    <w:p w14:paraId="78549D80" w14:textId="60D4BBAD" w:rsidR="00814523" w:rsidRPr="00814523" w:rsidRDefault="00814523" w:rsidP="00814523">
      <w:pPr>
        <w:pStyle w:val="Prrafodelista"/>
        <w:numPr>
          <w:ilvl w:val="1"/>
          <w:numId w:val="6"/>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DevSecOps</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9</w:t>
      </w:r>
    </w:p>
    <w:p w14:paraId="612B2E56" w14:textId="66DE8339" w:rsidR="00814523" w:rsidRPr="00814523" w:rsidRDefault="00814523" w:rsidP="00814523">
      <w:pPr>
        <w:pStyle w:val="Prrafodelista"/>
        <w:numPr>
          <w:ilvl w:val="1"/>
          <w:numId w:val="6"/>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Comparación general de metodologías</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10</w:t>
      </w:r>
    </w:p>
    <w:p w14:paraId="509D7661" w14:textId="52D9E462"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Selección y justificación de la metodología adecuada</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10</w:t>
      </w:r>
    </w:p>
    <w:p w14:paraId="43D3389C" w14:textId="46EECFF9" w:rsidR="00814523" w:rsidRPr="00814523" w:rsidRDefault="00814523" w:rsidP="00814523">
      <w:pPr>
        <w:pStyle w:val="Prrafodelista"/>
        <w:numPr>
          <w:ilvl w:val="1"/>
          <w:numId w:val="7"/>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Metodología seleccionada</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10</w:t>
      </w:r>
    </w:p>
    <w:p w14:paraId="192F9C8E" w14:textId="6F664705" w:rsidR="00814523" w:rsidRPr="00814523" w:rsidRDefault="00814523" w:rsidP="00814523">
      <w:pPr>
        <w:pStyle w:val="Prrafodelista"/>
        <w:numPr>
          <w:ilvl w:val="1"/>
          <w:numId w:val="7"/>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Justificación de la elección frente al caso analizado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10</w:t>
      </w:r>
    </w:p>
    <w:p w14:paraId="5295ABEE" w14:textId="03C25372" w:rsidR="00814523" w:rsidRPr="00814523" w:rsidRDefault="00814523" w:rsidP="00814523">
      <w:pPr>
        <w:pStyle w:val="Prrafodelista"/>
        <w:numPr>
          <w:ilvl w:val="1"/>
          <w:numId w:val="7"/>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Pertinencia de la metodología en el contexto del sistema</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11</w:t>
      </w:r>
    </w:p>
    <w:p w14:paraId="52F1BA14" w14:textId="30CEE88C" w:rsidR="00814523" w:rsidRPr="00814523" w:rsidRDefault="00814523" w:rsidP="00814523">
      <w:pPr>
        <w:pStyle w:val="Prrafodelista"/>
        <w:numPr>
          <w:ilvl w:val="1"/>
          <w:numId w:val="7"/>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Conclusión de la selección metodológica</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11</w:t>
      </w:r>
    </w:p>
    <w:p w14:paraId="1E7C6B55" w14:textId="26B53E4F"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Aplicación de la metodología al caso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12</w:t>
      </w:r>
    </w:p>
    <w:p w14:paraId="262E5C18" w14:textId="1A013713"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Integración en la fase de requerimientos</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12</w:t>
      </w:r>
    </w:p>
    <w:p w14:paraId="5B8FD1BE" w14:textId="1937B819"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Aplicación en la fase de diseño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12</w:t>
      </w:r>
    </w:p>
    <w:p w14:paraId="376E5BBD" w14:textId="11075574"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Implementación en la fase de desarrollo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13</w:t>
      </w:r>
    </w:p>
    <w:p w14:paraId="1FC222DA" w14:textId="37CA85C1"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Validación en la fase de pruebas</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13</w:t>
      </w:r>
    </w:p>
    <w:p w14:paraId="75BFB9B8" w14:textId="0472CD63"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Seguridad en el despliegue y mantenimiento</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13</w:t>
      </w:r>
    </w:p>
    <w:p w14:paraId="5744AE58" w14:textId="471C0554" w:rsidR="00814523" w:rsidRPr="00814523" w:rsidRDefault="00814523" w:rsidP="00814523">
      <w:pPr>
        <w:pStyle w:val="Prrafodelista"/>
        <w:numPr>
          <w:ilvl w:val="1"/>
          <w:numId w:val="8"/>
        </w:numPr>
        <w:spacing w:line="360" w:lineRule="auto"/>
        <w:ind w:right="-23"/>
        <w:jc w:val="left"/>
        <w:rPr>
          <w:rFonts w:ascii="Times New Roman" w:hAnsi="Times New Roman" w:cs="Times New Roman"/>
          <w:color w:val="000000" w:themeColor="text1"/>
          <w:szCs w:val="24"/>
        </w:rPr>
      </w:pPr>
      <w:r w:rsidRPr="00814523">
        <w:rPr>
          <w:rFonts w:ascii="Times New Roman" w:hAnsi="Times New Roman" w:cs="Times New Roman"/>
          <w:color w:val="000000" w:themeColor="text1"/>
          <w:szCs w:val="24"/>
        </w:rPr>
        <w:t>Impacto de la aplicación metodológica</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14</w:t>
      </w:r>
    </w:p>
    <w:p w14:paraId="00E15265" w14:textId="0A5FF166" w:rsidR="00814523" w:rsidRPr="00814523" w:rsidRDefault="00814523" w:rsidP="00814523">
      <w:pPr>
        <w:pStyle w:val="Prrafodelista"/>
        <w:numPr>
          <w:ilvl w:val="0"/>
          <w:numId w:val="3"/>
        </w:numPr>
        <w:spacing w:line="360" w:lineRule="auto"/>
        <w:jc w:val="left"/>
        <w:rPr>
          <w:rFonts w:ascii="Times New Roman" w:hAnsi="Times New Roman" w:cs="Times New Roman"/>
          <w:szCs w:val="24"/>
        </w:rPr>
      </w:pPr>
      <w:r w:rsidRPr="00814523">
        <w:rPr>
          <w:rFonts w:ascii="Times New Roman" w:hAnsi="Times New Roman" w:cs="Times New Roman"/>
          <w:color w:val="000000" w:themeColor="text1"/>
          <w:szCs w:val="24"/>
        </w:rPr>
        <w:lastRenderedPageBreak/>
        <w:t>Conclusión</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15</w:t>
      </w:r>
    </w:p>
    <w:p w14:paraId="5F2299CC" w14:textId="2746DBF2" w:rsidR="00814523" w:rsidRPr="00814523" w:rsidRDefault="00814523" w:rsidP="00814523">
      <w:pPr>
        <w:pStyle w:val="Prrafodelista"/>
        <w:numPr>
          <w:ilvl w:val="0"/>
          <w:numId w:val="3"/>
        </w:numPr>
        <w:spacing w:line="360" w:lineRule="auto"/>
        <w:ind w:right="-23"/>
        <w:jc w:val="left"/>
        <w:rPr>
          <w:rFonts w:ascii="Times New Roman" w:hAnsi="Times New Roman" w:cs="Times New Roman"/>
          <w:color w:val="000000" w:themeColor="text1"/>
          <w:sz w:val="22"/>
          <w:szCs w:val="24"/>
        </w:rPr>
      </w:pPr>
      <w:r w:rsidRPr="00814523">
        <w:rPr>
          <w:rFonts w:ascii="Times New Roman" w:hAnsi="Times New Roman" w:cs="Times New Roman"/>
          <w:color w:val="000000" w:themeColor="text1"/>
          <w:szCs w:val="24"/>
        </w:rPr>
        <w:t>Referencias</w:t>
      </w:r>
      <w:r w:rsidR="00872E1E">
        <w:rPr>
          <w:rFonts w:ascii="Times New Roman" w:hAnsi="Times New Roman" w:cs="Times New Roman"/>
          <w:color w:val="000000" w:themeColor="text1"/>
          <w:szCs w:val="24"/>
        </w:rPr>
        <w:t>…………………………………………………………………………</w:t>
      </w:r>
      <w:r w:rsidRPr="00814523">
        <w:rPr>
          <w:rFonts w:ascii="Times New Roman" w:hAnsi="Times New Roman" w:cs="Times New Roman"/>
          <w:color w:val="000000" w:themeColor="text1"/>
          <w:szCs w:val="24"/>
        </w:rPr>
        <w:t>16</w:t>
      </w:r>
    </w:p>
    <w:p w14:paraId="06873A2A" w14:textId="77777777" w:rsidR="00C14451" w:rsidRDefault="00C14451" w:rsidP="00814523">
      <w:pPr>
        <w:spacing w:line="360" w:lineRule="auto"/>
        <w:ind w:right="-20"/>
        <w:jc w:val="left"/>
        <w:rPr>
          <w:rFonts w:ascii="Times New Roman" w:hAnsi="Times New Roman" w:cs="Times New Roman"/>
          <w:color w:val="000000" w:themeColor="text1"/>
          <w:szCs w:val="24"/>
        </w:rPr>
      </w:pPr>
    </w:p>
    <w:p w14:paraId="014B70BF" w14:textId="77777777" w:rsidR="00C14451" w:rsidRDefault="00C14451" w:rsidP="00C14451">
      <w:pPr>
        <w:spacing w:line="360" w:lineRule="auto"/>
        <w:ind w:right="-20"/>
        <w:rPr>
          <w:rFonts w:ascii="Times New Roman" w:hAnsi="Times New Roman" w:cs="Times New Roman"/>
          <w:color w:val="000000" w:themeColor="text1"/>
          <w:szCs w:val="24"/>
        </w:rPr>
      </w:pPr>
    </w:p>
    <w:p w14:paraId="5F9E3D19" w14:textId="77777777" w:rsidR="00C14451" w:rsidRDefault="00C14451" w:rsidP="00C14451">
      <w:pPr>
        <w:spacing w:line="360" w:lineRule="auto"/>
        <w:ind w:right="-20"/>
        <w:rPr>
          <w:rFonts w:ascii="Times New Roman" w:hAnsi="Times New Roman" w:cs="Times New Roman"/>
          <w:color w:val="000000" w:themeColor="text1"/>
          <w:szCs w:val="24"/>
        </w:rPr>
      </w:pPr>
    </w:p>
    <w:p w14:paraId="511F601F" w14:textId="77777777" w:rsidR="00C14451" w:rsidRDefault="00C14451" w:rsidP="00C14451">
      <w:pPr>
        <w:spacing w:line="360" w:lineRule="auto"/>
        <w:ind w:right="-20"/>
        <w:rPr>
          <w:rFonts w:ascii="Times New Roman" w:hAnsi="Times New Roman" w:cs="Times New Roman"/>
          <w:color w:val="000000" w:themeColor="text1"/>
          <w:szCs w:val="24"/>
        </w:rPr>
      </w:pPr>
    </w:p>
    <w:p w14:paraId="0389287A" w14:textId="77777777" w:rsidR="00C14451" w:rsidRDefault="00C14451" w:rsidP="00C14451">
      <w:pPr>
        <w:spacing w:line="360" w:lineRule="auto"/>
        <w:ind w:right="-20"/>
        <w:rPr>
          <w:rFonts w:ascii="Times New Roman" w:hAnsi="Times New Roman" w:cs="Times New Roman"/>
          <w:color w:val="000000" w:themeColor="text1"/>
          <w:szCs w:val="24"/>
        </w:rPr>
      </w:pPr>
    </w:p>
    <w:p w14:paraId="6F65A099" w14:textId="77777777" w:rsidR="00C14451" w:rsidRDefault="00C14451" w:rsidP="00C14451">
      <w:pPr>
        <w:spacing w:line="360" w:lineRule="auto"/>
        <w:ind w:right="-20"/>
        <w:rPr>
          <w:rFonts w:ascii="Times New Roman" w:hAnsi="Times New Roman" w:cs="Times New Roman"/>
          <w:color w:val="000000" w:themeColor="text1"/>
          <w:szCs w:val="24"/>
        </w:rPr>
      </w:pPr>
    </w:p>
    <w:p w14:paraId="294B1576" w14:textId="77777777" w:rsidR="00C14451" w:rsidRDefault="00C14451" w:rsidP="00C14451">
      <w:pPr>
        <w:spacing w:line="360" w:lineRule="auto"/>
        <w:ind w:right="-20"/>
        <w:rPr>
          <w:rFonts w:ascii="Times New Roman" w:hAnsi="Times New Roman" w:cs="Times New Roman"/>
          <w:color w:val="000000" w:themeColor="text1"/>
          <w:szCs w:val="24"/>
        </w:rPr>
      </w:pPr>
    </w:p>
    <w:p w14:paraId="01880614" w14:textId="77777777" w:rsidR="00C14451" w:rsidRDefault="00C14451" w:rsidP="00C14451">
      <w:pPr>
        <w:spacing w:line="360" w:lineRule="auto"/>
        <w:ind w:right="-20"/>
        <w:rPr>
          <w:rFonts w:ascii="Times New Roman" w:hAnsi="Times New Roman" w:cs="Times New Roman"/>
          <w:color w:val="000000" w:themeColor="text1"/>
          <w:szCs w:val="24"/>
        </w:rPr>
      </w:pPr>
    </w:p>
    <w:p w14:paraId="5E6F8B9A" w14:textId="77777777" w:rsidR="00C14451" w:rsidRDefault="00C14451" w:rsidP="00C14451">
      <w:pPr>
        <w:spacing w:line="360" w:lineRule="auto"/>
        <w:ind w:right="-20"/>
        <w:rPr>
          <w:rFonts w:ascii="Times New Roman" w:hAnsi="Times New Roman" w:cs="Times New Roman"/>
          <w:color w:val="000000" w:themeColor="text1"/>
          <w:szCs w:val="24"/>
        </w:rPr>
      </w:pPr>
    </w:p>
    <w:p w14:paraId="00D2AA1C" w14:textId="77777777" w:rsidR="00C14451" w:rsidRDefault="00C14451" w:rsidP="00C14451">
      <w:pPr>
        <w:spacing w:line="360" w:lineRule="auto"/>
        <w:ind w:right="-20"/>
        <w:rPr>
          <w:rFonts w:ascii="Times New Roman" w:hAnsi="Times New Roman" w:cs="Times New Roman"/>
          <w:color w:val="000000" w:themeColor="text1"/>
          <w:szCs w:val="24"/>
        </w:rPr>
      </w:pPr>
    </w:p>
    <w:p w14:paraId="744A6752" w14:textId="77777777" w:rsidR="00C14451" w:rsidRDefault="00C14451" w:rsidP="00C14451">
      <w:pPr>
        <w:spacing w:line="360" w:lineRule="auto"/>
        <w:ind w:right="-20"/>
        <w:rPr>
          <w:rFonts w:ascii="Times New Roman" w:hAnsi="Times New Roman" w:cs="Times New Roman"/>
          <w:color w:val="000000" w:themeColor="text1"/>
          <w:szCs w:val="24"/>
        </w:rPr>
      </w:pPr>
    </w:p>
    <w:p w14:paraId="49005DE2" w14:textId="77777777" w:rsidR="00C14451" w:rsidRDefault="00C14451" w:rsidP="00C14451">
      <w:pPr>
        <w:spacing w:line="360" w:lineRule="auto"/>
        <w:ind w:right="-20"/>
        <w:rPr>
          <w:rFonts w:ascii="Times New Roman" w:hAnsi="Times New Roman" w:cs="Times New Roman"/>
          <w:color w:val="000000" w:themeColor="text1"/>
          <w:szCs w:val="24"/>
        </w:rPr>
      </w:pPr>
    </w:p>
    <w:p w14:paraId="61E3DF21" w14:textId="77777777" w:rsidR="00C14451" w:rsidRDefault="00C14451" w:rsidP="00C14451">
      <w:pPr>
        <w:spacing w:line="360" w:lineRule="auto"/>
        <w:ind w:right="-20"/>
        <w:rPr>
          <w:rFonts w:ascii="Times New Roman" w:hAnsi="Times New Roman" w:cs="Times New Roman"/>
          <w:color w:val="000000" w:themeColor="text1"/>
          <w:szCs w:val="24"/>
        </w:rPr>
      </w:pPr>
    </w:p>
    <w:p w14:paraId="0E7A7F5F" w14:textId="77777777" w:rsidR="00C14451" w:rsidRDefault="00C14451" w:rsidP="00C14451">
      <w:pPr>
        <w:spacing w:line="360" w:lineRule="auto"/>
        <w:ind w:right="-20"/>
        <w:rPr>
          <w:rFonts w:ascii="Times New Roman" w:hAnsi="Times New Roman" w:cs="Times New Roman"/>
          <w:color w:val="000000" w:themeColor="text1"/>
          <w:szCs w:val="24"/>
        </w:rPr>
      </w:pPr>
    </w:p>
    <w:p w14:paraId="01F90A80" w14:textId="77777777" w:rsidR="00C14451" w:rsidRDefault="00C14451" w:rsidP="00C14451">
      <w:pPr>
        <w:spacing w:line="360" w:lineRule="auto"/>
        <w:ind w:right="-20"/>
        <w:rPr>
          <w:rFonts w:ascii="Times New Roman" w:hAnsi="Times New Roman" w:cs="Times New Roman"/>
          <w:color w:val="000000" w:themeColor="text1"/>
          <w:szCs w:val="24"/>
        </w:rPr>
      </w:pPr>
    </w:p>
    <w:p w14:paraId="107F5AD8" w14:textId="77777777" w:rsidR="00C14451" w:rsidRDefault="00C14451" w:rsidP="00C14451">
      <w:pPr>
        <w:spacing w:line="360" w:lineRule="auto"/>
        <w:ind w:right="-20"/>
        <w:rPr>
          <w:rFonts w:ascii="Times New Roman" w:hAnsi="Times New Roman" w:cs="Times New Roman"/>
          <w:color w:val="000000" w:themeColor="text1"/>
          <w:szCs w:val="24"/>
        </w:rPr>
      </w:pPr>
    </w:p>
    <w:p w14:paraId="48EADF14" w14:textId="77777777" w:rsidR="00C14451" w:rsidRDefault="00C14451" w:rsidP="00C14451">
      <w:pPr>
        <w:spacing w:line="360" w:lineRule="auto"/>
        <w:ind w:right="-20"/>
        <w:rPr>
          <w:rFonts w:ascii="Times New Roman" w:hAnsi="Times New Roman" w:cs="Times New Roman"/>
          <w:color w:val="000000" w:themeColor="text1"/>
          <w:szCs w:val="24"/>
        </w:rPr>
      </w:pPr>
    </w:p>
    <w:p w14:paraId="54175DCB" w14:textId="77777777" w:rsidR="00C14451" w:rsidRDefault="00C14451" w:rsidP="00C14451">
      <w:pPr>
        <w:spacing w:line="360" w:lineRule="auto"/>
        <w:ind w:right="-20"/>
        <w:rPr>
          <w:rFonts w:ascii="Times New Roman" w:hAnsi="Times New Roman" w:cs="Times New Roman"/>
          <w:color w:val="000000" w:themeColor="text1"/>
          <w:szCs w:val="24"/>
        </w:rPr>
      </w:pPr>
    </w:p>
    <w:p w14:paraId="124ABD70" w14:textId="77777777" w:rsidR="00C14451" w:rsidRDefault="00C14451" w:rsidP="00C14451">
      <w:pPr>
        <w:spacing w:line="360" w:lineRule="auto"/>
        <w:ind w:right="-20"/>
        <w:rPr>
          <w:rFonts w:ascii="Times New Roman" w:hAnsi="Times New Roman" w:cs="Times New Roman"/>
          <w:color w:val="000000" w:themeColor="text1"/>
          <w:szCs w:val="24"/>
        </w:rPr>
      </w:pPr>
    </w:p>
    <w:p w14:paraId="4237B481" w14:textId="77777777" w:rsidR="00C14451" w:rsidRDefault="00C14451" w:rsidP="00C14451">
      <w:pPr>
        <w:spacing w:line="360" w:lineRule="auto"/>
        <w:ind w:right="-20"/>
        <w:rPr>
          <w:rFonts w:ascii="Times New Roman" w:hAnsi="Times New Roman" w:cs="Times New Roman"/>
          <w:color w:val="000000" w:themeColor="text1"/>
          <w:szCs w:val="24"/>
        </w:rPr>
      </w:pPr>
    </w:p>
    <w:p w14:paraId="272523FA" w14:textId="77777777" w:rsidR="00B14787" w:rsidRDefault="00B14787" w:rsidP="00C14451">
      <w:pPr>
        <w:spacing w:line="360" w:lineRule="auto"/>
        <w:ind w:right="-20"/>
        <w:rPr>
          <w:rFonts w:ascii="Times New Roman" w:hAnsi="Times New Roman" w:cs="Times New Roman"/>
          <w:color w:val="000000" w:themeColor="text1"/>
          <w:szCs w:val="24"/>
        </w:rPr>
      </w:pPr>
    </w:p>
    <w:p w14:paraId="25839E1E" w14:textId="73482442" w:rsidR="00C14451" w:rsidRPr="00C14451" w:rsidRDefault="00C14451" w:rsidP="00C14451">
      <w:pPr>
        <w:pStyle w:val="Prrafodelista"/>
        <w:numPr>
          <w:ilvl w:val="0"/>
          <w:numId w:val="2"/>
        </w:numPr>
        <w:spacing w:line="360" w:lineRule="auto"/>
        <w:ind w:right="-20"/>
        <w:rPr>
          <w:rFonts w:ascii="Times New Roman" w:hAnsi="Times New Roman" w:cs="Times New Roman"/>
          <w:b/>
          <w:bCs/>
          <w:color w:val="000000" w:themeColor="text1"/>
          <w:szCs w:val="24"/>
        </w:rPr>
      </w:pPr>
      <w:r w:rsidRPr="00C14451">
        <w:rPr>
          <w:rFonts w:ascii="Times New Roman" w:hAnsi="Times New Roman" w:cs="Times New Roman"/>
          <w:b/>
          <w:bCs/>
          <w:color w:val="000000" w:themeColor="text1"/>
          <w:szCs w:val="24"/>
        </w:rPr>
        <w:lastRenderedPageBreak/>
        <w:t xml:space="preserve">Introducción </w:t>
      </w:r>
    </w:p>
    <w:p w14:paraId="5DD6340D" w14:textId="7FE35940"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En la actualidad, la seguridad en el desarrollo de software se ha convertido en un aspecto fundamental para garantizar que los sistemas informáticos funcionen de manera confiable y protejan adecuadamente la información que procesan. A pesar de ello, en muchos proyectos todavía se sigue priorizando la funcionalidad y la rapidez de entrega por encima de los controles de seguridad, lo que provoca la aparición de vulnerabilidades que pueden comprometer la confidencialidad, la integridad y la disponibilidad de los datos.</w:t>
      </w:r>
    </w:p>
    <w:p w14:paraId="41E13904" w14:textId="4FE3D646"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Esta situación demuestra que la seguridad no debe tratarse como una etapa adicional que se revisa únicamente al final del desarrollo, sino como un criterio que debe integrarse desde el inicio del ciclo de vida del software. Cuando no se adopta este enfoque, es común encontrar sistemas con fallas en autenticación, validación de entradas, gestión de sesiones o control de acceso, lo que aumenta considerablemente el riesgo de ataques, accesos indebidos y pérdida de información.</w:t>
      </w:r>
    </w:p>
    <w:p w14:paraId="75901B92" w14:textId="72A0162A"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En el presente documento se desarrolla el análisis de un caso simulado de una plataforma web de gestión de usuarios, en la cual se evidencian diferentes vulnerabilidades de seguridad. A partir de este caso, se identifican las amenazas más relevantes, se evalúan los riesgos potenciales y se comparan distintas metodologías de desarrollo seguro, con el propósito de determinar cuál resulta más adecuada para responder a las debilidades encontradas.</w:t>
      </w:r>
    </w:p>
    <w:p w14:paraId="5135D59C" w14:textId="347EAAD9" w:rsid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De igual manera, el trabajo busca demostrar que la selección de una metodología segura no depende únicamente de conocer sus características teóricas, sino de la capacidad para relacionarla con un problema concreto y justificar su pertinencia frente a las condiciones del caso. Por esta razón, el análisis se enfoca en presentar de forma clara y organizada las vulnerabilidades detectadas, la clasificación de metodologías y la elección del enfoque más apropiado para fortalecer la seguridad del sistema.</w:t>
      </w:r>
    </w:p>
    <w:p w14:paraId="70118AA1" w14:textId="77777777" w:rsidR="00C14451" w:rsidRDefault="00C14451" w:rsidP="00C14451">
      <w:pPr>
        <w:spacing w:line="360" w:lineRule="auto"/>
        <w:ind w:right="-20"/>
        <w:rPr>
          <w:rFonts w:ascii="Times New Roman" w:hAnsi="Times New Roman" w:cs="Times New Roman"/>
          <w:color w:val="000000" w:themeColor="text1"/>
          <w:szCs w:val="24"/>
        </w:rPr>
      </w:pPr>
    </w:p>
    <w:p w14:paraId="686052A3" w14:textId="77777777" w:rsidR="00C14451" w:rsidRDefault="00C14451" w:rsidP="00C14451">
      <w:pPr>
        <w:spacing w:line="360" w:lineRule="auto"/>
        <w:ind w:right="-20"/>
        <w:rPr>
          <w:rFonts w:ascii="Times New Roman" w:hAnsi="Times New Roman" w:cs="Times New Roman"/>
          <w:color w:val="000000" w:themeColor="text1"/>
          <w:szCs w:val="24"/>
        </w:rPr>
      </w:pPr>
    </w:p>
    <w:p w14:paraId="5C9DD0E8" w14:textId="77777777" w:rsidR="00C14451" w:rsidRDefault="00C14451" w:rsidP="00C14451">
      <w:pPr>
        <w:spacing w:line="360" w:lineRule="auto"/>
        <w:ind w:right="-20"/>
        <w:rPr>
          <w:rFonts w:ascii="Times New Roman" w:hAnsi="Times New Roman" w:cs="Times New Roman"/>
          <w:color w:val="000000" w:themeColor="text1"/>
          <w:szCs w:val="24"/>
        </w:rPr>
      </w:pPr>
    </w:p>
    <w:p w14:paraId="3F734A91" w14:textId="760F043F" w:rsidR="00C14451" w:rsidRPr="00C14451" w:rsidRDefault="00C14451" w:rsidP="00C14451">
      <w:pPr>
        <w:pStyle w:val="Prrafodelista"/>
        <w:numPr>
          <w:ilvl w:val="0"/>
          <w:numId w:val="2"/>
        </w:numPr>
        <w:spacing w:line="360" w:lineRule="auto"/>
        <w:ind w:right="-20"/>
        <w:rPr>
          <w:rFonts w:ascii="Times New Roman" w:hAnsi="Times New Roman" w:cs="Times New Roman"/>
          <w:b/>
          <w:bCs/>
          <w:color w:val="000000" w:themeColor="text1"/>
          <w:szCs w:val="24"/>
        </w:rPr>
      </w:pPr>
      <w:r w:rsidRPr="00C14451">
        <w:rPr>
          <w:rFonts w:ascii="Times New Roman" w:hAnsi="Times New Roman" w:cs="Times New Roman"/>
          <w:b/>
          <w:bCs/>
          <w:color w:val="000000" w:themeColor="text1"/>
          <w:szCs w:val="24"/>
        </w:rPr>
        <w:lastRenderedPageBreak/>
        <w:t>Descripción del caso de estudio</w:t>
      </w:r>
    </w:p>
    <w:p w14:paraId="56224416" w14:textId="61AA732E"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Para el desarrollo de la presente actividad se plantea un caso simulado correspondiente a una plataforma web de gestión de usuarios, utilizada por una organización para administrar el acceso a sus servicios internos. El sistema permite a los usuarios registrarse, iniciar sesión y acceder a información personal básica dentro de la aplicación, de acuerdo con el perfil asignado.</w:t>
      </w:r>
    </w:p>
    <w:p w14:paraId="7DCEDB9E" w14:textId="6311979B"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Desde el punto de vista funcional, la plataforma cuenta con módulos de registro, autenticación y gestión de datos del usuario. A través del registro, los usuarios pueden crear una cuenta proporcionando información básica como nombre, correo electrónico y contraseña. Posteriormente, mediante el inicio de sesión, acceden a un panel donde pueden visualizar y modificar cierta información personal. Adicionalmente, existe un nivel administrativo encargado de gestionar usuarios y supervisar el funcionamiento general del sistema.</w:t>
      </w:r>
    </w:p>
    <w:p w14:paraId="4CE1B5D4" w14:textId="34F204BA"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En cuanto al entorno tecnológico, se trata de una aplicación web basada en una arquitectura cliente-servidor, conectada a una base de datos central donde se almacena la información de los usuarios. El sistema es accesible desde navegador, lo que implica que está expuesto a diferentes tipos de ataques comunes en aplicaciones web, especialmente si no cuenta con los controles de seguridad adecuados.</w:t>
      </w:r>
    </w:p>
    <w:p w14:paraId="282D1E03" w14:textId="05FF114E" w:rsidR="00C14451" w:rsidRP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Durante el análisis del caso se identificó que el desarrollo del sistema se enfocó principalmente en garantizar la funcionalidad y la rapidez de implementación, dejando en segundo plano aspectos críticos de seguridad. Esto se refleja en la ausencia de controles adecuados en el manejo de credenciales, la validación de datos, el control de acceso y la protección de la comunicación entre el cliente y el servidor.</w:t>
      </w:r>
    </w:p>
    <w:p w14:paraId="06DEAD22" w14:textId="65E522D1" w:rsidR="00C14451" w:rsidRDefault="00C14451" w:rsidP="00C14451">
      <w:pPr>
        <w:spacing w:line="360" w:lineRule="auto"/>
        <w:ind w:right="-23" w:firstLine="709"/>
        <w:jc w:val="left"/>
        <w:rPr>
          <w:rFonts w:ascii="Times New Roman" w:hAnsi="Times New Roman" w:cs="Times New Roman"/>
          <w:color w:val="000000" w:themeColor="text1"/>
          <w:szCs w:val="24"/>
        </w:rPr>
      </w:pPr>
      <w:r w:rsidRPr="00C14451">
        <w:rPr>
          <w:rFonts w:ascii="Times New Roman" w:hAnsi="Times New Roman" w:cs="Times New Roman"/>
          <w:color w:val="000000" w:themeColor="text1"/>
          <w:szCs w:val="24"/>
        </w:rPr>
        <w:t>Este contexto convierte al sistema en un escenario adecuado para el análisis de vulnerabilidades, ya que permite evidenciar problemas frecuentes en el desarrollo de software cuando la seguridad no es considerada desde las etapas iniciales. Asimismo, facilita la evaluación de diferentes metodologías de desarrollo seguro, con el fin de determinar cuál se adapta mejor a las necesidades del caso y permite mitigar los riesgos identificados.</w:t>
      </w:r>
    </w:p>
    <w:p w14:paraId="68B6B755" w14:textId="22AF7605" w:rsidR="00E21A86" w:rsidRPr="00E21A86" w:rsidRDefault="00E21A86" w:rsidP="00E21A86">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E21A86">
        <w:rPr>
          <w:rFonts w:ascii="Times New Roman" w:hAnsi="Times New Roman" w:cs="Times New Roman"/>
          <w:b/>
          <w:bCs/>
          <w:color w:val="000000" w:themeColor="text1"/>
          <w:szCs w:val="24"/>
        </w:rPr>
        <w:lastRenderedPageBreak/>
        <w:t>Identificación de vulnerabilidades y amenazas</w:t>
      </w:r>
    </w:p>
    <w:p w14:paraId="6362585F" w14:textId="676CFF93" w:rsidR="00E21A86" w:rsidRPr="00E21A86" w:rsidRDefault="00E21A86" w:rsidP="00E21A86">
      <w:pPr>
        <w:spacing w:line="360" w:lineRule="auto"/>
        <w:ind w:right="-23" w:firstLine="709"/>
        <w:jc w:val="left"/>
        <w:rPr>
          <w:rFonts w:ascii="Times New Roman" w:hAnsi="Times New Roman" w:cs="Times New Roman"/>
          <w:color w:val="000000" w:themeColor="text1"/>
          <w:szCs w:val="24"/>
        </w:rPr>
      </w:pPr>
      <w:r w:rsidRPr="00E21A86">
        <w:rPr>
          <w:rFonts w:ascii="Times New Roman" w:hAnsi="Times New Roman" w:cs="Times New Roman"/>
          <w:color w:val="000000" w:themeColor="text1"/>
          <w:szCs w:val="24"/>
        </w:rPr>
        <w:t>A partir del análisis del sistema propuesto, se identifican varias vulnerabilidades que evidencian la ausencia de controles de seguridad desde las etapas iniciales del desarrollo. Estas debilidades no solo afectan el funcionamiento del sistema, sino que también representan riesgos importantes para la protección de la información y el acceso adecuado a los recursos.</w:t>
      </w:r>
    </w:p>
    <w:p w14:paraId="3EB7B2DE" w14:textId="7C3ECC18" w:rsidR="00E21A86" w:rsidRPr="00E21A86"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E21A86">
        <w:rPr>
          <w:rFonts w:ascii="Times New Roman" w:hAnsi="Times New Roman" w:cs="Times New Roman"/>
          <w:b/>
          <w:bCs/>
          <w:color w:val="000000" w:themeColor="text1"/>
          <w:szCs w:val="24"/>
        </w:rPr>
        <w:t>Manejo inseguro de contraseñas</w:t>
      </w:r>
    </w:p>
    <w:p w14:paraId="236A194C" w14:textId="66C59E1D" w:rsidR="00E21A86" w:rsidRPr="00E21A86" w:rsidRDefault="00E21A86" w:rsidP="00E21A86">
      <w:pPr>
        <w:spacing w:line="360" w:lineRule="auto"/>
        <w:ind w:right="-23" w:firstLine="709"/>
        <w:jc w:val="left"/>
        <w:rPr>
          <w:rFonts w:ascii="Times New Roman" w:hAnsi="Times New Roman" w:cs="Times New Roman"/>
          <w:color w:val="000000" w:themeColor="text1"/>
          <w:szCs w:val="24"/>
        </w:rPr>
      </w:pPr>
      <w:r w:rsidRPr="00E21A86">
        <w:rPr>
          <w:rFonts w:ascii="Times New Roman" w:hAnsi="Times New Roman" w:cs="Times New Roman"/>
          <w:color w:val="000000" w:themeColor="text1"/>
          <w:szCs w:val="24"/>
        </w:rPr>
        <w:t>Una de las principales vulnerabilidades identificadas corresponde al manejo de credenciales de los usuarios. El sistema no implementa mecanismos adecuados de protección para las contraseñas, como el uso de algoritmos de hash o técnicas de cifrado seguras. Esto implica que, en caso de un acceso no autorizado a la base de datos, las credenciales podrían ser fácilmente expuestas y utilizadas por terceros.</w:t>
      </w:r>
    </w:p>
    <w:p w14:paraId="412E8317" w14:textId="385931B5" w:rsidR="00E21A86" w:rsidRPr="00E21A86" w:rsidRDefault="00E21A86" w:rsidP="00E21A86">
      <w:pPr>
        <w:spacing w:line="360" w:lineRule="auto"/>
        <w:ind w:right="-23" w:firstLine="709"/>
        <w:jc w:val="left"/>
        <w:rPr>
          <w:rFonts w:ascii="Times New Roman" w:hAnsi="Times New Roman" w:cs="Times New Roman"/>
          <w:color w:val="000000" w:themeColor="text1"/>
          <w:szCs w:val="24"/>
        </w:rPr>
      </w:pPr>
      <w:r w:rsidRPr="00E21A86">
        <w:rPr>
          <w:rFonts w:ascii="Times New Roman" w:hAnsi="Times New Roman" w:cs="Times New Roman"/>
          <w:color w:val="000000" w:themeColor="text1"/>
          <w:szCs w:val="24"/>
        </w:rPr>
        <w:t>Esta situación da lugar a amenazas como la suplantación de identidad, ya que un atacante podría acceder al sistema haciéndose pasar por un usuario legítimo. Además, compromete directamente la confidencialidad de la información y la seguridad de las cuentas.</w:t>
      </w:r>
    </w:p>
    <w:p w14:paraId="24DAE2E2" w14:textId="01C6E17E" w:rsidR="00E21A86" w:rsidRPr="00445C5F"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Falta de validación de entradas</w:t>
      </w:r>
    </w:p>
    <w:p w14:paraId="042FF04E" w14:textId="2ECC4A67"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Se evidencia también que el sistema no valida adecuadamente los datos ingresados por los usuarios en formularios y campos de entrada. Esta debilidad permite que se puedan enviar datos maliciosos o manipulados al servidor, lo que abre la posibilidad de ataques como la inyección SQL o la alteración de información.</w:t>
      </w:r>
    </w:p>
    <w:p w14:paraId="2D630B13" w14:textId="3E228068"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La ausencia de validación afecta la integridad del sistema, ya que los datos almacenados podrían ser modificados de forma indebida. Asimismo, facilita la explotación de vulnerabilidades que pueden comprometer el funcionamiento general de la aplicación.</w:t>
      </w:r>
    </w:p>
    <w:p w14:paraId="3C6764A4" w14:textId="292F6D2A" w:rsidR="00E21A86" w:rsidRPr="00445C5F"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Deficiencias en el control de acceso</w:t>
      </w:r>
    </w:p>
    <w:p w14:paraId="7A3B76A6" w14:textId="7D8277E4"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 xml:space="preserve">Otra vulnerabilidad importante es la falta de un control adecuado de roles y permisos dentro del sistema. No se garantiza que cada usuario acceda únicamente a la </w:t>
      </w:r>
      <w:r w:rsidRPr="0073407A">
        <w:rPr>
          <w:rFonts w:ascii="Times New Roman" w:hAnsi="Times New Roman" w:cs="Times New Roman"/>
          <w:color w:val="000000" w:themeColor="text1"/>
          <w:szCs w:val="24"/>
        </w:rPr>
        <w:lastRenderedPageBreak/>
        <w:t>información o funcionalidades que le corresponden según su perfil. En algunos casos, es posible acceder a recursos restringidos mediante la manipulación de rutas o parámetros.</w:t>
      </w:r>
    </w:p>
    <w:p w14:paraId="69E8A670" w14:textId="5643CACB"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Esto genera amenazas relacionadas con el acceso no autorizado y la elevación de privilegios, donde un usuario con permisos básicos podría acceder a funciones administrativas o visualizar información que no debería estar disponible para él.</w:t>
      </w:r>
    </w:p>
    <w:p w14:paraId="70590EE1" w14:textId="0B7A0F83" w:rsidR="00E21A86" w:rsidRPr="00445C5F"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Gestión inadecuada de sesiones</w:t>
      </w:r>
    </w:p>
    <w:p w14:paraId="65BB8D90" w14:textId="7C28EEE8"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El sistema presenta también fallas en la administración de sesiones. No se implementan controles suficientes para gestionar el tiempo de sesión, la expiración automática o la regeneración de identificadores de sesión. Esto incrementa el riesgo de que una sesión activa pueda ser utilizada por un tercero sin autorización.</w:t>
      </w:r>
    </w:p>
    <w:p w14:paraId="2172B784" w14:textId="6732B828"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Como consecuencia, se pueden presentar ataques como el secuestro de sesión, lo que permitiría a un atacante operar dentro del sistema con los privilegios de un usuario autenticado.</w:t>
      </w:r>
    </w:p>
    <w:p w14:paraId="12860F2A" w14:textId="3D078E25" w:rsidR="00E21A86" w:rsidRPr="00445C5F"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Ausencia de cifrado en la comunicación</w:t>
      </w:r>
    </w:p>
    <w:p w14:paraId="4DCD60A7" w14:textId="450F7A34"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Finalmente, se identifica la falta de implementación de protocolos seguros de comunicación, como HTTPS. Esto implica que la información transmitida entre el cliente y el servidor puede ser interceptada, incluyendo credenciales de acceso y datos personales.</w:t>
      </w:r>
    </w:p>
    <w:p w14:paraId="58D4D3EF" w14:textId="5B01C6E0"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Esta vulnerabilidad compromete la confidencialidad de la información y facilita ataques de interceptación, especialmente en entornos donde la red no es segura.</w:t>
      </w:r>
    </w:p>
    <w:p w14:paraId="1E0CD95F" w14:textId="0BE6F582" w:rsidR="00E21A86" w:rsidRPr="00445C5F" w:rsidRDefault="00E21A86" w:rsidP="00E21A86">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Análisis general de las amenazas</w:t>
      </w:r>
    </w:p>
    <w:p w14:paraId="485594F3" w14:textId="57059934"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t>En conjunto, las vulnerabilidades identificadas permiten reconocer amenazas críticas como la suplantación de identidad, la manipulación de datos, el acceso no autorizado y la exposición de información sensible. Estas amenazas no se originan únicamente en errores puntuales de programación, sino en la falta de un enfoque de seguridad desde el diseño del sistema.</w:t>
      </w:r>
    </w:p>
    <w:p w14:paraId="1640141C" w14:textId="77777777" w:rsidR="0073407A" w:rsidRPr="0073407A" w:rsidRDefault="0073407A" w:rsidP="00445C5F">
      <w:pPr>
        <w:spacing w:line="360" w:lineRule="auto"/>
        <w:ind w:right="-23" w:firstLine="709"/>
        <w:jc w:val="left"/>
        <w:rPr>
          <w:rFonts w:ascii="Times New Roman" w:hAnsi="Times New Roman" w:cs="Times New Roman"/>
          <w:color w:val="000000" w:themeColor="text1"/>
          <w:szCs w:val="24"/>
        </w:rPr>
      </w:pPr>
    </w:p>
    <w:p w14:paraId="78B632A4" w14:textId="00C1C221" w:rsidR="00445C5F" w:rsidRDefault="0073407A" w:rsidP="00445C5F">
      <w:pPr>
        <w:spacing w:line="360" w:lineRule="auto"/>
        <w:ind w:right="-23" w:firstLine="709"/>
        <w:jc w:val="left"/>
        <w:rPr>
          <w:rFonts w:ascii="Times New Roman" w:hAnsi="Times New Roman" w:cs="Times New Roman"/>
          <w:color w:val="000000" w:themeColor="text1"/>
          <w:szCs w:val="24"/>
        </w:rPr>
      </w:pPr>
      <w:r w:rsidRPr="0073407A">
        <w:rPr>
          <w:rFonts w:ascii="Times New Roman" w:hAnsi="Times New Roman" w:cs="Times New Roman"/>
          <w:color w:val="000000" w:themeColor="text1"/>
          <w:szCs w:val="24"/>
        </w:rPr>
        <w:lastRenderedPageBreak/>
        <w:t>Este análisis evidencia la necesidad de adoptar una metodología de desarrollo seguro que permita prevenir este tipo de fallas desde las primeras etapas, en lugar de corregirlas cuando el sistema ya se encuentra en funcionamiento.</w:t>
      </w:r>
    </w:p>
    <w:p w14:paraId="733E146F" w14:textId="1FF6923F" w:rsidR="00445C5F" w:rsidRPr="00445C5F" w:rsidRDefault="00445C5F" w:rsidP="00445C5F">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Evaluación del riesgo asociado</w:t>
      </w:r>
    </w:p>
    <w:p w14:paraId="5A12AB67" w14:textId="2BAD53D5"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Una vez identificadas las principales vulnerabilidades del sistema, es necesario analizar el nivel de riesgo que representan, teniendo en cuenta factores como el impacto que podrían generar y la probabilidad de que ocurran. Esta evaluación permite priorizar las amenazas más críticas y orientar la toma de decisiones en cuanto a la implementación de controles de seguridad.</w:t>
      </w:r>
    </w:p>
    <w:p w14:paraId="4FD449EF" w14:textId="3F93689C" w:rsidR="00445C5F" w:rsidRPr="00445C5F" w:rsidRDefault="00445C5F" w:rsidP="00445C5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Criterios de evaluación</w:t>
      </w:r>
    </w:p>
    <w:p w14:paraId="5482F916" w14:textId="585F32F4"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Pr>
          <w:rFonts w:ascii="Times New Roman" w:hAnsi="Times New Roman" w:cs="Times New Roman"/>
          <w:color w:val="000000" w:themeColor="text1"/>
          <w:szCs w:val="24"/>
        </w:rPr>
        <w:t>P</w:t>
      </w:r>
      <w:r w:rsidRPr="00445C5F">
        <w:rPr>
          <w:rFonts w:ascii="Times New Roman" w:hAnsi="Times New Roman" w:cs="Times New Roman"/>
          <w:color w:val="000000" w:themeColor="text1"/>
          <w:szCs w:val="24"/>
        </w:rPr>
        <w:t>ara este análisis se consideran dos variables principales. La primera es el impacto, que hace referencia a las consecuencias que tendría la explotación de una vulnerabilidad sobre el sistema, los usuarios y la información. La segunda es la probabilidad, que indica la posibilidad de que dicha vulnerabilidad sea explotada en un entorno real.</w:t>
      </w:r>
    </w:p>
    <w:p w14:paraId="3FF91232" w14:textId="3F9A9FB4"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La combinación de estos dos factores permite clasificar los riesgos en niveles como alto, medio o bajo, facilitando la identificación de aquellos que requieren atención prioritaria.</w:t>
      </w:r>
    </w:p>
    <w:p w14:paraId="18884A34" w14:textId="253E38A6" w:rsidR="00445C5F" w:rsidRPr="00445C5F" w:rsidRDefault="00445C5F" w:rsidP="00445C5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Evaluación de riesgos por vulnerabilidad</w:t>
      </w:r>
    </w:p>
    <w:p w14:paraId="16297ED9" w14:textId="58415CD6"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En el caso del manejo inseguro de contraseñas, el impacto es alto, ya que compromete directamente la autenticación del sistema y la identidad de los usuarios. La probabilidad también es significativa, debido a que este tipo de vulnerabilidad es comúnmente explotada cuando no existen mecanismos de protección adecuados. Por esta razón, se clasifica como un riesgo alto.</w:t>
      </w:r>
    </w:p>
    <w:p w14:paraId="3F1EC3F4" w14:textId="5E937148"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La falta de validación de entradas presenta igualmente un impacto alto, debido a la posibilidad de manipulación de datos o ejecución de ataques como inyección SQL. Su probabilidad también es elevada, considerando que los formularios y entradas son puntos frecuentes de ataque. En consecuencia, se considera un riesgo crítico dentro del sistema.</w:t>
      </w:r>
    </w:p>
    <w:p w14:paraId="1282ADA7" w14:textId="596DB471"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lastRenderedPageBreak/>
        <w:t>En cuanto a las deficiencias en el control de acceso, el impacto es crítico, ya que permite el acceso a información o funcionalidades restringidas. La probabilidad es media, dependiendo de qué tan expuestos estén los recursos, pero aun así representa un riesgo alto que debe ser tratado con prioridad.</w:t>
      </w:r>
    </w:p>
    <w:p w14:paraId="29B82175" w14:textId="60B0325C"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La gestión inadecuada de sesiones tiene un impacto medio-alto, ya que puede permitir accesos indebidos si una sesión es comprometida. Su probabilidad es moderada, pero sigue siendo relevante dentro del análisis, por lo que se clasifica como un riesgo medio-alto.</w:t>
      </w:r>
    </w:p>
    <w:p w14:paraId="49772FDD" w14:textId="17E840A0"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Finalmente, la ausencia de cifrado en la comunicación representa un riesgo alto, debido a la posibilidad de interceptación de datos sensibles durante la transmisión. Su probabilidad depende del entorno de red, pero en condiciones normales sigue siendo considerable, lo que justifica su tratamiento prioritario.</w:t>
      </w:r>
    </w:p>
    <w:p w14:paraId="06446ABD" w14:textId="50DDB0A9" w:rsidR="00445C5F" w:rsidRPr="00445C5F" w:rsidRDefault="00445C5F" w:rsidP="00445C5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445C5F">
        <w:rPr>
          <w:rFonts w:ascii="Times New Roman" w:hAnsi="Times New Roman" w:cs="Times New Roman"/>
          <w:b/>
          <w:bCs/>
          <w:color w:val="000000" w:themeColor="text1"/>
          <w:szCs w:val="24"/>
        </w:rPr>
        <w:t>Síntesis del análisis de riesgos</w:t>
      </w:r>
    </w:p>
    <w:p w14:paraId="3289BD48" w14:textId="26F70DF6"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De manera general, el análisis evidencia que la mayoría de las vulnerabilidades identificadas presentan un nivel de riesgo alto o crítico, especialmente aquellas relacionadas con la autenticación, la validación de datos y el control de acceso. Estas debilidades afectan directamente la confidencialidad y la integridad del sistema, lo que podría generar consecuencias significativas tanto a nivel técnico como organizacional.</w:t>
      </w:r>
    </w:p>
    <w:p w14:paraId="357C51E9" w14:textId="692F4B92" w:rsidR="00445C5F" w:rsidRPr="00445C5F" w:rsidRDefault="00445C5F" w:rsidP="00445C5F">
      <w:pPr>
        <w:spacing w:line="360" w:lineRule="auto"/>
        <w:ind w:right="-23" w:firstLine="709"/>
        <w:jc w:val="left"/>
        <w:rPr>
          <w:rFonts w:ascii="Times New Roman" w:hAnsi="Times New Roman" w:cs="Times New Roman"/>
          <w:color w:val="000000" w:themeColor="text1"/>
          <w:szCs w:val="24"/>
        </w:rPr>
      </w:pPr>
      <w:r w:rsidRPr="00445C5F">
        <w:rPr>
          <w:rFonts w:ascii="Times New Roman" w:hAnsi="Times New Roman" w:cs="Times New Roman"/>
          <w:color w:val="000000" w:themeColor="text1"/>
          <w:szCs w:val="24"/>
        </w:rPr>
        <w:t>Este resultado confirma que el sistema requiere un enfoque de seguridad más estructurado, que permita no solo corregir las vulnerabilidades existentes, sino también prevenir la aparición de nuevas fallas en futuras versiones. Por esta razón, se hace necesario analizar y seleccionar una metodología de desarrollo seguro que responda de manera adecuada a los riesgos identificados.</w:t>
      </w:r>
    </w:p>
    <w:p w14:paraId="1A1A6A0F" w14:textId="42DFE372" w:rsidR="00445C5F" w:rsidRPr="00BB7BFF" w:rsidRDefault="00BB7BFF" w:rsidP="00445C5F">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Clasificación de metodologías de desarrollo seguro</w:t>
      </w:r>
    </w:p>
    <w:p w14:paraId="3C68F71A" w14:textId="120C8AE9" w:rsidR="00BB7BFF" w:rsidRPr="00BB7BFF" w:rsidRDefault="00BB7BFF" w:rsidP="00814523">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Con el fin de establecer un enfoque adecuado para mitigar las vulnerabilidades identificadas en el sistema, es necesario analizar diferentes metodologías orientadas al desarrollo de software seguro. Estas metodologías proporcionan lineamientos, prácticas y estrategias que permiten integrar la seguridad a lo largo del ciclo de vida del software, evitando que los controles se apliquen únicamente en etapas finales.</w:t>
      </w:r>
    </w:p>
    <w:p w14:paraId="05060FDA" w14:textId="21DC7EC8"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lastRenderedPageBreak/>
        <w:t>Para este caso, se consideran tres metodologías ampliamente utilizadas: Microsoft SDL, OWASP SAMM y DevSecOps, cada una con características particulares que responden a diferentes necesidades dentro del desarrollo seguro.</w:t>
      </w:r>
    </w:p>
    <w:p w14:paraId="0F1B8570" w14:textId="3DAB0A4A" w:rsidR="00BB7BFF" w:rsidRPr="00BB7BF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Microsoft SDL (Security Development Lifecycle)</w:t>
      </w:r>
    </w:p>
    <w:p w14:paraId="2B501C4F" w14:textId="063C6E9B"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Microsoft SDL es una metodología estructurada que integra la seguridad en cada fase del ciclo de vida del software mediante actividades específicas como análisis de amenazas, revisión de código, pruebas de seguridad y gestión de vulnerabilidades. Su principal fortaleza radica en que establece un proceso organizado y documentado que permite reducir riesgos desde el diseño hasta la implementación.</w:t>
      </w:r>
    </w:p>
    <w:p w14:paraId="7B9F9096" w14:textId="3B5AC370"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Este enfoque resulta adecuado en entornos donde se requiere un alto nivel de control y formalidad, ya que define claramente qué actividades deben realizarse en cada etapa. Sin embargo, su aplicación puede resultar más rígida en proyectos pequeños o en equipos que trabajan con metodologías ágiles, debido a la cantidad de procesos y documentación que implica.</w:t>
      </w:r>
    </w:p>
    <w:p w14:paraId="16866A5C" w14:textId="6750D22E" w:rsidR="00BB7BFF" w:rsidRPr="00BB7BF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OWASP SAMM (Software Assurance Maturity Model)</w:t>
      </w:r>
    </w:p>
    <w:p w14:paraId="205C0A28" w14:textId="40DC2E1A"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OWASP SAMM es un modelo enfocado en la madurez de las prácticas de seguridad dentro de una organización. Su objetivo principal es evaluar el nivel de seguridad de los procesos existentes y proponer mejoras progresivas en áreas como gobernanza, diseño, implementación y verificación.</w:t>
      </w:r>
    </w:p>
    <w:p w14:paraId="60539019" w14:textId="05FE5B6E"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A diferencia de otras metodologías, SAMM no se centra únicamente en el desarrollo de un sistema específico, sino en fortalecer la capacidad organizacional para gestionar la seguridad de manera continua. Esto lo convierte en una herramienta útil para empresas que buscan mejorar sus procesos internos, aunque puede resultar menos directo cuando se requiere una solución inmediata para un caso puntual de vulnerabilidades.</w:t>
      </w:r>
    </w:p>
    <w:p w14:paraId="58B5C73C" w14:textId="55F1D8F2" w:rsidR="00BB7BFF" w:rsidRPr="00BB7BF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DevSecOps</w:t>
      </w:r>
    </w:p>
    <w:p w14:paraId="54A70938" w14:textId="09BE64D6"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 xml:space="preserve">DevSecOps es un enfoque que integra la seguridad dentro de las prácticas de desarrollo y operación, promoviendo la incorporación de controles de forma continua a lo largo del ciclo de vida del software. A diferencia de metodologías más tradicionales, </w:t>
      </w:r>
      <w:r w:rsidRPr="00BB7BFF">
        <w:rPr>
          <w:rFonts w:ascii="Times New Roman" w:hAnsi="Times New Roman" w:cs="Times New Roman"/>
          <w:color w:val="000000" w:themeColor="text1"/>
          <w:szCs w:val="24"/>
        </w:rPr>
        <w:lastRenderedPageBreak/>
        <w:t>DevSecOps no trata la seguridad como una fase independiente, sino como un proceso transversal que acompaña todas las etapas del desarrollo.</w:t>
      </w:r>
    </w:p>
    <w:p w14:paraId="37D654C8" w14:textId="27197D57"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Su principal ventaja es la capacidad de adaptarse a entornos dinámicos, permitiendo la automatización de pruebas de seguridad, la detección temprana de vulnerabilidades y la colaboración entre equipos de desarrollo, operaciones y seguridad. Esto facilita una respuesta más ágil frente a los riesgos y una mejora continua del sistema.</w:t>
      </w:r>
    </w:p>
    <w:p w14:paraId="19214D49" w14:textId="46931ABC" w:rsidR="00BB7BFF" w:rsidRPr="00BB7BF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Comparación general de metodologías</w:t>
      </w:r>
    </w:p>
    <w:p w14:paraId="79CBD6E5" w14:textId="4C115472" w:rsidR="00BB7BFF" w:rsidRP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Al comparar las metodologías analizadas, se observa que cada una aporta elementos valiosos, pero su aplicación depende del contexto del proyecto. Microsoft SDL ofrece un enfoque estructurado y formal, adecuado para entornos donde se requiere un control riguroso del proceso. OWASP SAMM se orienta a la mejora de la madurez organizacional, siendo útil para fortalecer procesos internos a largo plazo.</w:t>
      </w:r>
    </w:p>
    <w:p w14:paraId="122571CF" w14:textId="418BCA78" w:rsidR="00BB7BFF" w:rsidRDefault="00BB7BFF" w:rsidP="00BB7BF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Por su parte, DevSecOps se destaca por su flexibilidad y su capacidad de integración continua, lo que lo hace especialmente pertinente en sistemas donde se requiere incorporar la seguridad desde el inicio y mantenerla durante todo el ciclo de vida. Esta característica resulta especialmente relevante en el caso analizado, donde las vulnerabilidades tienen origen en la falta de controles desde las etapas iniciales.</w:t>
      </w:r>
    </w:p>
    <w:p w14:paraId="30D683DC" w14:textId="786C432C" w:rsidR="00BB7BFF" w:rsidRPr="00BB7BFF" w:rsidRDefault="00BB7BFF" w:rsidP="00BB7BFF">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Selección y justificación de la metodología adecuada</w:t>
      </w:r>
    </w:p>
    <w:p w14:paraId="235BBAD3" w14:textId="49DB5566" w:rsidR="00BB7BFF" w:rsidRPr="00BB7BF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BB7BFF">
        <w:rPr>
          <w:rFonts w:ascii="Times New Roman" w:hAnsi="Times New Roman" w:cs="Times New Roman"/>
          <w:b/>
          <w:bCs/>
          <w:color w:val="000000" w:themeColor="text1"/>
          <w:szCs w:val="24"/>
        </w:rPr>
        <w:t>Metodología seleccionada</w:t>
      </w:r>
    </w:p>
    <w:p w14:paraId="4E31B91A" w14:textId="1449233A" w:rsidR="00BB7BFF" w:rsidRPr="00BB7BFF" w:rsidRDefault="00BB7BFF" w:rsidP="00FF1B7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A partir del análisis comparativo de las metodologías de desarrollo seguro, se determina que la más adecuada para el caso de estudio es DevSecOps, debido a su capacidad de integrar la seguridad de manera continua a lo largo de todo el ciclo de vida del software.</w:t>
      </w:r>
    </w:p>
    <w:p w14:paraId="0FB2650D" w14:textId="7F5F8BE0" w:rsidR="00BB7BFF" w:rsidRPr="00FF1B7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FF1B7F">
        <w:rPr>
          <w:rFonts w:ascii="Times New Roman" w:hAnsi="Times New Roman" w:cs="Times New Roman"/>
          <w:b/>
          <w:bCs/>
          <w:color w:val="000000" w:themeColor="text1"/>
          <w:szCs w:val="24"/>
        </w:rPr>
        <w:t>Justificación de la elección frente al caso analizado</w:t>
      </w:r>
    </w:p>
    <w:p w14:paraId="58F13D39" w14:textId="647E2803" w:rsidR="00BB7BFF" w:rsidRPr="00BB7BFF" w:rsidRDefault="00BB7BFF" w:rsidP="00FF1B7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 xml:space="preserve">La elección de DevSecOps se fundamenta principalmente en las características del sistema y en las vulnerabilidades identificadas durante el análisis. El caso evidencia que las fallas de seguridad no se originan únicamente en errores de programación, sino en la ausencia de un enfoque preventivo desde las etapas iniciales del desarrollo. Problemas </w:t>
      </w:r>
      <w:r w:rsidRPr="00BB7BFF">
        <w:rPr>
          <w:rFonts w:ascii="Times New Roman" w:hAnsi="Times New Roman" w:cs="Times New Roman"/>
          <w:color w:val="000000" w:themeColor="text1"/>
          <w:szCs w:val="24"/>
        </w:rPr>
        <w:lastRenderedPageBreak/>
        <w:t>como el manejo inseguro de contraseñas, la falta de validación de entradas y las deficiencias en el control de acceso reflejan que la seguridad no fue considerada como parte integral del proceso.</w:t>
      </w:r>
    </w:p>
    <w:p w14:paraId="142AC343" w14:textId="56D1E02B" w:rsidR="00BB7BFF" w:rsidRPr="00BB7BFF" w:rsidRDefault="00BB7BFF" w:rsidP="00FF1B7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En este contexto, DevSecOps resulta adecuado porque permite incorporar controles de seguridad desde la fase de requerimientos, evitando que las vulnerabilidades se generen desde el inicio. A diferencia de enfoques más tradicionales, donde la seguridad se revisa en etapas finales, esta metodología promueve la integración continua de prácticas seguras en todas las fases del desarrollo.</w:t>
      </w:r>
    </w:p>
    <w:p w14:paraId="3A066511" w14:textId="4C91ACBC" w:rsidR="00BB7BFF" w:rsidRPr="00BB7BFF" w:rsidRDefault="00BB7BFF" w:rsidP="00FF1B7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Otro aspecto relevante es la capacidad de DevSecOps para facilitar la detección temprana de errores mediante la automatización de pruebas y la revisión constante del código. Esto permite identificar vulnerabilidades antes de que el sistema sea desplegado, reduciendo el impacto de posibles fallas y optimizando los recursos del proyecto.</w:t>
      </w:r>
    </w:p>
    <w:p w14:paraId="354F634F" w14:textId="226022C8" w:rsidR="00BB7BFF" w:rsidRPr="00BB7BFF" w:rsidRDefault="00BB7BFF" w:rsidP="00FF1B7F">
      <w:pPr>
        <w:spacing w:line="360" w:lineRule="auto"/>
        <w:ind w:right="-23" w:firstLine="709"/>
        <w:jc w:val="left"/>
        <w:rPr>
          <w:rFonts w:ascii="Times New Roman" w:hAnsi="Times New Roman" w:cs="Times New Roman"/>
          <w:color w:val="000000" w:themeColor="text1"/>
          <w:szCs w:val="24"/>
        </w:rPr>
      </w:pPr>
      <w:r w:rsidRPr="00BB7BFF">
        <w:rPr>
          <w:rFonts w:ascii="Times New Roman" w:hAnsi="Times New Roman" w:cs="Times New Roman"/>
          <w:color w:val="000000" w:themeColor="text1"/>
          <w:szCs w:val="24"/>
        </w:rPr>
        <w:t>Asimismo, esta metodología fomenta la colaboración entre los diferentes actores involucrados en el desarrollo, incluyendo desarrolladores, equipos de operaciones y especialistas en seguridad. Esta integración de roles es fundamental para garantizar que la seguridad no dependa de una única etapa o responsabilidad, sino que sea un proceso compartido y continuo.</w:t>
      </w:r>
    </w:p>
    <w:p w14:paraId="257EAC35" w14:textId="2D4F992F" w:rsidR="00BB7BFF" w:rsidRPr="00FF1B7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FF1B7F">
        <w:rPr>
          <w:rFonts w:ascii="Times New Roman" w:hAnsi="Times New Roman" w:cs="Times New Roman"/>
          <w:b/>
          <w:bCs/>
          <w:color w:val="000000" w:themeColor="text1"/>
          <w:szCs w:val="24"/>
        </w:rPr>
        <w:t>Pertinencia de la metodología en el contexto del sistema</w:t>
      </w:r>
    </w:p>
    <w:p w14:paraId="251E11EE" w14:textId="4C51E1C6" w:rsidR="00FF1B7F" w:rsidRPr="00FF1B7F" w:rsidRDefault="00FF1B7F" w:rsidP="00FF1B7F">
      <w:pPr>
        <w:spacing w:line="360" w:lineRule="auto"/>
        <w:ind w:right="-23" w:firstLine="709"/>
        <w:jc w:val="left"/>
        <w:rPr>
          <w:rFonts w:ascii="Times New Roman" w:hAnsi="Times New Roman" w:cs="Times New Roman"/>
          <w:color w:val="000000" w:themeColor="text1"/>
          <w:szCs w:val="24"/>
        </w:rPr>
      </w:pPr>
      <w:r w:rsidRPr="00FF1B7F">
        <w:rPr>
          <w:rFonts w:ascii="Times New Roman" w:hAnsi="Times New Roman" w:cs="Times New Roman"/>
          <w:color w:val="000000" w:themeColor="text1"/>
          <w:szCs w:val="24"/>
        </w:rPr>
        <w:t>En el caso analizado, donde el sistema presenta múltiples debilidades estructurales, la implementación de DevSecOps permitiría no solo corregir las vulnerabilidades actuales, sino también establecer un enfoque preventivo para futuras mejoras del sistema. Esto es especialmente importante en entornos web, donde las amenazas evolucionan constantemente y requieren una respuesta dinámica.</w:t>
      </w:r>
    </w:p>
    <w:p w14:paraId="0D8152AB" w14:textId="0DA28D0A" w:rsidR="00BB7BFF" w:rsidRPr="00BB7BFF" w:rsidRDefault="00FF1B7F" w:rsidP="00FF1B7F">
      <w:pPr>
        <w:spacing w:line="360" w:lineRule="auto"/>
        <w:ind w:right="-23" w:firstLine="709"/>
        <w:jc w:val="left"/>
        <w:rPr>
          <w:rFonts w:ascii="Times New Roman" w:hAnsi="Times New Roman" w:cs="Times New Roman"/>
          <w:color w:val="000000" w:themeColor="text1"/>
          <w:szCs w:val="24"/>
        </w:rPr>
      </w:pPr>
      <w:r w:rsidRPr="00FF1B7F">
        <w:rPr>
          <w:rFonts w:ascii="Times New Roman" w:hAnsi="Times New Roman" w:cs="Times New Roman"/>
          <w:color w:val="000000" w:themeColor="text1"/>
          <w:szCs w:val="24"/>
        </w:rPr>
        <w:t>Además, la flexibilidad de DevSecOps lo hace adecuado para sistemas que requieren actualizaciones frecuentes, ya que permite integrar la seguridad sin afectar la agilidad del desarrollo. Esto representa una ventaja frente a metodologías más rígidas, que pueden dificultar la adaptación a cambios o nuevas necesidades del sistema.</w:t>
      </w:r>
    </w:p>
    <w:p w14:paraId="6120B56C" w14:textId="04609A20" w:rsidR="00BB7BFF" w:rsidRPr="00FF1B7F" w:rsidRDefault="00BB7BFF" w:rsidP="00BB7BFF">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FF1B7F">
        <w:rPr>
          <w:rFonts w:ascii="Times New Roman" w:hAnsi="Times New Roman" w:cs="Times New Roman"/>
          <w:b/>
          <w:bCs/>
          <w:color w:val="000000" w:themeColor="text1"/>
          <w:szCs w:val="24"/>
        </w:rPr>
        <w:t>Conclusión de la selección metodológica</w:t>
      </w:r>
    </w:p>
    <w:p w14:paraId="32F9CF9A" w14:textId="5118CE71" w:rsidR="00FF1B7F" w:rsidRPr="00FF1B7F" w:rsidRDefault="00FF1B7F" w:rsidP="00FF1B7F">
      <w:pPr>
        <w:spacing w:line="360" w:lineRule="auto"/>
        <w:ind w:right="-23" w:firstLine="709"/>
        <w:jc w:val="left"/>
        <w:rPr>
          <w:rFonts w:ascii="Times New Roman" w:hAnsi="Times New Roman" w:cs="Times New Roman"/>
          <w:color w:val="000000" w:themeColor="text1"/>
          <w:szCs w:val="24"/>
        </w:rPr>
      </w:pPr>
      <w:r w:rsidRPr="00FF1B7F">
        <w:rPr>
          <w:rFonts w:ascii="Times New Roman" w:hAnsi="Times New Roman" w:cs="Times New Roman"/>
          <w:color w:val="000000" w:themeColor="text1"/>
          <w:szCs w:val="24"/>
        </w:rPr>
        <w:lastRenderedPageBreak/>
        <w:t>En conclusión, la selección de DevSecOps responde a la necesidad de adoptar un enfoque de seguridad continuo, preventivo y adaptable, que permita abordar de manera efectiva las vulnerabilidades identificadas en el sistema. Su implementación no solo contribuye a mejorar la calidad del software, sino que también reduce los riesgos asociados a fallas de seguridad y fortalece la protección de la información.</w:t>
      </w:r>
    </w:p>
    <w:p w14:paraId="11D4F714" w14:textId="32178160" w:rsidR="00FF1B7F" w:rsidRDefault="00FF1B7F" w:rsidP="00FF1B7F">
      <w:pPr>
        <w:spacing w:line="360" w:lineRule="auto"/>
        <w:ind w:right="-23" w:firstLine="709"/>
        <w:jc w:val="left"/>
        <w:rPr>
          <w:rFonts w:ascii="Times New Roman" w:hAnsi="Times New Roman" w:cs="Times New Roman"/>
          <w:color w:val="000000" w:themeColor="text1"/>
          <w:szCs w:val="24"/>
        </w:rPr>
      </w:pPr>
      <w:r w:rsidRPr="00FF1B7F">
        <w:rPr>
          <w:rFonts w:ascii="Times New Roman" w:hAnsi="Times New Roman" w:cs="Times New Roman"/>
          <w:color w:val="000000" w:themeColor="text1"/>
          <w:szCs w:val="24"/>
        </w:rPr>
        <w:t>De esta manera, la metodología seleccionada no solo se justifica desde el punto de vista teórico, sino también desde su aplicabilidad práctica frente al caso analizado, cumpliendo con los criterios establecidos en la actividad.</w:t>
      </w:r>
    </w:p>
    <w:p w14:paraId="69115C68" w14:textId="6E12721B" w:rsidR="00FF1B7F" w:rsidRPr="00A82CA8" w:rsidRDefault="00FF1B7F" w:rsidP="00FF1B7F">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Aplicación de la metodología al caso</w:t>
      </w:r>
    </w:p>
    <w:p w14:paraId="4AFB4060" w14:textId="6D9EDB6B" w:rsidR="00FF1B7F" w:rsidRDefault="00FF1B7F" w:rsidP="00A82CA8">
      <w:pPr>
        <w:spacing w:line="360" w:lineRule="auto"/>
        <w:ind w:right="-23" w:firstLine="709"/>
        <w:jc w:val="left"/>
        <w:rPr>
          <w:rFonts w:ascii="Times New Roman" w:hAnsi="Times New Roman" w:cs="Times New Roman"/>
          <w:color w:val="000000" w:themeColor="text1"/>
          <w:szCs w:val="24"/>
        </w:rPr>
      </w:pPr>
      <w:r w:rsidRPr="00FF1B7F">
        <w:rPr>
          <w:rFonts w:ascii="Times New Roman" w:hAnsi="Times New Roman" w:cs="Times New Roman"/>
          <w:color w:val="000000" w:themeColor="text1"/>
          <w:szCs w:val="24"/>
        </w:rPr>
        <w:t>Una vez seleccionada la metodología DevSecOps como el enfoque más adecuado, es necesario establecer cómo se aplicaría de manera práctica en el sistema analizado. La implementación de esta metodología implica integrar la seguridad en cada una de las fases del ciclo de vida del software, asegurando que las vulnerabilidades identificadas sean tratadas de forma estructurada y preventiva.</w:t>
      </w:r>
    </w:p>
    <w:p w14:paraId="65F4C48F" w14:textId="60CA03DA"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Integración en la fase de requerimientos</w:t>
      </w:r>
    </w:p>
    <w:p w14:paraId="595496F2" w14:textId="4FC9650B"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En esta primera fase, la seguridad debe ser definida como parte fundamental del sistema y no como un elemento adicional. Para el caso analizado, esto implica establecer requisitos claros como el uso de almacenamiento seguro de contraseñas mediante algoritmos de hash, la implementación de autenticación robusta y la definición de roles y permisos para cada tipo de usuario.</w:t>
      </w:r>
    </w:p>
    <w:p w14:paraId="7CCDBFAB" w14:textId="1D2F978F"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Asimismo, se deben identificar los datos sensibles que maneja el sistema y establecer políticas de protección desde el inicio. Esto permitiría evitar problemas como la exposición de credenciales o el acceso indebido a información personal.</w:t>
      </w:r>
    </w:p>
    <w:p w14:paraId="3C6A9B06" w14:textId="72CC9805"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Aplicación en la fase de diseño</w:t>
      </w:r>
    </w:p>
    <w:p w14:paraId="14E63673" w14:textId="01508BD4"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Durante el diseño, la seguridad debe reflejarse en la arquitectura del sistema. En este caso, sería necesario implementar una estructura que garantice la separación de responsabilidades, así como mecanismos adecuados de autenticación y autorización.</w:t>
      </w:r>
    </w:p>
    <w:p w14:paraId="47AE5FE3" w14:textId="5EC39E99"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lastRenderedPageBreak/>
        <w:t>También se deben definir controles para la gestión de sesiones, la protección de rutas y la restricción de acceso a recursos críticos. De esta manera, se previenen vulnerabilidades relacionadas con la elevación de privilegios y el acceso no autorizado.</w:t>
      </w:r>
    </w:p>
    <w:p w14:paraId="0CE9B1B6" w14:textId="5B3E2A1E"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Implementación en la fase de desarrollo</w:t>
      </w:r>
    </w:p>
    <w:p w14:paraId="54277637" w14:textId="4BDCBCA1"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En la etapa de desarrollo, DevSecOps promueve la aplicación de buenas prácticas de codificación segura. Para el sistema analizado, esto incluye la validación de entradas en el servidor, el uso de consultas parametrizadas para evitar inyección SQL y la protección de credenciales mediante cifrado.</w:t>
      </w:r>
    </w:p>
    <w:p w14:paraId="47161868" w14:textId="08EEFAC5"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Además, se pueden incorporar herramientas de análisis de código que permitan detectar vulnerabilidades de forma automática, facilitando la corrección temprana de errores antes de que el sistema pase a producción.</w:t>
      </w:r>
    </w:p>
    <w:p w14:paraId="62543676" w14:textId="3F705E55"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Validación en la fase de pruebas</w:t>
      </w:r>
    </w:p>
    <w:p w14:paraId="5277D88E" w14:textId="2310AEA8"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Las pruebas de seguridad son fundamentales dentro del enfoque DevSecOps. En este caso, se deben realizar pruebas que verifiquen el correcto funcionamiento de los mecanismos de autenticación, el control de acceso y la protección de la información.</w:t>
      </w:r>
    </w:p>
    <w:p w14:paraId="40D6A9A5" w14:textId="5ABBB3CC"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También es importante incluir pruebas orientadas a identificar vulnerabilidades, como intentos de inyección de datos o accesos indebidos. Estas validaciones permiten asegurar que el sistema cumple con los requisitos de seguridad definidos desde el inicio.</w:t>
      </w:r>
    </w:p>
    <w:p w14:paraId="2458078A" w14:textId="02AC9374"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t>Seguridad en el despliegue y mantenimiento</w:t>
      </w:r>
    </w:p>
    <w:p w14:paraId="27AF9331" w14:textId="27BD5375"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Finalmente, en las fases de despliegue y mantenimiento, la seguridad debe mantenerse como un proceso continuo. Esto implica asegurar la configuración del entorno, implementar el uso de protocolos seguros como HTTPS y proteger la base de datos contra accesos no autorizados.</w:t>
      </w:r>
    </w:p>
    <w:p w14:paraId="43C2331A" w14:textId="15AE75C3"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Durante el mantenimiento, se deben realizar actualizaciones periódicas, monitorear el comportamiento del sistema y gestionar posibles incidentes de seguridad. DevSecOps facilita este proceso al promover la mejora continua y la adaptación frente a nuevas amenazas.</w:t>
      </w:r>
    </w:p>
    <w:p w14:paraId="1A92B272" w14:textId="2E10D8E8" w:rsidR="00A82CA8" w:rsidRPr="00A82CA8" w:rsidRDefault="00A82CA8" w:rsidP="00A82CA8">
      <w:pPr>
        <w:pStyle w:val="Prrafodelista"/>
        <w:numPr>
          <w:ilvl w:val="1"/>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lastRenderedPageBreak/>
        <w:t>Impacto de la aplicación metodológica</w:t>
      </w:r>
    </w:p>
    <w:p w14:paraId="630DE651" w14:textId="3DDBFE58"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La aplicación de DevSecOps en el sistema permite abordar de manera directa las vulnerabilidades identificadas en el análisis inicial. Al integrar la seguridad en todas las fases del desarrollo, se reduce significativamente la probabilidad de fallas relacionadas con autenticación, validación de datos y control de acceso.</w:t>
      </w:r>
    </w:p>
    <w:p w14:paraId="5A91F532" w14:textId="2749A7E4"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De esta forma, la metodología no solo contribuye a corregir los problemas existentes, sino que también establece una base sólida para el desarrollo de sistemas más seguros en el futuro.</w:t>
      </w:r>
    </w:p>
    <w:p w14:paraId="4AFFE8EC"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4FC4E056"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63C419C3"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7A65916E"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1B9AEF62"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68D56082"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3C4462C9"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44CA88EF"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34D64871"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46D25B1D"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4BD9A924"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7CB7DFA7"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27FAD7BF"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1B85CC61"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0286B7D3"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0901739D" w14:textId="77777777" w:rsidR="00A82CA8" w:rsidRDefault="00A82CA8" w:rsidP="00A82CA8">
      <w:pPr>
        <w:spacing w:line="360" w:lineRule="auto"/>
        <w:ind w:right="-23"/>
        <w:jc w:val="left"/>
        <w:rPr>
          <w:rFonts w:ascii="Times New Roman" w:hAnsi="Times New Roman" w:cs="Times New Roman"/>
          <w:color w:val="000000" w:themeColor="text1"/>
          <w:szCs w:val="24"/>
        </w:rPr>
      </w:pPr>
    </w:p>
    <w:p w14:paraId="49540FC0" w14:textId="47A52E49" w:rsidR="00A82CA8" w:rsidRPr="00A82CA8" w:rsidRDefault="00A82CA8" w:rsidP="00A82CA8">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A82CA8">
        <w:rPr>
          <w:rFonts w:ascii="Times New Roman" w:hAnsi="Times New Roman" w:cs="Times New Roman"/>
          <w:b/>
          <w:bCs/>
          <w:color w:val="000000" w:themeColor="text1"/>
          <w:szCs w:val="24"/>
        </w:rPr>
        <w:lastRenderedPageBreak/>
        <w:t>Conclusión</w:t>
      </w:r>
    </w:p>
    <w:p w14:paraId="30552E7B" w14:textId="02057C0B"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A partir del análisis realizado, se puede concluir que las vulnerabilidades identificadas en el sistema no son únicamente el resultado de errores técnicos aislados, sino consecuencia directa de la falta de un enfoque de seguridad desde las etapas iniciales del desarrollo. Problemas como el manejo inseguro de contraseñas, la ausencia de validación de entradas, las deficiencias en el control de acceso y la mala gestión de sesiones evidencian que la seguridad fue tratada como un aspecto secundario, lo cual incrementa significativamente el nivel de riesgo del sistema.</w:t>
      </w:r>
    </w:p>
    <w:p w14:paraId="4008633E" w14:textId="27746F11"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El proceso de identificación de amenazas y evaluación de riesgos permitió comprender el impacto real de estas debilidades, destacando que la mayoría de ellas afectan directamente la confidencialidad y la integridad de la información. Este análisis fue fundamental para establecer la necesidad de adoptar una metodología que no solo permita corregir las fallas existentes, sino prevenir su aparición en futuras etapas del desarrollo.</w:t>
      </w:r>
    </w:p>
    <w:p w14:paraId="102D7055" w14:textId="38D59414"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En este sentido, la comparación entre metodologías como Microsoft SDL, OWASP SAMM y DevSecOps permitió identificar sus principales características y enfoques, concluyendo que DevSecOps es la alternativa más adecuada para el caso planteado. Su capacidad de integrar la seguridad de forma continua, promover la automatización de controles y fomentar la colaboración entre equipos la convierte en una metodología pertinente para abordar sistemas con múltiples vulnerabilidades.</w:t>
      </w:r>
    </w:p>
    <w:p w14:paraId="08A5BC9F" w14:textId="749E96E2"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Asimismo, la aplicación de DevSecOps al caso demostró que es posible incorporar prácticas de seguridad en todas las fases del ciclo de vida del software, desde los requerimientos hasta el mantenimiento. Esto permite no solo mitigar los riesgos actuales, sino establecer una base sólida para el desarrollo de sistemas más seguros, confiables y alineados con las necesidades del entorno.</w:t>
      </w:r>
    </w:p>
    <w:p w14:paraId="000AC61F" w14:textId="69A79451" w:rsidR="00A82CA8" w:rsidRPr="00A82CA8" w:rsidRDefault="00A82CA8" w:rsidP="00A82CA8">
      <w:pPr>
        <w:spacing w:line="360" w:lineRule="auto"/>
        <w:ind w:right="-23" w:firstLine="709"/>
        <w:jc w:val="left"/>
        <w:rPr>
          <w:rFonts w:ascii="Times New Roman" w:hAnsi="Times New Roman" w:cs="Times New Roman"/>
          <w:color w:val="000000" w:themeColor="text1"/>
          <w:szCs w:val="24"/>
        </w:rPr>
      </w:pPr>
      <w:r w:rsidRPr="00A82CA8">
        <w:rPr>
          <w:rFonts w:ascii="Times New Roman" w:hAnsi="Times New Roman" w:cs="Times New Roman"/>
          <w:color w:val="000000" w:themeColor="text1"/>
          <w:szCs w:val="24"/>
        </w:rPr>
        <w:t>Finalmente, se puede afirmar que la elección de una metodología de desarrollo seguro no debe basarse únicamente en su definición teórica, sino en su capacidad de adaptarse al contexto del problema y ofrecer soluciones efectivas frente a las amenazas identificadas. Este enfoque permite fortalecer la calidad del software y garantizar una mejor protección de la información, lo cual es fundamental en cualquier sistema moderno.</w:t>
      </w:r>
    </w:p>
    <w:p w14:paraId="7678814E" w14:textId="310D9FE7" w:rsidR="00B106E0" w:rsidRPr="00B106E0" w:rsidRDefault="00A82CA8" w:rsidP="00B106E0">
      <w:pPr>
        <w:pStyle w:val="Prrafodelista"/>
        <w:numPr>
          <w:ilvl w:val="0"/>
          <w:numId w:val="2"/>
        </w:numPr>
        <w:spacing w:line="360" w:lineRule="auto"/>
        <w:ind w:right="-23"/>
        <w:jc w:val="left"/>
        <w:rPr>
          <w:rFonts w:ascii="Times New Roman" w:hAnsi="Times New Roman" w:cs="Times New Roman"/>
          <w:b/>
          <w:bCs/>
          <w:color w:val="000000" w:themeColor="text1"/>
          <w:szCs w:val="24"/>
        </w:rPr>
      </w:pPr>
      <w:r w:rsidRPr="00B106E0">
        <w:rPr>
          <w:rFonts w:ascii="Times New Roman" w:hAnsi="Times New Roman" w:cs="Times New Roman"/>
          <w:b/>
          <w:bCs/>
          <w:color w:val="000000" w:themeColor="text1"/>
          <w:szCs w:val="24"/>
        </w:rPr>
        <w:lastRenderedPageBreak/>
        <w:t>Referencias</w:t>
      </w:r>
    </w:p>
    <w:p w14:paraId="594FEAA7" w14:textId="00308258"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Awati, R., &amp; Fitzgibbons, L. (2025, julio 29). What is </w:t>
      </w:r>
      <w:proofErr w:type="gramStart"/>
      <w:r w:rsidRPr="00B106E0">
        <w:rPr>
          <w:rFonts w:ascii="Times New Roman" w:hAnsi="Times New Roman" w:cs="Times New Roman"/>
          <w:color w:val="000000" w:themeColor="text1"/>
          <w:szCs w:val="24"/>
        </w:rPr>
        <w:t>an input</w:t>
      </w:r>
      <w:proofErr w:type="gramEnd"/>
      <w:r w:rsidRPr="00B106E0">
        <w:rPr>
          <w:rFonts w:ascii="Times New Roman" w:hAnsi="Times New Roman" w:cs="Times New Roman"/>
          <w:color w:val="000000" w:themeColor="text1"/>
          <w:szCs w:val="24"/>
        </w:rPr>
        <w:t xml:space="preserve"> validation attack? WhatIs; TechTarget. </w:t>
      </w:r>
      <w:hyperlink r:id="rId7" w:history="1">
        <w:r w:rsidRPr="005873DB">
          <w:rPr>
            <w:rStyle w:val="Hipervnculo"/>
            <w:rFonts w:ascii="Times New Roman" w:hAnsi="Times New Roman" w:cs="Times New Roman"/>
            <w:szCs w:val="24"/>
          </w:rPr>
          <w:t>https://www.techtarget.com/whatis/definition/input-validation-attack</w:t>
        </w:r>
      </w:hyperlink>
    </w:p>
    <w:p w14:paraId="4EABAF7D" w14:textId="600520AA"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Holdsworth, J., &amp; Badman, A. (2026, febrero 13). El ciclo de vida del desarrollo de software seguro. Ibm.com. </w:t>
      </w:r>
      <w:hyperlink r:id="rId8" w:history="1">
        <w:r w:rsidRPr="005873DB">
          <w:rPr>
            <w:rStyle w:val="Hipervnculo"/>
            <w:rFonts w:ascii="Times New Roman" w:hAnsi="Times New Roman" w:cs="Times New Roman"/>
            <w:szCs w:val="24"/>
          </w:rPr>
          <w:t>https://www.ibm.com/es-es/think/topics/secure-software-development-life-cycle</w:t>
        </w:r>
      </w:hyperlink>
    </w:p>
    <w:p w14:paraId="3ECEECD7" w14:textId="0D76C978"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Las 10 principales vulnerabilidades de OWASP. (2022, octubre 18). Check Point Software. </w:t>
      </w:r>
      <w:hyperlink r:id="rId9" w:history="1">
        <w:r w:rsidRPr="005873DB">
          <w:rPr>
            <w:rStyle w:val="Hipervnculo"/>
            <w:rFonts w:ascii="Times New Roman" w:hAnsi="Times New Roman" w:cs="Times New Roman"/>
            <w:szCs w:val="24"/>
          </w:rPr>
          <w:t>https://www.checkpoint.com/es/cyber-hub/cloud-security/what-is-application-security-appsec/owasp-top-10-vulnerabilities/</w:t>
        </w:r>
      </w:hyperlink>
    </w:p>
    <w:p w14:paraId="53E36D6C" w14:textId="1514143A"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nick. (2025, junio 8). Microsoft security development lifecycle (SDL). Threat-modeling.com. </w:t>
      </w:r>
      <w:hyperlink r:id="rId10" w:history="1">
        <w:r w:rsidRPr="005873DB">
          <w:rPr>
            <w:rStyle w:val="Hipervnculo"/>
            <w:rFonts w:ascii="Times New Roman" w:hAnsi="Times New Roman" w:cs="Times New Roman"/>
            <w:szCs w:val="24"/>
          </w:rPr>
          <w:t>https://threat-modeling.com/microsoft-security-development-lifecycle-sdl/</w:t>
        </w:r>
      </w:hyperlink>
    </w:p>
    <w:p w14:paraId="5C1B2326" w14:textId="2C065B13"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OWASP SAMM: Evaluar y mejorar la seguridad del software empresarial. (2023, agosto 28). Tarlogic Security; Tarlogic. </w:t>
      </w:r>
      <w:hyperlink r:id="rId11" w:history="1">
        <w:r w:rsidRPr="005873DB">
          <w:rPr>
            <w:rStyle w:val="Hipervnculo"/>
            <w:rFonts w:ascii="Times New Roman" w:hAnsi="Times New Roman" w:cs="Times New Roman"/>
            <w:szCs w:val="24"/>
          </w:rPr>
          <w:t>https://www.tarlogic.com/es/blog/owasp-samm-mejorar-seguridad-software-empresarial/</w:t>
        </w:r>
      </w:hyperlink>
    </w:p>
    <w:p w14:paraId="2D4CB034" w14:textId="61DE7E4B"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¿Qué es DevSecOps? (2025, noviembre 26). Ibm.com. </w:t>
      </w:r>
      <w:hyperlink r:id="rId12" w:history="1">
        <w:r w:rsidRPr="005873DB">
          <w:rPr>
            <w:rStyle w:val="Hipervnculo"/>
            <w:rFonts w:ascii="Times New Roman" w:hAnsi="Times New Roman" w:cs="Times New Roman"/>
            <w:szCs w:val="24"/>
          </w:rPr>
          <w:t>https://www.ibm.com/mx-es/think/topics/devsecops</w:t>
        </w:r>
      </w:hyperlink>
    </w:p>
    <w:p w14:paraId="7EFBD490" w14:textId="732526B9"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Rapid. (s/f). Web application vulnerabilities. Rapid7. Recuperado el 28 de marzo de 2026, de </w:t>
      </w:r>
      <w:hyperlink r:id="rId13" w:history="1">
        <w:r w:rsidRPr="005873DB">
          <w:rPr>
            <w:rStyle w:val="Hipervnculo"/>
            <w:rFonts w:ascii="Times New Roman" w:hAnsi="Times New Roman" w:cs="Times New Roman"/>
            <w:szCs w:val="24"/>
          </w:rPr>
          <w:t>https://www.rapid7.com/fundamentals/web-application-vulnerabilities/</w:t>
        </w:r>
      </w:hyperlink>
    </w:p>
    <w:p w14:paraId="624DA410" w14:textId="6AA2B585"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Rodriguez, W. (s/f). Riesgos de seguridad de aplicaciones web. Fluidattacks.com. Recuperado el 28 de marzo de 2026, de </w:t>
      </w:r>
      <w:hyperlink r:id="rId14" w:history="1">
        <w:r w:rsidRPr="005873DB">
          <w:rPr>
            <w:rStyle w:val="Hipervnculo"/>
            <w:rFonts w:ascii="Times New Roman" w:hAnsi="Times New Roman" w:cs="Times New Roman"/>
            <w:szCs w:val="24"/>
          </w:rPr>
          <w:t>https://fluidattacks.com/es/blog/riesgos-seguridad-aplicaciones-web</w:t>
        </w:r>
      </w:hyperlink>
    </w:p>
    <w:p w14:paraId="55676E09" w14:textId="69F7F565"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Secure software development: What it is and best practices. (s/f). Legitsecurity.com. Recuperado el 28 de marzo de 2026, de </w:t>
      </w:r>
      <w:hyperlink r:id="rId15" w:history="1">
        <w:r w:rsidRPr="005873DB">
          <w:rPr>
            <w:rStyle w:val="Hipervnculo"/>
            <w:rFonts w:ascii="Times New Roman" w:hAnsi="Times New Roman" w:cs="Times New Roman"/>
            <w:szCs w:val="24"/>
          </w:rPr>
          <w:t>https://www.legitsecurity.com/secure-software-development-best-practices</w:t>
        </w:r>
      </w:hyperlink>
    </w:p>
    <w:p w14:paraId="5BE7D1DC" w14:textId="0AD25E1A" w:rsidR="00B106E0" w:rsidRPr="00B106E0"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t xml:space="preserve">What is web application security? (s/f). F5, Inc. Recuperado el 28 de marzo de 2026, de </w:t>
      </w:r>
      <w:hyperlink r:id="rId16" w:history="1">
        <w:r w:rsidRPr="005873DB">
          <w:rPr>
            <w:rStyle w:val="Hipervnculo"/>
            <w:rFonts w:ascii="Times New Roman" w:hAnsi="Times New Roman" w:cs="Times New Roman"/>
            <w:szCs w:val="24"/>
          </w:rPr>
          <w:t>https://www.f5.com/es_es/glossary/web-application-security</w:t>
        </w:r>
      </w:hyperlink>
    </w:p>
    <w:p w14:paraId="4515A4E7" w14:textId="67FF3B90" w:rsidR="00A82CA8" w:rsidRDefault="00B106E0" w:rsidP="00B106E0">
      <w:pPr>
        <w:spacing w:line="360" w:lineRule="auto"/>
        <w:ind w:left="720" w:right="-23" w:hanging="720"/>
        <w:jc w:val="left"/>
        <w:rPr>
          <w:rFonts w:ascii="Times New Roman" w:hAnsi="Times New Roman" w:cs="Times New Roman"/>
          <w:color w:val="000000" w:themeColor="text1"/>
          <w:szCs w:val="24"/>
        </w:rPr>
      </w:pPr>
      <w:r w:rsidRPr="00B106E0">
        <w:rPr>
          <w:rFonts w:ascii="Times New Roman" w:hAnsi="Times New Roman" w:cs="Times New Roman"/>
          <w:color w:val="000000" w:themeColor="text1"/>
          <w:szCs w:val="24"/>
        </w:rPr>
        <w:lastRenderedPageBreak/>
        <w:t xml:space="preserve">(S/f). Toptal.com. Recuperado el 28 de marzo de 2026, de </w:t>
      </w:r>
      <w:hyperlink r:id="rId17" w:history="1">
        <w:r w:rsidRPr="005873DB">
          <w:rPr>
            <w:rStyle w:val="Hipervnculo"/>
            <w:rFonts w:ascii="Times New Roman" w:hAnsi="Times New Roman" w:cs="Times New Roman"/>
            <w:szCs w:val="24"/>
          </w:rPr>
          <w:t>https://www.toptal.com/developers/web/top-10-mistakes-that-web-developers-make</w:t>
        </w:r>
      </w:hyperlink>
    </w:p>
    <w:p w14:paraId="5733D716" w14:textId="77777777" w:rsidR="00B106E0" w:rsidRPr="00A82CA8" w:rsidRDefault="00B106E0" w:rsidP="00B106E0">
      <w:pPr>
        <w:spacing w:line="360" w:lineRule="auto"/>
        <w:ind w:right="-23"/>
        <w:jc w:val="left"/>
        <w:rPr>
          <w:rFonts w:ascii="Times New Roman" w:hAnsi="Times New Roman" w:cs="Times New Roman"/>
          <w:color w:val="000000" w:themeColor="text1"/>
          <w:szCs w:val="24"/>
        </w:rPr>
      </w:pPr>
    </w:p>
    <w:sectPr w:rsidR="00B106E0" w:rsidRPr="00A82CA8">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2CBE" w14:textId="77777777" w:rsidR="006A31FD" w:rsidRDefault="006A31FD" w:rsidP="00A82CA8">
      <w:pPr>
        <w:spacing w:after="0" w:line="240" w:lineRule="auto"/>
      </w:pPr>
      <w:r>
        <w:separator/>
      </w:r>
    </w:p>
  </w:endnote>
  <w:endnote w:type="continuationSeparator" w:id="0">
    <w:p w14:paraId="65280D14" w14:textId="77777777" w:rsidR="006A31FD" w:rsidRDefault="006A31FD" w:rsidP="00A8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1E22" w14:textId="77777777" w:rsidR="006A31FD" w:rsidRDefault="006A31FD" w:rsidP="00A82CA8">
      <w:pPr>
        <w:spacing w:after="0" w:line="240" w:lineRule="auto"/>
      </w:pPr>
      <w:r>
        <w:separator/>
      </w:r>
    </w:p>
  </w:footnote>
  <w:footnote w:type="continuationSeparator" w:id="0">
    <w:p w14:paraId="460D254D" w14:textId="77777777" w:rsidR="006A31FD" w:rsidRDefault="006A31FD" w:rsidP="00A82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774034"/>
      <w:docPartObj>
        <w:docPartGallery w:val="Page Numbers (Top of Page)"/>
        <w:docPartUnique/>
      </w:docPartObj>
    </w:sdtPr>
    <w:sdtContent>
      <w:p w14:paraId="30811361" w14:textId="09A0FD03" w:rsidR="00814523" w:rsidRDefault="00814523">
        <w:pPr>
          <w:pStyle w:val="Encabezado"/>
          <w:jc w:val="right"/>
        </w:pPr>
        <w:r>
          <w:fldChar w:fldCharType="begin"/>
        </w:r>
        <w:r>
          <w:instrText>PAGE   \* MERGEFORMAT</w:instrText>
        </w:r>
        <w:r>
          <w:fldChar w:fldCharType="separate"/>
        </w:r>
        <w:r>
          <w:rPr>
            <w:lang w:val="es-ES"/>
          </w:rPr>
          <w:t>2</w:t>
        </w:r>
        <w:r>
          <w:fldChar w:fldCharType="end"/>
        </w:r>
      </w:p>
    </w:sdtContent>
  </w:sdt>
  <w:p w14:paraId="722FAE5E" w14:textId="77777777" w:rsidR="00814523" w:rsidRDefault="008145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2FA9"/>
    <w:multiLevelType w:val="hybridMultilevel"/>
    <w:tmpl w:val="965A9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D515FE5"/>
    <w:multiLevelType w:val="multilevel"/>
    <w:tmpl w:val="2086116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89765BA"/>
    <w:multiLevelType w:val="multilevel"/>
    <w:tmpl w:val="B2ACF3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BB44466"/>
    <w:multiLevelType w:val="multilevel"/>
    <w:tmpl w:val="7826A7F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9D86031"/>
    <w:multiLevelType w:val="hybridMultilevel"/>
    <w:tmpl w:val="E66EC8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A544771"/>
    <w:multiLevelType w:val="multilevel"/>
    <w:tmpl w:val="F02C4C4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C2C6E98"/>
    <w:multiLevelType w:val="multilevel"/>
    <w:tmpl w:val="FEBC073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FCE5E65"/>
    <w:multiLevelType w:val="multilevel"/>
    <w:tmpl w:val="320205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838962102">
    <w:abstractNumId w:val="4"/>
  </w:num>
  <w:num w:numId="2" w16cid:durableId="1542596994">
    <w:abstractNumId w:val="2"/>
  </w:num>
  <w:num w:numId="3" w16cid:durableId="1939480749">
    <w:abstractNumId w:val="0"/>
  </w:num>
  <w:num w:numId="4" w16cid:durableId="708913624">
    <w:abstractNumId w:val="7"/>
  </w:num>
  <w:num w:numId="5" w16cid:durableId="1729573300">
    <w:abstractNumId w:val="1"/>
  </w:num>
  <w:num w:numId="6" w16cid:durableId="1207642793">
    <w:abstractNumId w:val="5"/>
  </w:num>
  <w:num w:numId="7" w16cid:durableId="1676155004">
    <w:abstractNumId w:val="3"/>
  </w:num>
  <w:num w:numId="8" w16cid:durableId="1491822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51"/>
    <w:rsid w:val="001A4648"/>
    <w:rsid w:val="00445C5F"/>
    <w:rsid w:val="004B410F"/>
    <w:rsid w:val="006A31FD"/>
    <w:rsid w:val="0073407A"/>
    <w:rsid w:val="007D03FA"/>
    <w:rsid w:val="00814523"/>
    <w:rsid w:val="008604F6"/>
    <w:rsid w:val="00872E1E"/>
    <w:rsid w:val="00A82CA8"/>
    <w:rsid w:val="00B106E0"/>
    <w:rsid w:val="00B14787"/>
    <w:rsid w:val="00BB7BFF"/>
    <w:rsid w:val="00C14451"/>
    <w:rsid w:val="00DA5D4E"/>
    <w:rsid w:val="00E21A86"/>
    <w:rsid w:val="00FF1B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FF6D"/>
  <w15:chartTrackingRefBased/>
  <w15:docId w15:val="{AEA9E0DC-0540-4CBF-82F7-42F1849C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C14451"/>
    <w:pPr>
      <w:jc w:val="both"/>
    </w:pPr>
    <w:rPr>
      <w:rFonts w:ascii="Arial" w:eastAsia="Calibri" w:hAnsi="Arial" w:cs="Calibri"/>
      <w:kern w:val="0"/>
      <w:sz w:val="24"/>
      <w:lang w:val="es-MX" w:eastAsia="es-CO"/>
      <w14:ligatures w14:val="none"/>
    </w:rPr>
  </w:style>
  <w:style w:type="paragraph" w:styleId="Ttulo1">
    <w:name w:val="heading 1"/>
    <w:basedOn w:val="Normal"/>
    <w:next w:val="Normal"/>
    <w:link w:val="Ttulo1Car"/>
    <w:uiPriority w:val="9"/>
    <w:qFormat/>
    <w:rsid w:val="00C1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44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44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44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44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4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4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4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4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44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44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44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44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44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44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44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4451"/>
    <w:rPr>
      <w:rFonts w:eastAsiaTheme="majorEastAsia" w:cstheme="majorBidi"/>
      <w:color w:val="272727" w:themeColor="text1" w:themeTint="D8"/>
    </w:rPr>
  </w:style>
  <w:style w:type="paragraph" w:styleId="Ttulo">
    <w:name w:val="Title"/>
    <w:basedOn w:val="Normal"/>
    <w:next w:val="Normal"/>
    <w:link w:val="TtuloCar"/>
    <w:uiPriority w:val="10"/>
    <w:qFormat/>
    <w:rsid w:val="00C1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44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44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4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4451"/>
    <w:pPr>
      <w:spacing w:before="160"/>
      <w:jc w:val="center"/>
    </w:pPr>
    <w:rPr>
      <w:i/>
      <w:iCs/>
      <w:color w:val="404040" w:themeColor="text1" w:themeTint="BF"/>
    </w:rPr>
  </w:style>
  <w:style w:type="character" w:customStyle="1" w:styleId="CitaCar">
    <w:name w:val="Cita Car"/>
    <w:basedOn w:val="Fuentedeprrafopredeter"/>
    <w:link w:val="Cita"/>
    <w:uiPriority w:val="29"/>
    <w:rsid w:val="00C14451"/>
    <w:rPr>
      <w:i/>
      <w:iCs/>
      <w:color w:val="404040" w:themeColor="text1" w:themeTint="BF"/>
    </w:rPr>
  </w:style>
  <w:style w:type="paragraph" w:styleId="Prrafodelista">
    <w:name w:val="List Paragraph"/>
    <w:basedOn w:val="Normal"/>
    <w:uiPriority w:val="34"/>
    <w:qFormat/>
    <w:rsid w:val="00C14451"/>
    <w:pPr>
      <w:ind w:left="720"/>
      <w:contextualSpacing/>
    </w:pPr>
  </w:style>
  <w:style w:type="character" w:styleId="nfasisintenso">
    <w:name w:val="Intense Emphasis"/>
    <w:basedOn w:val="Fuentedeprrafopredeter"/>
    <w:uiPriority w:val="21"/>
    <w:qFormat/>
    <w:rsid w:val="00C14451"/>
    <w:rPr>
      <w:i/>
      <w:iCs/>
      <w:color w:val="0F4761" w:themeColor="accent1" w:themeShade="BF"/>
    </w:rPr>
  </w:style>
  <w:style w:type="paragraph" w:styleId="Citadestacada">
    <w:name w:val="Intense Quote"/>
    <w:basedOn w:val="Normal"/>
    <w:next w:val="Normal"/>
    <w:link w:val="CitadestacadaCar"/>
    <w:uiPriority w:val="30"/>
    <w:qFormat/>
    <w:rsid w:val="00C1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4451"/>
    <w:rPr>
      <w:i/>
      <w:iCs/>
      <w:color w:val="0F4761" w:themeColor="accent1" w:themeShade="BF"/>
    </w:rPr>
  </w:style>
  <w:style w:type="character" w:styleId="Referenciaintensa">
    <w:name w:val="Intense Reference"/>
    <w:basedOn w:val="Fuentedeprrafopredeter"/>
    <w:uiPriority w:val="32"/>
    <w:qFormat/>
    <w:rsid w:val="00C14451"/>
    <w:rPr>
      <w:b/>
      <w:bCs/>
      <w:smallCaps/>
      <w:color w:val="0F4761" w:themeColor="accent1" w:themeShade="BF"/>
      <w:spacing w:val="5"/>
    </w:rPr>
  </w:style>
  <w:style w:type="paragraph" w:styleId="Encabezado">
    <w:name w:val="header"/>
    <w:basedOn w:val="Normal"/>
    <w:link w:val="EncabezadoCar"/>
    <w:uiPriority w:val="99"/>
    <w:unhideWhenUsed/>
    <w:rsid w:val="00A82C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2CA8"/>
    <w:rPr>
      <w:rFonts w:ascii="Arial" w:eastAsia="Calibri" w:hAnsi="Arial" w:cs="Calibri"/>
      <w:kern w:val="0"/>
      <w:sz w:val="24"/>
      <w:lang w:val="es-MX" w:eastAsia="es-CO"/>
      <w14:ligatures w14:val="none"/>
    </w:rPr>
  </w:style>
  <w:style w:type="paragraph" w:styleId="Piedepgina">
    <w:name w:val="footer"/>
    <w:basedOn w:val="Normal"/>
    <w:link w:val="PiedepginaCar"/>
    <w:uiPriority w:val="99"/>
    <w:unhideWhenUsed/>
    <w:rsid w:val="00A82C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2CA8"/>
    <w:rPr>
      <w:rFonts w:ascii="Arial" w:eastAsia="Calibri" w:hAnsi="Arial" w:cs="Calibri"/>
      <w:kern w:val="0"/>
      <w:sz w:val="24"/>
      <w:lang w:val="es-MX" w:eastAsia="es-CO"/>
      <w14:ligatures w14:val="none"/>
    </w:rPr>
  </w:style>
  <w:style w:type="character" w:styleId="Hipervnculo">
    <w:name w:val="Hyperlink"/>
    <w:basedOn w:val="Fuentedeprrafopredeter"/>
    <w:uiPriority w:val="99"/>
    <w:unhideWhenUsed/>
    <w:rsid w:val="00B106E0"/>
    <w:rPr>
      <w:color w:val="467886" w:themeColor="hyperlink"/>
      <w:u w:val="single"/>
    </w:rPr>
  </w:style>
  <w:style w:type="character" w:styleId="Mencinsinresolver">
    <w:name w:val="Unresolved Mention"/>
    <w:basedOn w:val="Fuentedeprrafopredeter"/>
    <w:uiPriority w:val="99"/>
    <w:semiHidden/>
    <w:unhideWhenUsed/>
    <w:rsid w:val="00B10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es-es/think/topics/secure-software-development-life-cycle" TargetMode="External"/><Relationship Id="rId13" Type="http://schemas.openxmlformats.org/officeDocument/2006/relationships/hyperlink" Target="https://www.rapid7.com/fundamentals/web-application-vulnerabilities/"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echtarget.com/whatis/definition/input-validation-attack" TargetMode="External"/><Relationship Id="rId12" Type="http://schemas.openxmlformats.org/officeDocument/2006/relationships/hyperlink" Target="https://www.ibm.com/mx-es/think/topics/devsecops" TargetMode="External"/><Relationship Id="rId17" Type="http://schemas.openxmlformats.org/officeDocument/2006/relationships/hyperlink" Target="https://www.toptal.com/developers/web/top-10-mistakes-that-web-developers-make" TargetMode="External"/><Relationship Id="rId2" Type="http://schemas.openxmlformats.org/officeDocument/2006/relationships/styles" Target="styles.xml"/><Relationship Id="rId16" Type="http://schemas.openxmlformats.org/officeDocument/2006/relationships/hyperlink" Target="https://www.f5.com/es_es/glossary/web-application-secur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rlogic.com/es/blog/owasp-samm-mejorar-seguridad-software-empresarial/" TargetMode="External"/><Relationship Id="rId5" Type="http://schemas.openxmlformats.org/officeDocument/2006/relationships/footnotes" Target="footnotes.xml"/><Relationship Id="rId15" Type="http://schemas.openxmlformats.org/officeDocument/2006/relationships/hyperlink" Target="https://www.legitsecurity.com/secure-software-development-best-practices" TargetMode="External"/><Relationship Id="rId10" Type="http://schemas.openxmlformats.org/officeDocument/2006/relationships/hyperlink" Target="https://threat-modeling.com/microsoft-security-development-lifecycle-sd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heckpoint.com/es/cyber-hub/cloud-security/what-is-application-security-appsec/owasp-top-10-vulnerabilities/" TargetMode="External"/><Relationship Id="rId14" Type="http://schemas.openxmlformats.org/officeDocument/2006/relationships/hyperlink" Target="https://fluidattacks.com/es/blog/riesgos-seguridad-aplicaciones-we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18</Pages>
  <Words>4625</Words>
  <Characters>25438</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Ramirez Diana Zoraida</dc:creator>
  <cp:keywords/>
  <dc:description/>
  <cp:lastModifiedBy>Romero Ramirez Diana Zoraida</cp:lastModifiedBy>
  <cp:revision>9</cp:revision>
  <dcterms:created xsi:type="dcterms:W3CDTF">2026-03-28T00:01:00Z</dcterms:created>
  <dcterms:modified xsi:type="dcterms:W3CDTF">2026-03-29T03:07:00Z</dcterms:modified>
</cp:coreProperties>
</file>