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838D" w14:textId="582CB53E" w:rsidR="00D04363" w:rsidRPr="002E7C67" w:rsidRDefault="00D04363" w:rsidP="002E7C67">
      <w:pPr>
        <w:pBdr>
          <w:top w:val="threeDEmboss" w:sz="48" w:space="1" w:color="2F5496" w:themeColor="accent1" w:themeShade="BF" w:shadow="1"/>
          <w:left w:val="threeDEmboss" w:sz="48" w:space="0" w:color="2F5496" w:themeColor="accent1" w:themeShade="BF" w:shadow="1"/>
          <w:bottom w:val="threeDEngrave" w:sz="48" w:space="1" w:color="2F5496" w:themeColor="accent1" w:themeShade="BF" w:shadow="1"/>
          <w:right w:val="threeDEngrave" w:sz="48" w:space="4" w:color="2F5496" w:themeColor="accent1" w:themeShade="BF" w:shadow="1"/>
        </w:pBdr>
        <w:shd w:val="clear" w:color="auto" w:fill="D9E2F3" w:themeFill="accent1" w:themeFillTint="33"/>
        <w:spacing w:after="240"/>
        <w:jc w:val="center"/>
        <w:rPr>
          <w:rFonts w:cs="Times New Roman"/>
          <w:b/>
          <w:outline/>
          <w:color w:val="4472C4" w:themeColor="accent1"/>
          <w:spacing w:val="10"/>
          <w:sz w:val="40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Hlk116455804"/>
      <w:r w:rsidRPr="002E7C67">
        <w:rPr>
          <w:rFonts w:cs="Times New Roman"/>
          <w:b/>
          <w:outline/>
          <w:color w:val="4472C4" w:themeColor="accent1"/>
          <w:spacing w:val="10"/>
          <w:sz w:val="40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ЦЕНООБРАЗОВАНИЕ НА МИРОВОМ РЫНКЕ</w:t>
      </w:r>
      <w:bookmarkEnd w:id="0"/>
    </w:p>
    <w:p w14:paraId="01188B3F" w14:textId="77777777" w:rsidR="00D04363" w:rsidRPr="0077441C" w:rsidRDefault="00D04363" w:rsidP="00D30D38">
      <w:pPr>
        <w:pStyle w:val="a4"/>
      </w:pPr>
      <w:r w:rsidRPr="0077441C">
        <w:t xml:space="preserve">Для современного </w:t>
      </w:r>
      <w:r w:rsidRPr="007A0675">
        <w:rPr>
          <w:rStyle w:val="2"/>
        </w:rPr>
        <w:t>мирового</w:t>
      </w:r>
      <w:r w:rsidRPr="0077441C">
        <w:t xml:space="preserve"> рынка характерна множественность цен, которая означает, что один и тот же товар может продаваться по различным ценам в зависимости от места и времени его продажи, а также взаимоотношений между продавцом покупателем.</w:t>
      </w:r>
    </w:p>
    <w:p w14:paraId="25A2AD41" w14:textId="77777777" w:rsidR="00D04363" w:rsidRPr="00A907BE" w:rsidRDefault="00D04363" w:rsidP="00A907BE">
      <w:pPr>
        <w:spacing w:after="120"/>
        <w:ind w:left="1418"/>
        <w:rPr>
          <w:rFonts w:ascii="Arial" w:hAnsi="Arial" w:cs="Arial"/>
          <w:i/>
          <w:iCs/>
          <w:color w:val="FF0000"/>
          <w:spacing w:val="60"/>
          <w:sz w:val="28"/>
          <w:szCs w:val="28"/>
          <w:u w:val="double"/>
        </w:rPr>
      </w:pPr>
      <w:r w:rsidRPr="00A907BE">
        <w:rPr>
          <w:rFonts w:ascii="Arial" w:hAnsi="Arial" w:cs="Arial"/>
          <w:i/>
          <w:iCs/>
          <w:color w:val="FF0000"/>
          <w:spacing w:val="60"/>
          <w:sz w:val="28"/>
          <w:szCs w:val="28"/>
          <w:u w:val="double"/>
        </w:rPr>
        <w:t>Внешнеторговая цена</w:t>
      </w:r>
    </w:p>
    <w:p w14:paraId="6CDD6762" w14:textId="0A6702D8" w:rsidR="00D04363" w:rsidRPr="0077441C" w:rsidRDefault="00D04363" w:rsidP="00D30D38">
      <w:pPr>
        <w:pStyle w:val="a6"/>
        <w:rPr>
          <w:i/>
          <w:iCs/>
        </w:rPr>
      </w:pPr>
      <w:r w:rsidRPr="00FD3BBA">
        <w:rPr>
          <w:rStyle w:val="2"/>
        </w:rPr>
        <w:t>Расчет</w:t>
      </w:r>
      <w:r w:rsidRPr="0077441C">
        <w:t xml:space="preserve"> внешнет</w:t>
      </w:r>
      <w:r w:rsidR="00E35D6A">
        <w:t>о</w:t>
      </w:r>
      <w:r w:rsidRPr="0077441C">
        <w:t>рговой цена начинают с побора конку</w:t>
      </w:r>
      <w:r w:rsidR="00E35D6A">
        <w:t>р</w:t>
      </w:r>
      <w:r w:rsidRPr="0077441C">
        <w:t>ент</w:t>
      </w:r>
      <w:r w:rsidR="00E35D6A">
        <w:t>н</w:t>
      </w:r>
      <w:r w:rsidRPr="0077441C">
        <w:t>ых материалов на аналоги</w:t>
      </w:r>
      <w:r w:rsidR="00E35D6A">
        <w:t>ч</w:t>
      </w:r>
      <w:r w:rsidRPr="0077441C">
        <w:t>ные товары, обращаю</w:t>
      </w:r>
      <w:bookmarkStart w:id="1" w:name="_GoBack"/>
      <w:bookmarkEnd w:id="1"/>
      <w:r w:rsidRPr="0077441C">
        <w:t>тся в мировой торговле. Также образом, получаются так называемые «приведенные цены», которые можно сравнивать друг с другом.</w:t>
      </w:r>
    </w:p>
    <w:p w14:paraId="04D41EF7" w14:textId="77777777" w:rsidR="00D04363" w:rsidRPr="00277DAD" w:rsidRDefault="00D04363" w:rsidP="00277DAD">
      <w:pPr>
        <w:spacing w:after="120"/>
        <w:ind w:left="1418"/>
        <w:rPr>
          <w:rFonts w:ascii="Arial" w:hAnsi="Arial" w:cs="Arial"/>
          <w:i/>
          <w:iCs/>
          <w:color w:val="FF0000"/>
          <w:spacing w:val="60"/>
          <w:sz w:val="28"/>
          <w:szCs w:val="28"/>
          <w:u w:val="double"/>
        </w:rPr>
      </w:pPr>
      <w:r w:rsidRPr="00277DAD">
        <w:rPr>
          <w:rFonts w:ascii="Arial" w:hAnsi="Arial" w:cs="Arial"/>
          <w:i/>
          <w:iCs/>
          <w:color w:val="FF0000"/>
          <w:spacing w:val="60"/>
          <w:sz w:val="28"/>
          <w:szCs w:val="28"/>
          <w:u w:val="double"/>
        </w:rPr>
        <w:t>Ценовые скидки</w:t>
      </w:r>
    </w:p>
    <w:p w14:paraId="2621F35B" w14:textId="475C42F4" w:rsidR="00D04363" w:rsidRPr="0077441C" w:rsidRDefault="00D04363" w:rsidP="001E7921">
      <w:pPr>
        <w:pStyle w:val="a7"/>
      </w:pPr>
      <w:r w:rsidRPr="0077441C">
        <w:t xml:space="preserve">Кроме того, при </w:t>
      </w:r>
      <w:r w:rsidRPr="00FD3BBA">
        <w:rPr>
          <w:rStyle w:val="2"/>
        </w:rPr>
        <w:t>определенной</w:t>
      </w:r>
      <w:r w:rsidRPr="0077441C">
        <w:t xml:space="preserve"> конкретной цене используется большое количество ценовых скидок: бонусные, временные, дилерские, закрытые, количественные, скидки</w:t>
      </w:r>
      <w:r w:rsidR="00762951">
        <w:t xml:space="preserve"> </w:t>
      </w:r>
      <w:r w:rsidRPr="0077441C">
        <w:t>«</w:t>
      </w:r>
      <w:proofErr w:type="spellStart"/>
      <w:r w:rsidRPr="0077441C">
        <w:t>оконто</w:t>
      </w:r>
      <w:proofErr w:type="spellEnd"/>
      <w:r w:rsidRPr="0077441C">
        <w:t>» и специальные.</w:t>
      </w:r>
    </w:p>
    <w:p w14:paraId="7F81B3B6" w14:textId="77777777" w:rsidR="00D04363" w:rsidRPr="00824704" w:rsidRDefault="00D04363" w:rsidP="00824704">
      <w:pPr>
        <w:spacing w:after="120"/>
        <w:ind w:left="1418"/>
        <w:rPr>
          <w:rFonts w:ascii="Arial" w:hAnsi="Arial"/>
          <w:i/>
          <w:color w:val="FF0000"/>
          <w:spacing w:val="60"/>
          <w:sz w:val="28"/>
          <w:szCs w:val="24"/>
          <w:u w:val="double"/>
        </w:rPr>
      </w:pPr>
      <w:r w:rsidRPr="00824704">
        <w:rPr>
          <w:rFonts w:ascii="Arial" w:hAnsi="Arial"/>
          <w:i/>
          <w:color w:val="FF0000"/>
          <w:spacing w:val="60"/>
          <w:sz w:val="28"/>
          <w:szCs w:val="24"/>
          <w:u w:val="double"/>
        </w:rPr>
        <w:t xml:space="preserve">Условия поставки </w:t>
      </w:r>
    </w:p>
    <w:p w14:paraId="2DD83C2A" w14:textId="39817318" w:rsidR="00D04363" w:rsidRPr="007A0675" w:rsidRDefault="00D04363" w:rsidP="00483BA2">
      <w:pPr>
        <w:pStyle w:val="a8"/>
        <w:shd w:val="clear" w:color="auto" w:fill="002060"/>
        <w:rPr>
          <w:lang w:val="ru-RU"/>
        </w:rPr>
      </w:pPr>
      <w:r w:rsidRPr="007A0675">
        <w:rPr>
          <w:lang w:val="ru-RU"/>
        </w:rPr>
        <w:t xml:space="preserve">В </w:t>
      </w:r>
      <w:r w:rsidRPr="007A0675">
        <w:rPr>
          <w:rStyle w:val="2"/>
        </w:rPr>
        <w:t>зависимости</w:t>
      </w:r>
      <w:r w:rsidRPr="007A0675">
        <w:rPr>
          <w:lang w:val="ru-RU"/>
        </w:rPr>
        <w:t xml:space="preserve"> от условий контракта фактическая цена может измениться на (сумму транспортных, страховых и других издержек.</w:t>
      </w:r>
    </w:p>
    <w:p w14:paraId="322A7429" w14:textId="77777777" w:rsidR="00F60DB3" w:rsidRPr="00824704" w:rsidRDefault="00F60DB3" w:rsidP="00824704">
      <w:pPr>
        <w:spacing w:after="120"/>
        <w:ind w:left="1418"/>
        <w:rPr>
          <w:rFonts w:ascii="Arial" w:hAnsi="Arial" w:cs="Times New Roman"/>
          <w:i/>
          <w:color w:val="FF0000"/>
          <w:spacing w:val="60"/>
          <w:sz w:val="28"/>
          <w:szCs w:val="24"/>
          <w:u w:val="double"/>
        </w:rPr>
      </w:pPr>
      <w:r w:rsidRPr="00824704">
        <w:rPr>
          <w:rFonts w:ascii="Arial" w:hAnsi="Arial" w:cs="Times New Roman"/>
          <w:i/>
          <w:color w:val="FF0000"/>
          <w:spacing w:val="60"/>
          <w:sz w:val="28"/>
          <w:szCs w:val="24"/>
          <w:u w:val="double"/>
        </w:rPr>
        <w:t>Задача</w:t>
      </w:r>
    </w:p>
    <w:p w14:paraId="21B71B9E" w14:textId="77777777" w:rsidR="00F60DB3" w:rsidRPr="007B4EBA" w:rsidRDefault="00F60DB3" w:rsidP="00F60DB3">
      <w:pPr>
        <w:rPr>
          <w:rFonts w:ascii="Monotype Corsiva" w:hAnsi="Monotype Corsiva" w:cs="Times New Roman"/>
          <w:sz w:val="32"/>
          <w:szCs w:val="32"/>
        </w:rPr>
      </w:pPr>
      <w:r w:rsidRPr="007B4EBA">
        <w:rPr>
          <w:rFonts w:ascii="Monotype Corsiva" w:hAnsi="Monotype Corsiva" w:cs="Times New Roman"/>
          <w:sz w:val="32"/>
          <w:szCs w:val="32"/>
        </w:rPr>
        <w:t>Предприятия заключило контракт на продажу инофирме продукции на сумму 500 тыс.€. Остальные расходы составили следующее:</w:t>
      </w:r>
    </w:p>
    <w:p w14:paraId="08AB4442" w14:textId="77777777" w:rsidR="00F60DB3" w:rsidRPr="00CA190A" w:rsidRDefault="00F60DB3" w:rsidP="00F60DB3">
      <w:pPr>
        <w:rPr>
          <w:rFonts w:cs="Times New Roman"/>
          <w:szCs w:val="24"/>
        </w:rPr>
      </w:pPr>
      <w:r w:rsidRPr="00CA190A">
        <w:rPr>
          <w:rFonts w:cs="Times New Roman"/>
          <w:szCs w:val="24"/>
        </w:rPr>
        <w:t>Сборы за таможенное оформление и таможенные пошлины:</w:t>
      </w:r>
    </w:p>
    <w:p w14:paraId="2D6652DF" w14:textId="61F78303" w:rsidR="00F60DB3" w:rsidRPr="00CA190A" w:rsidRDefault="00287BDE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при вывозе и экспорте пошлины</w:t>
      </w:r>
      <w:r w:rsidR="009F1687">
        <w:rPr>
          <w:rFonts w:cs="Times New Roman"/>
          <w:szCs w:val="24"/>
        </w:rPr>
        <w:t xml:space="preserve"> </w:t>
      </w:r>
      <w:r w:rsidR="00A0429B"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2,200</w:t>
      </w:r>
      <w:r w:rsidR="00EB4FB5"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тыс. €.</w:t>
      </w:r>
    </w:p>
    <w:p w14:paraId="49860602" w14:textId="1E8BEAF2" w:rsidR="00F60DB3" w:rsidRPr="00CA190A" w:rsidRDefault="00287BDE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 xml:space="preserve">при вводе страну импортера и </w:t>
      </w:r>
    </w:p>
    <w:p w14:paraId="35A16221" w14:textId="6F69F29D" w:rsidR="00F60DB3" w:rsidRPr="00CA190A" w:rsidRDefault="00287BDE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decimal" w:leader="dot" w:pos="5697"/>
          <w:tab w:val="center" w:pos="737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импортные пошлины</w:t>
      </w:r>
      <w:r w:rsidR="009F1687">
        <w:rPr>
          <w:rFonts w:cs="Times New Roman"/>
          <w:szCs w:val="24"/>
        </w:rPr>
        <w:t xml:space="preserve"> </w:t>
      </w:r>
      <w:r w:rsidR="00A0429B"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6,0</w:t>
      </w:r>
      <w:r w:rsidR="00EB4FB5"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 xml:space="preserve">тыс. </w:t>
      </w:r>
      <w:r w:rsidR="00F60DB3" w:rsidRPr="00CA190A">
        <w:rPr>
          <w:rFonts w:cs="Times New Roman"/>
          <w:szCs w:val="24"/>
          <w:lang w:val="en-US"/>
        </w:rPr>
        <w:t>USD</w:t>
      </w:r>
    </w:p>
    <w:p w14:paraId="0B3E58F1" w14:textId="4E8D59C9" w:rsidR="00F60DB3" w:rsidRPr="00CA190A" w:rsidRDefault="00F60DB3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 w:rsidRPr="00CA190A">
        <w:rPr>
          <w:rFonts w:cs="Times New Roman"/>
          <w:szCs w:val="24"/>
        </w:rPr>
        <w:t>Экспортная лицензия</w:t>
      </w:r>
      <w:r w:rsidR="009F1687">
        <w:rPr>
          <w:rFonts w:cs="Times New Roman"/>
          <w:szCs w:val="24"/>
        </w:rPr>
        <w:t xml:space="preserve"> </w:t>
      </w:r>
      <w:r w:rsidR="00382736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>1,500</w:t>
      </w:r>
      <w:bookmarkStart w:id="2" w:name="_Hlk116457948"/>
      <w:r w:rsidR="00EB4FB5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>тыс. €.</w:t>
      </w:r>
      <w:bookmarkEnd w:id="2"/>
    </w:p>
    <w:p w14:paraId="71E6DDEE" w14:textId="1FBA4B77" w:rsidR="00F60DB3" w:rsidRPr="00CA190A" w:rsidRDefault="00F60DB3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 w:rsidRPr="00CA190A">
        <w:rPr>
          <w:rFonts w:cs="Times New Roman"/>
          <w:szCs w:val="24"/>
        </w:rPr>
        <w:t xml:space="preserve">Импортная лицензия </w:t>
      </w:r>
      <w:r w:rsidR="00382736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>1,8</w:t>
      </w:r>
      <w:r w:rsidR="00EB4FB5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 xml:space="preserve">тыс. </w:t>
      </w:r>
      <w:r w:rsidRPr="00CA190A">
        <w:rPr>
          <w:rFonts w:cs="Times New Roman"/>
          <w:szCs w:val="24"/>
          <w:lang w:val="en-US"/>
        </w:rPr>
        <w:t>USD</w:t>
      </w:r>
    </w:p>
    <w:p w14:paraId="40DCDF22" w14:textId="48EDC6BB" w:rsidR="00F60DB3" w:rsidRPr="00CA190A" w:rsidRDefault="00F60DB3" w:rsidP="00A57DC5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 w:rsidRPr="00CA190A">
        <w:rPr>
          <w:rFonts w:cs="Times New Roman"/>
          <w:szCs w:val="24"/>
        </w:rPr>
        <w:t>Транспортные расходы до порта экспортера</w:t>
      </w:r>
      <w:r w:rsidR="00EB4FB5">
        <w:rPr>
          <w:rFonts w:cs="Times New Roman"/>
          <w:szCs w:val="24"/>
        </w:rPr>
        <w:tab/>
      </w:r>
      <w:r w:rsidR="009F1687">
        <w:rPr>
          <w:rFonts w:cs="Times New Roman"/>
          <w:szCs w:val="24"/>
        </w:rPr>
        <w:t xml:space="preserve"> </w:t>
      </w:r>
      <w:r w:rsidRPr="00CA190A">
        <w:rPr>
          <w:rFonts w:cs="Times New Roman"/>
          <w:szCs w:val="24"/>
        </w:rPr>
        <w:t>3,0</w:t>
      </w:r>
      <w:r w:rsidR="00EB4FB5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>тыс. €.</w:t>
      </w:r>
    </w:p>
    <w:p w14:paraId="7468F5F0" w14:textId="64EDDE1B" w:rsidR="00F60DB3" w:rsidRPr="00CA190A" w:rsidRDefault="00F60DB3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 w:rsidRPr="00CA190A">
        <w:rPr>
          <w:rFonts w:cs="Times New Roman"/>
          <w:szCs w:val="24"/>
        </w:rPr>
        <w:t>Оплата основного транспорта</w:t>
      </w:r>
      <w:r w:rsidR="009F1687">
        <w:rPr>
          <w:rFonts w:cs="Times New Roman"/>
          <w:szCs w:val="24"/>
        </w:rPr>
        <w:t xml:space="preserve"> </w:t>
      </w:r>
      <w:r w:rsidR="00382736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>15,10</w:t>
      </w:r>
      <w:r w:rsidR="00EB4FB5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>тыс. €.</w:t>
      </w:r>
    </w:p>
    <w:p w14:paraId="79AFE92D" w14:textId="146E9A69" w:rsidR="00F60DB3" w:rsidRPr="00CA190A" w:rsidRDefault="00F60DB3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 w:rsidRPr="00CA190A">
        <w:rPr>
          <w:rFonts w:cs="Times New Roman"/>
          <w:szCs w:val="24"/>
        </w:rPr>
        <w:t>Страхование основной перевозки</w:t>
      </w:r>
      <w:r w:rsidR="009F1687">
        <w:rPr>
          <w:rFonts w:cs="Times New Roman"/>
          <w:szCs w:val="24"/>
        </w:rPr>
        <w:t xml:space="preserve"> </w:t>
      </w:r>
      <w:r w:rsidR="00287BDE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>4,25</w:t>
      </w:r>
      <w:r w:rsidR="00EB4FB5">
        <w:rPr>
          <w:rFonts w:cs="Times New Roman"/>
          <w:szCs w:val="24"/>
        </w:rPr>
        <w:tab/>
      </w:r>
      <w:r w:rsidRPr="00CA190A">
        <w:rPr>
          <w:rFonts w:cs="Times New Roman"/>
          <w:szCs w:val="24"/>
        </w:rPr>
        <w:t>тыс. €.</w:t>
      </w:r>
    </w:p>
    <w:p w14:paraId="6C916040" w14:textId="50BCC506" w:rsidR="00F60DB3" w:rsidRPr="00CA190A" w:rsidRDefault="00F60DB3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 w:rsidRPr="00CA190A">
        <w:rPr>
          <w:rFonts w:cs="Times New Roman"/>
          <w:szCs w:val="24"/>
        </w:rPr>
        <w:t>Погрузочно-разгрузочные работы</w:t>
      </w:r>
    </w:p>
    <w:p w14:paraId="20266FA9" w14:textId="7226777F" w:rsidR="00F60DB3" w:rsidRPr="00CA190A" w:rsidRDefault="00287BDE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в стране импортера</w:t>
      </w:r>
      <w:r w:rsidR="009F1687">
        <w:rPr>
          <w:rFonts w:cs="Times New Roman"/>
          <w:szCs w:val="24"/>
        </w:rPr>
        <w:t xml:space="preserve"> </w:t>
      </w:r>
      <w:r w:rsidR="00A57DC5"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6,50</w:t>
      </w:r>
      <w:r w:rsidR="00EB4FB5"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тыс. €.</w:t>
      </w:r>
    </w:p>
    <w:p w14:paraId="7D967C55" w14:textId="48C33CAC" w:rsidR="00F60DB3" w:rsidRPr="00CA190A" w:rsidRDefault="00287BDE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в том числе на основной транспорт</w:t>
      </w:r>
      <w:r w:rsidR="009D614E">
        <w:rPr>
          <w:rFonts w:cs="Times New Roman"/>
          <w:szCs w:val="24"/>
        </w:rPr>
        <w:t xml:space="preserve"> </w:t>
      </w:r>
      <w:r w:rsidR="00A57DC5"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2,10</w:t>
      </w:r>
      <w:r w:rsidR="00EB4FB5">
        <w:rPr>
          <w:rFonts w:cs="Times New Roman"/>
          <w:szCs w:val="24"/>
        </w:rPr>
        <w:tab/>
      </w:r>
      <w:r w:rsidR="00F60DB3" w:rsidRPr="00CA190A">
        <w:rPr>
          <w:rFonts w:cs="Times New Roman"/>
          <w:szCs w:val="24"/>
        </w:rPr>
        <w:t>тыс. €.</w:t>
      </w:r>
    </w:p>
    <w:p w14:paraId="1911EDC3" w14:textId="04FB5DF1" w:rsidR="000F170C" w:rsidRPr="00CA190A" w:rsidRDefault="00287BDE" w:rsidP="00287BDE">
      <w:pPr>
        <w:tabs>
          <w:tab w:val="left" w:pos="1106"/>
          <w:tab w:val="left" w:pos="1134"/>
          <w:tab w:val="decimal" w:leader="dot" w:pos="5642"/>
          <w:tab w:val="decimal" w:leader="dot" w:pos="5670"/>
          <w:tab w:val="center" w:pos="7371"/>
        </w:tabs>
      </w:pPr>
      <w:r>
        <w:tab/>
      </w:r>
      <w:r w:rsidR="00F60DB3" w:rsidRPr="00CA190A">
        <w:t>В стране импортера</w:t>
      </w:r>
      <w:r w:rsidR="00A57DC5">
        <w:tab/>
      </w:r>
      <w:r w:rsidR="009D614E">
        <w:t xml:space="preserve"> </w:t>
      </w:r>
      <w:r w:rsidR="00F60DB3" w:rsidRPr="00CA190A">
        <w:t>6,50</w:t>
      </w:r>
      <w:r w:rsidR="00EB4FB5">
        <w:tab/>
      </w:r>
      <w:r w:rsidR="00F60DB3" w:rsidRPr="00CA190A">
        <w:t>тыс. USD</w:t>
      </w:r>
    </w:p>
    <w:sectPr w:rsidR="000F170C" w:rsidRPr="00CA1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CB"/>
    <w:rsid w:val="000374CB"/>
    <w:rsid w:val="000F170C"/>
    <w:rsid w:val="001407A0"/>
    <w:rsid w:val="00167324"/>
    <w:rsid w:val="001C32CE"/>
    <w:rsid w:val="001E7921"/>
    <w:rsid w:val="00207C80"/>
    <w:rsid w:val="00277DAD"/>
    <w:rsid w:val="00287BDE"/>
    <w:rsid w:val="002A118B"/>
    <w:rsid w:val="002A4157"/>
    <w:rsid w:val="002E7C67"/>
    <w:rsid w:val="0031309F"/>
    <w:rsid w:val="00344FA2"/>
    <w:rsid w:val="00382736"/>
    <w:rsid w:val="003828DB"/>
    <w:rsid w:val="003B61CC"/>
    <w:rsid w:val="00470442"/>
    <w:rsid w:val="00483BA2"/>
    <w:rsid w:val="005350C6"/>
    <w:rsid w:val="005F7F22"/>
    <w:rsid w:val="006778A7"/>
    <w:rsid w:val="00723A41"/>
    <w:rsid w:val="00762951"/>
    <w:rsid w:val="0076675E"/>
    <w:rsid w:val="0077441C"/>
    <w:rsid w:val="007A0675"/>
    <w:rsid w:val="007B4EBA"/>
    <w:rsid w:val="00824704"/>
    <w:rsid w:val="00862A30"/>
    <w:rsid w:val="008D4E1A"/>
    <w:rsid w:val="008E313E"/>
    <w:rsid w:val="008F28EC"/>
    <w:rsid w:val="009D614E"/>
    <w:rsid w:val="009F1687"/>
    <w:rsid w:val="00A0429B"/>
    <w:rsid w:val="00A57DC5"/>
    <w:rsid w:val="00A907BE"/>
    <w:rsid w:val="00AC14BE"/>
    <w:rsid w:val="00AF65EB"/>
    <w:rsid w:val="00CA190A"/>
    <w:rsid w:val="00D04363"/>
    <w:rsid w:val="00D30D38"/>
    <w:rsid w:val="00DA7B26"/>
    <w:rsid w:val="00DB55EF"/>
    <w:rsid w:val="00E35D6A"/>
    <w:rsid w:val="00EB4FB5"/>
    <w:rsid w:val="00F011DE"/>
    <w:rsid w:val="00F60DB3"/>
    <w:rsid w:val="00FD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FA90"/>
  <w15:chartTrackingRefBased/>
  <w15:docId w15:val="{FB18E991-91D8-4765-96AD-110F4639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363"/>
    <w:pPr>
      <w:spacing w:line="30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04363"/>
    <w:pPr>
      <w:shd w:val="clear" w:color="auto" w:fill="FFFFFF" w:themeFill="background1"/>
      <w:spacing w:after="240" w:line="240" w:lineRule="auto"/>
      <w:ind w:left="2268" w:firstLine="1134"/>
      <w:jc w:val="center"/>
    </w:pPr>
    <w:rPr>
      <w:rFonts w:cs="Times New Roman"/>
      <w:i/>
      <w:iCs/>
      <w:color w:val="385623" w:themeColor="accent6" w:themeShade="8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0">
    <w:name w:val="Стиль1 Знак"/>
    <w:basedOn w:val="a0"/>
    <w:link w:val="1"/>
    <w:rsid w:val="00D04363"/>
    <w:rPr>
      <w:rFonts w:ascii="Times New Roman" w:hAnsi="Times New Roman" w:cs="Times New Roman"/>
      <w:i/>
      <w:iCs/>
      <w:color w:val="385623" w:themeColor="accent6" w:themeShade="80"/>
      <w:sz w:val="24"/>
      <w:szCs w:val="24"/>
      <w:shd w:val="clear" w:color="auto" w:fill="FFFFFF" w:themeFill="background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3">
    <w:name w:val="No Spacing"/>
    <w:uiPriority w:val="1"/>
    <w:qFormat/>
    <w:rsid w:val="00D04363"/>
    <w:rPr>
      <w:rFonts w:ascii="Times New Roman" w:hAnsi="Times New Roman"/>
      <w:sz w:val="24"/>
    </w:rPr>
  </w:style>
  <w:style w:type="paragraph" w:customStyle="1" w:styleId="a4">
    <w:name w:val="Первый"/>
    <w:basedOn w:val="a"/>
    <w:link w:val="a5"/>
    <w:qFormat/>
    <w:rsid w:val="005F7F22"/>
    <w:pPr>
      <w:spacing w:line="240" w:lineRule="auto"/>
      <w:ind w:firstLine="1134"/>
      <w:jc w:val="both"/>
    </w:pPr>
    <w:rPr>
      <w:color w:val="008000"/>
      <w:szCs w:val="24"/>
    </w:rPr>
  </w:style>
  <w:style w:type="paragraph" w:customStyle="1" w:styleId="a6">
    <w:name w:val="Второй"/>
    <w:basedOn w:val="a4"/>
    <w:qFormat/>
    <w:rsid w:val="002A118B"/>
    <w:pPr>
      <w:pBdr>
        <w:left w:val="single" w:sz="18" w:space="4" w:color="auto"/>
      </w:pBdr>
      <w:shd w:val="clear" w:color="auto" w:fill="FFFF66"/>
      <w:ind w:left="2835" w:firstLine="0"/>
    </w:pPr>
    <w:rPr>
      <w:rFonts w:cs="Times New Roman"/>
      <w:smallCaps/>
      <w:sz w:val="28"/>
    </w:rPr>
  </w:style>
  <w:style w:type="character" w:customStyle="1" w:styleId="a5">
    <w:name w:val="Первый Знак"/>
    <w:basedOn w:val="a0"/>
    <w:link w:val="a4"/>
    <w:rsid w:val="005F7F22"/>
    <w:rPr>
      <w:rFonts w:ascii="Times New Roman" w:hAnsi="Times New Roman"/>
      <w:color w:val="008000"/>
      <w:sz w:val="24"/>
      <w:szCs w:val="24"/>
    </w:rPr>
  </w:style>
  <w:style w:type="paragraph" w:customStyle="1" w:styleId="a7">
    <w:name w:val="Третий"/>
    <w:basedOn w:val="a4"/>
    <w:qFormat/>
    <w:rsid w:val="00D30D38"/>
    <w:rPr>
      <w:b/>
      <w:color w:val="002060"/>
    </w:rPr>
  </w:style>
  <w:style w:type="paragraph" w:customStyle="1" w:styleId="a8">
    <w:name w:val="Четвертый"/>
    <w:basedOn w:val="a9"/>
    <w:qFormat/>
    <w:rsid w:val="0031309F"/>
    <w:rPr>
      <w:rFonts w:ascii="Times New Roman" w:hAnsi="Times New Roman" w:cs="Times New Roman"/>
      <w:b/>
      <w:i/>
      <w:sz w:val="24"/>
      <w:szCs w:val="24"/>
      <w:u w:val="double"/>
      <w:lang w:val="en-US"/>
    </w:rPr>
  </w:style>
  <w:style w:type="character" w:customStyle="1" w:styleId="2">
    <w:name w:val="Стиль2"/>
    <w:basedOn w:val="a0"/>
    <w:uiPriority w:val="1"/>
    <w:qFormat/>
    <w:rsid w:val="007A0675"/>
    <w:rPr>
      <w:rFonts w:ascii="Times New Roman" w:hAnsi="Times New Roman"/>
      <w:b/>
      <w:i/>
      <w:sz w:val="24"/>
      <w:u w:val="double"/>
      <w:lang w:val="ru-RU"/>
    </w:rPr>
  </w:style>
  <w:style w:type="paragraph" w:styleId="a9">
    <w:name w:val="Document Map"/>
    <w:basedOn w:val="a"/>
    <w:link w:val="aa"/>
    <w:uiPriority w:val="99"/>
    <w:semiHidden/>
    <w:unhideWhenUsed/>
    <w:rsid w:val="0031309F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1309F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3E00D-06FE-483D-9C07-799D78F5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Сергей</dc:creator>
  <cp:keywords/>
  <dc:description/>
  <cp:lastModifiedBy>Сергеев Сергей</cp:lastModifiedBy>
  <cp:revision>5</cp:revision>
  <dcterms:created xsi:type="dcterms:W3CDTF">2024-09-30T11:11:00Z</dcterms:created>
  <dcterms:modified xsi:type="dcterms:W3CDTF">2024-10-01T07:42:00Z</dcterms:modified>
</cp:coreProperties>
</file>