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1854D7E0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FC0636" w:rsidRPr="00FC0636">
        <w:t xml:space="preserve">DIANA CAROLINA ACUÑA </w:t>
      </w:r>
      <w:proofErr w:type="spellStart"/>
      <w:r w:rsidR="00FC0636" w:rsidRPr="00FC0636">
        <w:t>ACUÑA</w:t>
      </w:r>
      <w:proofErr w:type="spellEnd"/>
    </w:p>
    <w:p w14:paraId="788E415C" w14:textId="77777777" w:rsidR="00AB1338" w:rsidRDefault="00AB1338" w:rsidP="00AB1338">
      <w:pPr>
        <w:ind w:left="720" w:firstLine="720"/>
      </w:pPr>
    </w:p>
    <w:p w14:paraId="174A7D92" w14:textId="09EA646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FC0636">
        <w:rPr>
          <w:b/>
          <w:bCs/>
        </w:rPr>
        <w:t xml:space="preserve"> 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16C3043B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FC0636">
        <w:rPr>
          <w:b/>
          <w:bCs/>
        </w:rPr>
        <w:t xml:space="preserve"> </w:t>
      </w:r>
      <w:r w:rsidR="00FC0636" w:rsidRPr="00FC0636">
        <w:t>Quinto Semestre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6C571986" w:rsidR="00AB1338" w:rsidRPr="00FC0636" w:rsidRDefault="00AB1338" w:rsidP="00AB1338">
      <w:r w:rsidRPr="00AB1338">
        <w:rPr>
          <w:b/>
          <w:bCs/>
        </w:rPr>
        <w:t>ACTIVIDAD:</w:t>
      </w:r>
      <w:r w:rsidR="00FC0636">
        <w:rPr>
          <w:b/>
          <w:bCs/>
        </w:rPr>
        <w:t xml:space="preserve"> </w:t>
      </w:r>
      <w:r w:rsidR="00FC0636" w:rsidRPr="00FC0636">
        <w:t xml:space="preserve">Actividad #1: Estudio de Caso - Sistema de Gestión de Incidentes (Help </w:t>
      </w:r>
      <w:proofErr w:type="spellStart"/>
      <w:r w:rsidR="00FC0636" w:rsidRPr="00FC0636">
        <w:t>Desk</w:t>
      </w:r>
      <w:proofErr w:type="spellEnd"/>
      <w:r w:rsidR="00FC0636" w:rsidRPr="00FC0636">
        <w:t>)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5C795BF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C0636">
        <w:rPr>
          <w:rFonts w:ascii="Arial" w:hAnsi="Arial" w:cs="Arial"/>
          <w:b/>
          <w:kern w:val="24"/>
          <w:lang w:val="es-ES_tradnl"/>
        </w:rPr>
        <w:t>ABRIL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>202</w:t>
      </w:r>
      <w:r w:rsidR="00FC0636">
        <w:rPr>
          <w:rFonts w:ascii="Arial" w:hAnsi="Arial" w:cs="Arial"/>
          <w:b/>
          <w:kern w:val="24"/>
          <w:lang w:val="es-ES_tradnl"/>
        </w:rPr>
        <w:t>6</w:t>
      </w:r>
      <w:r w:rsidR="00F913A1">
        <w:rPr>
          <w:rFonts w:ascii="Arial" w:hAnsi="Arial" w:cs="Arial"/>
          <w:b/>
          <w:kern w:val="24"/>
          <w:lang w:val="es-ES_tradnl"/>
        </w:rPr>
        <w:t xml:space="preserve">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</w:t>
      </w:r>
      <w:r w:rsidR="00FC0636">
        <w:rPr>
          <w:rFonts w:ascii="Arial" w:hAnsi="Arial" w:cs="Arial"/>
          <w:b/>
          <w:kern w:val="24"/>
          <w:lang w:val="es-ES_tradnl"/>
        </w:rPr>
        <w:t>AGOSTO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4BA93A83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Pr="0006007D">
        <w:rPr>
          <w:rFonts w:ascii="Arial" w:hAnsi="Arial" w:cs="Arial"/>
          <w:b/>
          <w:sz w:val="28"/>
        </w:rPr>
        <w:t>Actividades a desarrollar</w:t>
      </w:r>
      <w:proofErr w:type="gramEnd"/>
      <w:r w:rsidRPr="0006007D">
        <w:rPr>
          <w:rFonts w:ascii="Arial" w:hAnsi="Arial" w:cs="Arial"/>
          <w:b/>
          <w:sz w:val="28"/>
        </w:rPr>
        <w:t xml:space="preserve">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D61348">
        <w:rPr>
          <w:rFonts w:ascii="Arial" w:hAnsi="Arial" w:cs="Arial"/>
          <w:b/>
          <w:sz w:val="28"/>
        </w:rPr>
        <w:t>1</w:t>
      </w:r>
    </w:p>
    <w:p w14:paraId="581D4DBC" w14:textId="1AC77760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 w:rsidR="00D61348" w:rsidRPr="00D61348">
        <w:rPr>
          <w:rFonts w:ascii="Arial" w:hAnsi="Arial" w:cs="Arial"/>
          <w:b/>
          <w:bCs/>
          <w:lang w:eastAsia="es-EC"/>
        </w:rPr>
        <w:t xml:space="preserve">Estudio de Caso - Sistema de Gestión de Incidentes (Help </w:t>
      </w:r>
      <w:proofErr w:type="spellStart"/>
      <w:r w:rsidR="00D61348" w:rsidRPr="00D61348">
        <w:rPr>
          <w:rFonts w:ascii="Arial" w:hAnsi="Arial" w:cs="Arial"/>
          <w:b/>
          <w:bCs/>
          <w:lang w:eastAsia="es-EC"/>
        </w:rPr>
        <w:t>Desk</w:t>
      </w:r>
      <w:proofErr w:type="spellEnd"/>
      <w:r w:rsidR="00D61348" w:rsidRPr="00D61348">
        <w:rPr>
          <w:rFonts w:ascii="Arial" w:hAnsi="Arial" w:cs="Arial"/>
          <w:b/>
          <w:bCs/>
          <w:lang w:eastAsia="es-EC"/>
        </w:rPr>
        <w:t>)</w:t>
      </w:r>
    </w:p>
    <w:p w14:paraId="43374B0B" w14:textId="2E380892" w:rsidR="00E21B5F" w:rsidRPr="00BB6559" w:rsidRDefault="00E21B5F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1C27F038" w14:textId="368BC0FA" w:rsidR="00E21B5F" w:rsidRDefault="00D61348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D61348">
        <w:rPr>
          <w:rFonts w:ascii="Arial" w:hAnsi="Arial" w:cs="Arial"/>
          <w:b/>
          <w:bCs/>
          <w:lang w:eastAsia="es-EC"/>
        </w:rPr>
        <w:t>Análisis del problema</w:t>
      </w:r>
    </w:p>
    <w:p w14:paraId="341D5CB3" w14:textId="6E7F2342" w:rsidR="00D61348" w:rsidRDefault="0080060C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 xml:space="preserve">Autores Principales </w:t>
      </w:r>
    </w:p>
    <w:p w14:paraId="2AF2BE4A" w14:textId="77777777" w:rsidR="0080060C" w:rsidRPr="0080060C" w:rsidRDefault="0080060C" w:rsidP="0080060C">
      <w:pPr>
        <w:pStyle w:val="Sinespaciado"/>
        <w:spacing w:line="360" w:lineRule="auto"/>
        <w:ind w:firstLine="709"/>
        <w:jc w:val="both"/>
        <w:rPr>
          <w:rFonts w:ascii="Arial" w:hAnsi="Arial" w:cs="Arial"/>
          <w:lang w:eastAsia="es-EC"/>
        </w:rPr>
      </w:pPr>
      <w:r w:rsidRPr="0080060C">
        <w:rPr>
          <w:rFonts w:ascii="Arial" w:hAnsi="Arial" w:cs="Arial"/>
          <w:lang w:eastAsia="es-EC"/>
        </w:rPr>
        <w:t xml:space="preserve">Los actores principales identificados en el sistema de Help </w:t>
      </w:r>
      <w:proofErr w:type="spellStart"/>
      <w:r w:rsidRPr="0080060C">
        <w:rPr>
          <w:rFonts w:ascii="Arial" w:hAnsi="Arial" w:cs="Arial"/>
          <w:lang w:eastAsia="es-EC"/>
        </w:rPr>
        <w:t>Desk</w:t>
      </w:r>
      <w:proofErr w:type="spellEnd"/>
      <w:r w:rsidRPr="0080060C">
        <w:rPr>
          <w:rFonts w:ascii="Arial" w:hAnsi="Arial" w:cs="Arial"/>
          <w:lang w:eastAsia="es-EC"/>
        </w:rPr>
        <w:t xml:space="preserve"> para la gestión de fallos en un Data Center son el Usuario Final, el Técnico de Soporte y el Administrador de Sistemas. El Usuario Final es la persona que detecta y reporta los incidentes que afectan el funcionamiento del Data Center (hardware, red o software). Por su parte, el Técnico de Soporte se encarga de recibir los </w:t>
      </w:r>
      <w:proofErr w:type="gramStart"/>
      <w:r w:rsidRPr="0080060C">
        <w:rPr>
          <w:rFonts w:ascii="Arial" w:hAnsi="Arial" w:cs="Arial"/>
          <w:lang w:eastAsia="es-EC"/>
        </w:rPr>
        <w:t>tickets</w:t>
      </w:r>
      <w:proofErr w:type="gramEnd"/>
      <w:r w:rsidRPr="0080060C">
        <w:rPr>
          <w:rFonts w:ascii="Arial" w:hAnsi="Arial" w:cs="Arial"/>
          <w:lang w:eastAsia="es-EC"/>
        </w:rPr>
        <w:t xml:space="preserve"> asignados, realizar el diagnóstico, aplicar las soluciones correspondientes y actualizar el estado de los incidentes. Finalmente, el Administrador de Sistemas tiene un rol de supervisión y gestión, ya que es responsable de registrar y gestionar los usuarios y técnicos, asignar o reasignar </w:t>
      </w:r>
      <w:proofErr w:type="gramStart"/>
      <w:r w:rsidRPr="0080060C">
        <w:rPr>
          <w:rFonts w:ascii="Arial" w:hAnsi="Arial" w:cs="Arial"/>
          <w:lang w:eastAsia="es-EC"/>
        </w:rPr>
        <w:t>tickets</w:t>
      </w:r>
      <w:proofErr w:type="gramEnd"/>
      <w:r w:rsidRPr="0080060C">
        <w:rPr>
          <w:rFonts w:ascii="Arial" w:hAnsi="Arial" w:cs="Arial"/>
          <w:lang w:eastAsia="es-EC"/>
        </w:rPr>
        <w:t>, definir categorías y generar reportes de gestión.</w:t>
      </w:r>
    </w:p>
    <w:p w14:paraId="5AECDD8F" w14:textId="3D7AF200" w:rsidR="0080060C" w:rsidRDefault="0080060C" w:rsidP="0080060C">
      <w:pPr>
        <w:pStyle w:val="Sinespaciado"/>
        <w:spacing w:line="360" w:lineRule="auto"/>
        <w:ind w:firstLine="709"/>
        <w:jc w:val="both"/>
        <w:rPr>
          <w:rFonts w:ascii="Arial" w:hAnsi="Arial" w:cs="Arial"/>
          <w:lang w:eastAsia="es-EC"/>
        </w:rPr>
      </w:pPr>
      <w:r w:rsidRPr="0080060C">
        <w:rPr>
          <w:rFonts w:ascii="Arial" w:hAnsi="Arial" w:cs="Arial"/>
          <w:lang w:eastAsia="es-EC"/>
        </w:rPr>
        <w:t xml:space="preserve">Según Romero y </w:t>
      </w:r>
      <w:proofErr w:type="spellStart"/>
      <w:r w:rsidRPr="0080060C">
        <w:rPr>
          <w:rFonts w:ascii="Arial" w:hAnsi="Arial" w:cs="Arial"/>
          <w:lang w:eastAsia="es-EC"/>
        </w:rPr>
        <w:t>Callupe</w:t>
      </w:r>
      <w:proofErr w:type="spellEnd"/>
      <w:r w:rsidRPr="0080060C">
        <w:rPr>
          <w:rFonts w:ascii="Arial" w:hAnsi="Arial" w:cs="Arial"/>
          <w:lang w:eastAsia="es-EC"/>
        </w:rPr>
        <w:t xml:space="preserve"> (2024), en los sistemas Help </w:t>
      </w:r>
      <w:proofErr w:type="spellStart"/>
      <w:r w:rsidRPr="0080060C">
        <w:rPr>
          <w:rFonts w:ascii="Arial" w:hAnsi="Arial" w:cs="Arial"/>
          <w:lang w:eastAsia="es-EC"/>
        </w:rPr>
        <w:t>Desk</w:t>
      </w:r>
      <w:proofErr w:type="spellEnd"/>
      <w:r w:rsidRPr="0080060C">
        <w:rPr>
          <w:rFonts w:ascii="Arial" w:hAnsi="Arial" w:cs="Arial"/>
          <w:lang w:eastAsia="es-EC"/>
        </w:rPr>
        <w:t xml:space="preserve"> resulta fundamental una correcta definición de actores, ya que cada uno cumple un rol específico dentro del flujo de atención de incidencias, lo que permite una gestión más ordenada, eficiente y trazable de los </w:t>
      </w:r>
      <w:proofErr w:type="gramStart"/>
      <w:r w:rsidRPr="0080060C">
        <w:rPr>
          <w:rFonts w:ascii="Arial" w:hAnsi="Arial" w:cs="Arial"/>
          <w:lang w:eastAsia="es-EC"/>
        </w:rPr>
        <w:t>tickets</w:t>
      </w:r>
      <w:proofErr w:type="gramEnd"/>
      <w:r w:rsidRPr="0080060C">
        <w:rPr>
          <w:rFonts w:ascii="Arial" w:hAnsi="Arial" w:cs="Arial"/>
          <w:lang w:eastAsia="es-EC"/>
        </w:rPr>
        <w:t>. Esta separación de responsabilidades favorece la escalabilidad y la mantenibilidad del sistema, aspectos clave en entornos críticos como un Data Center.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489"/>
        <w:gridCol w:w="1893"/>
        <w:gridCol w:w="2354"/>
        <w:gridCol w:w="3758"/>
      </w:tblGrid>
      <w:tr w:rsidR="0080060C" w:rsidRPr="0080060C" w14:paraId="209061F5" w14:textId="77777777" w:rsidTr="0080060C">
        <w:tc>
          <w:tcPr>
            <w:tcW w:w="0" w:type="auto"/>
            <w:hideMark/>
          </w:tcPr>
          <w:p w14:paraId="10F15252" w14:textId="77777777" w:rsidR="0080060C" w:rsidRPr="0080060C" w:rsidRDefault="0080060C" w:rsidP="0080060C">
            <w:pPr>
              <w:jc w:val="center"/>
              <w:rPr>
                <w:rFonts w:ascii="Arial" w:eastAsia="Times New Roman" w:hAnsi="Arial" w:cs="Arial"/>
                <w:b/>
                <w:bCs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ID</w:t>
            </w:r>
          </w:p>
        </w:tc>
        <w:tc>
          <w:tcPr>
            <w:tcW w:w="0" w:type="auto"/>
            <w:hideMark/>
          </w:tcPr>
          <w:p w14:paraId="14EFC804" w14:textId="77777777" w:rsidR="0080060C" w:rsidRPr="0080060C" w:rsidRDefault="0080060C" w:rsidP="0080060C">
            <w:pPr>
              <w:jc w:val="center"/>
              <w:rPr>
                <w:rFonts w:ascii="Arial" w:eastAsia="Times New Roman" w:hAnsi="Arial" w:cs="Arial"/>
                <w:b/>
                <w:bCs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Actor</w:t>
            </w:r>
          </w:p>
        </w:tc>
        <w:tc>
          <w:tcPr>
            <w:tcW w:w="0" w:type="auto"/>
            <w:hideMark/>
          </w:tcPr>
          <w:p w14:paraId="4DD90C15" w14:textId="77777777" w:rsidR="0080060C" w:rsidRPr="0080060C" w:rsidRDefault="0080060C" w:rsidP="0080060C">
            <w:pPr>
              <w:jc w:val="center"/>
              <w:rPr>
                <w:rFonts w:ascii="Arial" w:eastAsia="Times New Roman" w:hAnsi="Arial" w:cs="Arial"/>
                <w:b/>
                <w:bCs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Descripción</w:t>
            </w:r>
          </w:p>
        </w:tc>
        <w:tc>
          <w:tcPr>
            <w:tcW w:w="0" w:type="auto"/>
            <w:hideMark/>
          </w:tcPr>
          <w:p w14:paraId="1AB1582C" w14:textId="77777777" w:rsidR="0080060C" w:rsidRPr="0080060C" w:rsidRDefault="0080060C" w:rsidP="0080060C">
            <w:pPr>
              <w:jc w:val="center"/>
              <w:rPr>
                <w:rFonts w:ascii="Arial" w:eastAsia="Times New Roman" w:hAnsi="Arial" w:cs="Arial"/>
                <w:b/>
                <w:bCs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Responsabilidades Principales</w:t>
            </w:r>
          </w:p>
        </w:tc>
      </w:tr>
      <w:tr w:rsidR="0080060C" w:rsidRPr="0080060C" w14:paraId="5F3D702B" w14:textId="77777777" w:rsidTr="0080060C">
        <w:tc>
          <w:tcPr>
            <w:tcW w:w="0" w:type="auto"/>
            <w:hideMark/>
          </w:tcPr>
          <w:p w14:paraId="5E0AC2E7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>A-01</w:t>
            </w:r>
          </w:p>
        </w:tc>
        <w:tc>
          <w:tcPr>
            <w:tcW w:w="0" w:type="auto"/>
            <w:hideMark/>
          </w:tcPr>
          <w:p w14:paraId="5DE3FC05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Usuario Final</w:t>
            </w:r>
          </w:p>
        </w:tc>
        <w:tc>
          <w:tcPr>
            <w:tcW w:w="0" w:type="auto"/>
            <w:hideMark/>
          </w:tcPr>
          <w:p w14:paraId="0E483F6F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>Empleado o personal que utiliza los servicios del Data Center y detecta fallos.</w:t>
            </w:r>
          </w:p>
        </w:tc>
        <w:tc>
          <w:tcPr>
            <w:tcW w:w="0" w:type="auto"/>
            <w:hideMark/>
          </w:tcPr>
          <w:p w14:paraId="04B64338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- Reportar incidentes - Adjuntar evidencias - Consultar estado de sus </w:t>
            </w:r>
            <w:proofErr w:type="gramStart"/>
            <w:r w:rsidRPr="0080060C">
              <w:rPr>
                <w:rFonts w:ascii="Arial" w:eastAsia="Times New Roman" w:hAnsi="Arial" w:cs="Arial"/>
                <w:lang w:val="es-ES" w:eastAsia="es-ES"/>
              </w:rPr>
              <w:t>tickets</w:t>
            </w:r>
            <w:proofErr w:type="gramEnd"/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 - Recibir notificaciones</w:t>
            </w:r>
          </w:p>
        </w:tc>
      </w:tr>
      <w:tr w:rsidR="0080060C" w:rsidRPr="0080060C" w14:paraId="628A853C" w14:textId="77777777" w:rsidTr="0080060C">
        <w:tc>
          <w:tcPr>
            <w:tcW w:w="0" w:type="auto"/>
            <w:hideMark/>
          </w:tcPr>
          <w:p w14:paraId="5304FDA2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>A-02</w:t>
            </w:r>
          </w:p>
        </w:tc>
        <w:tc>
          <w:tcPr>
            <w:tcW w:w="0" w:type="auto"/>
            <w:hideMark/>
          </w:tcPr>
          <w:p w14:paraId="01830BCB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Técnico de Soporte</w:t>
            </w:r>
          </w:p>
        </w:tc>
        <w:tc>
          <w:tcPr>
            <w:tcW w:w="0" w:type="auto"/>
            <w:hideMark/>
          </w:tcPr>
          <w:p w14:paraId="1B68195B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>Personal técnico especializado en áreas de Hardware, Red o Software.</w:t>
            </w:r>
          </w:p>
        </w:tc>
        <w:tc>
          <w:tcPr>
            <w:tcW w:w="0" w:type="auto"/>
            <w:hideMark/>
          </w:tcPr>
          <w:p w14:paraId="03A16ACA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- Recibir </w:t>
            </w:r>
            <w:proofErr w:type="gramStart"/>
            <w:r w:rsidRPr="0080060C">
              <w:rPr>
                <w:rFonts w:ascii="Arial" w:eastAsia="Times New Roman" w:hAnsi="Arial" w:cs="Arial"/>
                <w:lang w:val="es-ES" w:eastAsia="es-ES"/>
              </w:rPr>
              <w:t>tickets</w:t>
            </w:r>
            <w:proofErr w:type="gramEnd"/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 asignados - Diagnosticar y resolver incidentes - Actualizar estado y agregar notas - Marcar </w:t>
            </w:r>
            <w:proofErr w:type="gramStart"/>
            <w:r w:rsidRPr="0080060C">
              <w:rPr>
                <w:rFonts w:ascii="Arial" w:eastAsia="Times New Roman" w:hAnsi="Arial" w:cs="Arial"/>
                <w:lang w:val="es-ES" w:eastAsia="es-ES"/>
              </w:rPr>
              <w:t>tickets</w:t>
            </w:r>
            <w:proofErr w:type="gramEnd"/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 como resueltos</w:t>
            </w:r>
          </w:p>
        </w:tc>
      </w:tr>
      <w:tr w:rsidR="0080060C" w:rsidRPr="0080060C" w14:paraId="144A9D53" w14:textId="77777777" w:rsidTr="0080060C">
        <w:tc>
          <w:tcPr>
            <w:tcW w:w="0" w:type="auto"/>
            <w:hideMark/>
          </w:tcPr>
          <w:p w14:paraId="772639AE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>A-03</w:t>
            </w:r>
          </w:p>
        </w:tc>
        <w:tc>
          <w:tcPr>
            <w:tcW w:w="0" w:type="auto"/>
            <w:hideMark/>
          </w:tcPr>
          <w:p w14:paraId="107FB981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Administrador de Sistemas</w:t>
            </w:r>
          </w:p>
        </w:tc>
        <w:tc>
          <w:tcPr>
            <w:tcW w:w="0" w:type="auto"/>
            <w:hideMark/>
          </w:tcPr>
          <w:p w14:paraId="0EFC55EB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Responsable de la supervisión y gestión general del sistema Help </w:t>
            </w:r>
            <w:proofErr w:type="spellStart"/>
            <w:r w:rsidRPr="0080060C">
              <w:rPr>
                <w:rFonts w:ascii="Arial" w:eastAsia="Times New Roman" w:hAnsi="Arial" w:cs="Arial"/>
                <w:lang w:val="es-ES" w:eastAsia="es-ES"/>
              </w:rPr>
              <w:t>Desk</w:t>
            </w:r>
            <w:proofErr w:type="spellEnd"/>
            <w:r w:rsidRPr="0080060C">
              <w:rPr>
                <w:rFonts w:ascii="Arial" w:eastAsia="Times New Roman" w:hAnsi="Arial" w:cs="Arial"/>
                <w:lang w:val="es-ES" w:eastAsia="es-ES"/>
              </w:rPr>
              <w:t>.</w:t>
            </w:r>
          </w:p>
        </w:tc>
        <w:tc>
          <w:tcPr>
            <w:tcW w:w="0" w:type="auto"/>
            <w:hideMark/>
          </w:tcPr>
          <w:p w14:paraId="0178D9DD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- Gestionar usuarios y técnicos - Asignar / reasignar </w:t>
            </w:r>
            <w:proofErr w:type="gramStart"/>
            <w:r w:rsidRPr="0080060C">
              <w:rPr>
                <w:rFonts w:ascii="Arial" w:eastAsia="Times New Roman" w:hAnsi="Arial" w:cs="Arial"/>
                <w:lang w:val="es-ES" w:eastAsia="es-ES"/>
              </w:rPr>
              <w:t>tickets</w:t>
            </w:r>
            <w:proofErr w:type="gramEnd"/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 - Definir categorías y prioridades - Generar reportes y métricas - Realizar auditorías</w:t>
            </w:r>
          </w:p>
        </w:tc>
      </w:tr>
    </w:tbl>
    <w:p w14:paraId="2A57E94E" w14:textId="77777777" w:rsidR="0080060C" w:rsidRDefault="0080060C" w:rsidP="0080060C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28654E1A" w14:textId="77777777" w:rsidR="006F2BCF" w:rsidRPr="006F2BCF" w:rsidRDefault="006F2BCF" w:rsidP="006F2BCF">
      <w:pPr>
        <w:pStyle w:val="Sinespaciado"/>
        <w:spacing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6F2BCF">
        <w:rPr>
          <w:rFonts w:ascii="Arial" w:hAnsi="Arial" w:cs="Arial"/>
          <w:b/>
          <w:bCs/>
          <w:lang w:val="es-ES" w:eastAsia="es-EC"/>
        </w:rPr>
        <w:t>Requerimientos Funcionales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129"/>
        <w:gridCol w:w="1757"/>
        <w:gridCol w:w="2741"/>
        <w:gridCol w:w="1685"/>
        <w:gridCol w:w="1182"/>
      </w:tblGrid>
      <w:tr w:rsidR="006F2BCF" w:rsidRPr="006F2BCF" w14:paraId="1ED64C87" w14:textId="77777777" w:rsidTr="00C86923">
        <w:tc>
          <w:tcPr>
            <w:tcW w:w="1129" w:type="dxa"/>
            <w:vAlign w:val="center"/>
            <w:hideMark/>
          </w:tcPr>
          <w:p w14:paraId="5171F7C3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6F2BCF">
              <w:rPr>
                <w:rFonts w:ascii="Arial" w:hAnsi="Arial" w:cs="Arial"/>
                <w:b/>
                <w:bCs/>
                <w:lang w:val="es-ES" w:eastAsia="es-EC"/>
              </w:rPr>
              <w:t>ID</w:t>
            </w:r>
          </w:p>
        </w:tc>
        <w:tc>
          <w:tcPr>
            <w:tcW w:w="1454" w:type="dxa"/>
            <w:vAlign w:val="center"/>
            <w:hideMark/>
          </w:tcPr>
          <w:p w14:paraId="1C3AD62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6F2BCF">
              <w:rPr>
                <w:rFonts w:ascii="Arial" w:hAnsi="Arial" w:cs="Arial"/>
                <w:b/>
                <w:bCs/>
                <w:lang w:val="es-ES" w:eastAsia="es-EC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18362F4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6F2BCF">
              <w:rPr>
                <w:rFonts w:ascii="Arial" w:hAnsi="Arial" w:cs="Arial"/>
                <w:b/>
                <w:bCs/>
                <w:lang w:val="es-ES" w:eastAsia="es-EC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71C03E22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6F2BCF">
              <w:rPr>
                <w:rFonts w:ascii="Arial" w:hAnsi="Arial" w:cs="Arial"/>
                <w:b/>
                <w:bCs/>
                <w:lang w:val="es-ES" w:eastAsia="es-EC"/>
              </w:rPr>
              <w:t>Actor Principal</w:t>
            </w:r>
          </w:p>
        </w:tc>
        <w:tc>
          <w:tcPr>
            <w:tcW w:w="0" w:type="auto"/>
            <w:vAlign w:val="center"/>
            <w:hideMark/>
          </w:tcPr>
          <w:p w14:paraId="771C96E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6F2BCF">
              <w:rPr>
                <w:rFonts w:ascii="Arial" w:hAnsi="Arial" w:cs="Arial"/>
                <w:b/>
                <w:bCs/>
                <w:lang w:val="es-ES" w:eastAsia="es-EC"/>
              </w:rPr>
              <w:t>Prioridad</w:t>
            </w:r>
          </w:p>
        </w:tc>
      </w:tr>
      <w:tr w:rsidR="006F2BCF" w:rsidRPr="006F2BCF" w14:paraId="42B987D9" w14:textId="77777777" w:rsidTr="00C86923">
        <w:tc>
          <w:tcPr>
            <w:tcW w:w="1129" w:type="dxa"/>
            <w:vAlign w:val="center"/>
            <w:hideMark/>
          </w:tcPr>
          <w:p w14:paraId="1E428F77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RF-01</w:t>
            </w:r>
          </w:p>
        </w:tc>
        <w:tc>
          <w:tcPr>
            <w:tcW w:w="1454" w:type="dxa"/>
            <w:vAlign w:val="center"/>
            <w:hideMark/>
          </w:tcPr>
          <w:p w14:paraId="7A869973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Registro de Incidentes</w:t>
            </w:r>
          </w:p>
        </w:tc>
        <w:tc>
          <w:tcPr>
            <w:tcW w:w="0" w:type="auto"/>
            <w:vAlign w:val="center"/>
            <w:hideMark/>
          </w:tcPr>
          <w:p w14:paraId="18B9CD16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Permitir la creación de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tickets</w:t>
            </w:r>
            <w:proofErr w:type="gramEnd"/>
            <w:r w:rsidRPr="006F2BCF">
              <w:rPr>
                <w:rFonts w:ascii="Arial" w:hAnsi="Arial" w:cs="Arial"/>
                <w:lang w:val="es-ES" w:eastAsia="es-EC"/>
              </w:rPr>
              <w:t xml:space="preserve"> con título, </w:t>
            </w:r>
            <w:r w:rsidRPr="006F2BCF">
              <w:rPr>
                <w:rFonts w:ascii="Arial" w:hAnsi="Arial" w:cs="Arial"/>
                <w:lang w:val="es-ES" w:eastAsia="es-EC"/>
              </w:rPr>
              <w:lastRenderedPageBreak/>
              <w:t>descripción detallada y evidencia (capturas)</w:t>
            </w:r>
          </w:p>
        </w:tc>
        <w:tc>
          <w:tcPr>
            <w:tcW w:w="0" w:type="auto"/>
            <w:vAlign w:val="center"/>
            <w:hideMark/>
          </w:tcPr>
          <w:p w14:paraId="2AFD85A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lastRenderedPageBreak/>
              <w:t>Usuario Final</w:t>
            </w:r>
          </w:p>
        </w:tc>
        <w:tc>
          <w:tcPr>
            <w:tcW w:w="0" w:type="auto"/>
            <w:vAlign w:val="center"/>
            <w:hideMark/>
          </w:tcPr>
          <w:p w14:paraId="5AFD4E81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7EB1A42E" w14:textId="77777777" w:rsidTr="00C86923">
        <w:tc>
          <w:tcPr>
            <w:tcW w:w="1129" w:type="dxa"/>
            <w:vAlign w:val="center"/>
            <w:hideMark/>
          </w:tcPr>
          <w:p w14:paraId="629D79A1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RF-02</w:t>
            </w:r>
          </w:p>
        </w:tc>
        <w:tc>
          <w:tcPr>
            <w:tcW w:w="1454" w:type="dxa"/>
            <w:vAlign w:val="center"/>
            <w:hideMark/>
          </w:tcPr>
          <w:p w14:paraId="4E50019C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Categorización de Fallos</w:t>
            </w:r>
          </w:p>
        </w:tc>
        <w:tc>
          <w:tcPr>
            <w:tcW w:w="0" w:type="auto"/>
            <w:vAlign w:val="center"/>
            <w:hideMark/>
          </w:tcPr>
          <w:p w14:paraId="6E5A9BA1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Clasificar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automáticamente o manualmente</w:t>
            </w:r>
            <w:proofErr w:type="gramEnd"/>
            <w:r w:rsidRPr="006F2BCF">
              <w:rPr>
                <w:rFonts w:ascii="Arial" w:hAnsi="Arial" w:cs="Arial"/>
                <w:lang w:val="es-ES" w:eastAsia="es-EC"/>
              </w:rPr>
              <w:t xml:space="preserve"> el incidente en: Hardware, Red, Software u Otros</w:t>
            </w:r>
          </w:p>
        </w:tc>
        <w:tc>
          <w:tcPr>
            <w:tcW w:w="0" w:type="auto"/>
            <w:vAlign w:val="center"/>
            <w:hideMark/>
          </w:tcPr>
          <w:p w14:paraId="25116727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Usuario Final / </w:t>
            </w:r>
            <w:proofErr w:type="spellStart"/>
            <w:r w:rsidRPr="006F2BCF">
              <w:rPr>
                <w:rFonts w:ascii="Arial" w:hAnsi="Arial" w:cs="Arial"/>
                <w:lang w:val="es-ES" w:eastAsia="es-EC"/>
              </w:rPr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AEF9CB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3366DA5C" w14:textId="77777777" w:rsidTr="00C86923">
        <w:tc>
          <w:tcPr>
            <w:tcW w:w="1129" w:type="dxa"/>
            <w:vAlign w:val="center"/>
            <w:hideMark/>
          </w:tcPr>
          <w:p w14:paraId="7FF464D4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RF-03</w:t>
            </w:r>
          </w:p>
        </w:tc>
        <w:tc>
          <w:tcPr>
            <w:tcW w:w="1454" w:type="dxa"/>
            <w:vAlign w:val="center"/>
            <w:hideMark/>
          </w:tcPr>
          <w:p w14:paraId="5DCD1D6A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Asignación de Técnico</w:t>
            </w:r>
          </w:p>
        </w:tc>
        <w:tc>
          <w:tcPr>
            <w:tcW w:w="0" w:type="auto"/>
            <w:vAlign w:val="center"/>
            <w:hideMark/>
          </w:tcPr>
          <w:p w14:paraId="20EE43DA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Asignar técnico especializado según categoría, disponibilidad y carga de trabajo</w:t>
            </w:r>
          </w:p>
        </w:tc>
        <w:tc>
          <w:tcPr>
            <w:tcW w:w="0" w:type="auto"/>
            <w:vAlign w:val="center"/>
            <w:hideMark/>
          </w:tcPr>
          <w:p w14:paraId="6FADBB9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Administrador / Sistema</w:t>
            </w:r>
          </w:p>
        </w:tc>
        <w:tc>
          <w:tcPr>
            <w:tcW w:w="0" w:type="auto"/>
            <w:vAlign w:val="center"/>
            <w:hideMark/>
          </w:tcPr>
          <w:p w14:paraId="77026EF0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008512B1" w14:textId="77777777" w:rsidTr="00C86923">
        <w:tc>
          <w:tcPr>
            <w:tcW w:w="1129" w:type="dxa"/>
            <w:vAlign w:val="center"/>
            <w:hideMark/>
          </w:tcPr>
          <w:p w14:paraId="0BD3C7ED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RF-04</w:t>
            </w:r>
          </w:p>
        </w:tc>
        <w:tc>
          <w:tcPr>
            <w:tcW w:w="1454" w:type="dxa"/>
            <w:vAlign w:val="center"/>
            <w:hideMark/>
          </w:tcPr>
          <w:p w14:paraId="56A9940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Gestión de Estados del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2A0D4F1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Controlar el ciclo de vida: Abierto → Asignado → En Progreso → Resuelto → Cerrado</w:t>
            </w:r>
          </w:p>
        </w:tc>
        <w:tc>
          <w:tcPr>
            <w:tcW w:w="0" w:type="auto"/>
            <w:vAlign w:val="center"/>
            <w:hideMark/>
          </w:tcPr>
          <w:p w14:paraId="2F15F9D1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Técnico / Administrador</w:t>
            </w:r>
          </w:p>
        </w:tc>
        <w:tc>
          <w:tcPr>
            <w:tcW w:w="0" w:type="auto"/>
            <w:vAlign w:val="center"/>
            <w:hideMark/>
          </w:tcPr>
          <w:p w14:paraId="791D9FB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0A84B0A2" w14:textId="77777777" w:rsidTr="00C86923">
        <w:tc>
          <w:tcPr>
            <w:tcW w:w="1129" w:type="dxa"/>
            <w:vAlign w:val="center"/>
            <w:hideMark/>
          </w:tcPr>
          <w:p w14:paraId="0C2AB04C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RF-05</w:t>
            </w:r>
          </w:p>
        </w:tc>
        <w:tc>
          <w:tcPr>
            <w:tcW w:w="1454" w:type="dxa"/>
            <w:vAlign w:val="center"/>
            <w:hideMark/>
          </w:tcPr>
          <w:p w14:paraId="5CBA1C97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Actualización de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AE7AF0C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Permitir agregar notas, diagnósticos, soluciones y evidencias durante la resolución</w:t>
            </w:r>
          </w:p>
        </w:tc>
        <w:tc>
          <w:tcPr>
            <w:tcW w:w="0" w:type="auto"/>
            <w:vAlign w:val="center"/>
            <w:hideMark/>
          </w:tcPr>
          <w:p w14:paraId="55334DF4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Técnico</w:t>
            </w:r>
          </w:p>
        </w:tc>
        <w:tc>
          <w:tcPr>
            <w:tcW w:w="0" w:type="auto"/>
            <w:vAlign w:val="center"/>
            <w:hideMark/>
          </w:tcPr>
          <w:p w14:paraId="2C426761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160AD564" w14:textId="77777777" w:rsidTr="00C86923">
        <w:tc>
          <w:tcPr>
            <w:tcW w:w="1129" w:type="dxa"/>
            <w:vAlign w:val="center"/>
            <w:hideMark/>
          </w:tcPr>
          <w:p w14:paraId="1F78F9C4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RF-06</w:t>
            </w:r>
          </w:p>
        </w:tc>
        <w:tc>
          <w:tcPr>
            <w:tcW w:w="1454" w:type="dxa"/>
            <w:vAlign w:val="center"/>
            <w:hideMark/>
          </w:tcPr>
          <w:p w14:paraId="7F128F8B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Consulta y Seguimiento</w:t>
            </w:r>
          </w:p>
        </w:tc>
        <w:tc>
          <w:tcPr>
            <w:tcW w:w="0" w:type="auto"/>
            <w:vAlign w:val="center"/>
            <w:hideMark/>
          </w:tcPr>
          <w:p w14:paraId="0619C24F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Búsqueda y filtrado de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tickets</w:t>
            </w:r>
            <w:proofErr w:type="gramEnd"/>
            <w:r w:rsidRPr="006F2BCF">
              <w:rPr>
                <w:rFonts w:ascii="Arial" w:hAnsi="Arial" w:cs="Arial"/>
                <w:lang w:val="es-ES" w:eastAsia="es-EC"/>
              </w:rPr>
              <w:t xml:space="preserve"> por estado, categoría, técnico, fecha, etc.</w:t>
            </w:r>
          </w:p>
        </w:tc>
        <w:tc>
          <w:tcPr>
            <w:tcW w:w="0" w:type="auto"/>
            <w:vAlign w:val="center"/>
            <w:hideMark/>
          </w:tcPr>
          <w:p w14:paraId="253FF91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Todos los actores</w:t>
            </w:r>
          </w:p>
        </w:tc>
        <w:tc>
          <w:tcPr>
            <w:tcW w:w="0" w:type="auto"/>
            <w:vAlign w:val="center"/>
            <w:hideMark/>
          </w:tcPr>
          <w:p w14:paraId="22439729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2FC382A6" w14:textId="77777777" w:rsidTr="00C86923">
        <w:tc>
          <w:tcPr>
            <w:tcW w:w="1129" w:type="dxa"/>
            <w:vAlign w:val="center"/>
            <w:hideMark/>
          </w:tcPr>
          <w:p w14:paraId="38A91A7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RF-07</w:t>
            </w:r>
          </w:p>
        </w:tc>
        <w:tc>
          <w:tcPr>
            <w:tcW w:w="1454" w:type="dxa"/>
            <w:vAlign w:val="center"/>
            <w:hideMark/>
          </w:tcPr>
          <w:p w14:paraId="4A694FD3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Notificaciones</w:t>
            </w:r>
          </w:p>
        </w:tc>
        <w:tc>
          <w:tcPr>
            <w:tcW w:w="0" w:type="auto"/>
            <w:vAlign w:val="center"/>
            <w:hideMark/>
          </w:tcPr>
          <w:p w14:paraId="45283083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Enviar notificaciones automáticas por cambio de estado o asignación (email y/o </w:t>
            </w:r>
            <w:proofErr w:type="spellStart"/>
            <w:r w:rsidRPr="006F2BCF">
              <w:rPr>
                <w:rFonts w:ascii="Arial" w:hAnsi="Arial" w:cs="Arial"/>
                <w:lang w:val="es-ES" w:eastAsia="es-EC"/>
              </w:rPr>
              <w:t>dashboard</w:t>
            </w:r>
            <w:proofErr w:type="spellEnd"/>
            <w:r w:rsidRPr="006F2BCF">
              <w:rPr>
                <w:rFonts w:ascii="Arial" w:hAnsi="Arial" w:cs="Arial"/>
                <w:lang w:val="es-ES" w:eastAsia="es-EC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1D9E9C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Sistema</w:t>
            </w:r>
          </w:p>
        </w:tc>
        <w:tc>
          <w:tcPr>
            <w:tcW w:w="0" w:type="auto"/>
            <w:vAlign w:val="center"/>
            <w:hideMark/>
          </w:tcPr>
          <w:p w14:paraId="0FEA6F7B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Media</w:t>
            </w:r>
          </w:p>
        </w:tc>
      </w:tr>
      <w:tr w:rsidR="006F2BCF" w:rsidRPr="006F2BCF" w14:paraId="3D4B3554" w14:textId="77777777" w:rsidTr="00C86923">
        <w:tc>
          <w:tcPr>
            <w:tcW w:w="1129" w:type="dxa"/>
            <w:vAlign w:val="center"/>
            <w:hideMark/>
          </w:tcPr>
          <w:p w14:paraId="7A77E049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RF-08</w:t>
            </w:r>
          </w:p>
        </w:tc>
        <w:tc>
          <w:tcPr>
            <w:tcW w:w="1454" w:type="dxa"/>
            <w:vAlign w:val="center"/>
            <w:hideMark/>
          </w:tcPr>
          <w:p w14:paraId="63E44362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Gestión de Técnicos</w:t>
            </w:r>
          </w:p>
        </w:tc>
        <w:tc>
          <w:tcPr>
            <w:tcW w:w="0" w:type="auto"/>
            <w:vAlign w:val="center"/>
            <w:hideMark/>
          </w:tcPr>
          <w:p w14:paraId="46F9F1F9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Registrar técnicos con sus especialidades y disponibilidad</w:t>
            </w:r>
          </w:p>
        </w:tc>
        <w:tc>
          <w:tcPr>
            <w:tcW w:w="0" w:type="auto"/>
            <w:vAlign w:val="center"/>
            <w:hideMark/>
          </w:tcPr>
          <w:p w14:paraId="7DC4C275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0064FD04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Media</w:t>
            </w:r>
          </w:p>
        </w:tc>
      </w:tr>
      <w:tr w:rsidR="006F2BCF" w:rsidRPr="006F2BCF" w14:paraId="109E3241" w14:textId="77777777" w:rsidTr="00C86923">
        <w:tc>
          <w:tcPr>
            <w:tcW w:w="1129" w:type="dxa"/>
            <w:vAlign w:val="center"/>
            <w:hideMark/>
          </w:tcPr>
          <w:p w14:paraId="0949BE2C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RF-09</w:t>
            </w:r>
          </w:p>
        </w:tc>
        <w:tc>
          <w:tcPr>
            <w:tcW w:w="1454" w:type="dxa"/>
            <w:vAlign w:val="center"/>
            <w:hideMark/>
          </w:tcPr>
          <w:p w14:paraId="6D115A00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Reportes y Métricas</w:t>
            </w:r>
          </w:p>
        </w:tc>
        <w:tc>
          <w:tcPr>
            <w:tcW w:w="0" w:type="auto"/>
            <w:vAlign w:val="center"/>
            <w:hideMark/>
          </w:tcPr>
          <w:p w14:paraId="4DB69ECC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Generar reportes de tiempo de resolución,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tickets</w:t>
            </w:r>
            <w:proofErr w:type="gramEnd"/>
            <w:r w:rsidRPr="006F2BCF">
              <w:rPr>
                <w:rFonts w:ascii="Arial" w:hAnsi="Arial" w:cs="Arial"/>
                <w:lang w:val="es-ES" w:eastAsia="es-EC"/>
              </w:rPr>
              <w:t xml:space="preserve"> por categoría, SLA, etc.</w:t>
            </w:r>
          </w:p>
        </w:tc>
        <w:tc>
          <w:tcPr>
            <w:tcW w:w="0" w:type="auto"/>
            <w:vAlign w:val="center"/>
            <w:hideMark/>
          </w:tcPr>
          <w:p w14:paraId="71F6C80E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2365BA0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Media</w:t>
            </w:r>
          </w:p>
        </w:tc>
      </w:tr>
      <w:tr w:rsidR="006F2BCF" w:rsidRPr="006F2BCF" w14:paraId="2C27D93F" w14:textId="77777777" w:rsidTr="00C86923">
        <w:tc>
          <w:tcPr>
            <w:tcW w:w="1129" w:type="dxa"/>
            <w:vAlign w:val="center"/>
            <w:hideMark/>
          </w:tcPr>
          <w:p w14:paraId="1FFA9253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RF-10</w:t>
            </w:r>
          </w:p>
        </w:tc>
        <w:tc>
          <w:tcPr>
            <w:tcW w:w="1454" w:type="dxa"/>
            <w:vAlign w:val="center"/>
            <w:hideMark/>
          </w:tcPr>
          <w:p w14:paraId="6ACC422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Historial y Auditoría</w:t>
            </w:r>
          </w:p>
        </w:tc>
        <w:tc>
          <w:tcPr>
            <w:tcW w:w="0" w:type="auto"/>
            <w:vAlign w:val="center"/>
            <w:hideMark/>
          </w:tcPr>
          <w:p w14:paraId="3912E7BA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Registrar todas las acciones realizadas en cada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</w:t>
            </w:r>
            <w:proofErr w:type="gramEnd"/>
            <w:r w:rsidRPr="006F2BCF">
              <w:rPr>
                <w:rFonts w:ascii="Arial" w:hAnsi="Arial" w:cs="Arial"/>
                <w:lang w:val="es-ES" w:eastAsia="es-EC"/>
              </w:rPr>
              <w:t xml:space="preserve"> (trazabilidad)</w:t>
            </w:r>
          </w:p>
        </w:tc>
        <w:tc>
          <w:tcPr>
            <w:tcW w:w="0" w:type="auto"/>
            <w:vAlign w:val="center"/>
            <w:hideMark/>
          </w:tcPr>
          <w:p w14:paraId="25509354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1F30BF4E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</w:tbl>
    <w:p w14:paraId="2D8464EB" w14:textId="77777777" w:rsidR="0080060C" w:rsidRPr="0080060C" w:rsidRDefault="0080060C" w:rsidP="0080060C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4A08D3FE" w14:textId="77777777" w:rsidR="00C86923" w:rsidRPr="00C86923" w:rsidRDefault="00C86923" w:rsidP="00C86923">
      <w:pPr>
        <w:rPr>
          <w:rFonts w:ascii="Arial" w:hAnsi="Arial" w:cs="Arial"/>
          <w:b/>
          <w:bCs/>
          <w:lang w:val="es-ES" w:eastAsia="es-EC"/>
        </w:rPr>
      </w:pPr>
      <w:r w:rsidRPr="00C86923">
        <w:rPr>
          <w:rFonts w:ascii="Arial" w:hAnsi="Arial" w:cs="Arial"/>
          <w:b/>
          <w:bCs/>
          <w:lang w:val="es-ES" w:eastAsia="es-EC"/>
        </w:rPr>
        <w:t>Requerimientos No Funcionales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129"/>
        <w:gridCol w:w="1956"/>
        <w:gridCol w:w="4227"/>
        <w:gridCol w:w="1182"/>
      </w:tblGrid>
      <w:tr w:rsidR="00C86923" w:rsidRPr="00C86923" w14:paraId="1F52F4FD" w14:textId="77777777" w:rsidTr="00C86923">
        <w:tc>
          <w:tcPr>
            <w:tcW w:w="1129" w:type="dxa"/>
            <w:vAlign w:val="center"/>
            <w:hideMark/>
          </w:tcPr>
          <w:p w14:paraId="4FB99C34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C86923">
              <w:rPr>
                <w:rFonts w:ascii="Arial" w:hAnsi="Arial" w:cs="Arial"/>
                <w:b/>
                <w:bCs/>
                <w:lang w:val="es-ES" w:eastAsia="es-EC"/>
              </w:rPr>
              <w:t>ID</w:t>
            </w:r>
          </w:p>
        </w:tc>
        <w:tc>
          <w:tcPr>
            <w:tcW w:w="1956" w:type="dxa"/>
            <w:vAlign w:val="center"/>
            <w:hideMark/>
          </w:tcPr>
          <w:p w14:paraId="1EAA4412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C86923">
              <w:rPr>
                <w:rFonts w:ascii="Arial" w:hAnsi="Arial" w:cs="Arial"/>
                <w:b/>
                <w:bCs/>
                <w:lang w:val="es-ES" w:eastAsia="es-EC"/>
              </w:rPr>
              <w:t>Requerimiento No Funcional</w:t>
            </w:r>
          </w:p>
        </w:tc>
        <w:tc>
          <w:tcPr>
            <w:tcW w:w="0" w:type="auto"/>
            <w:vAlign w:val="center"/>
            <w:hideMark/>
          </w:tcPr>
          <w:p w14:paraId="05021D77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C86923">
              <w:rPr>
                <w:rFonts w:ascii="Arial" w:hAnsi="Arial" w:cs="Arial"/>
                <w:b/>
                <w:bCs/>
                <w:lang w:val="es-ES" w:eastAsia="es-EC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3D31172D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C86923">
              <w:rPr>
                <w:rFonts w:ascii="Arial" w:hAnsi="Arial" w:cs="Arial"/>
                <w:b/>
                <w:bCs/>
                <w:lang w:val="es-ES" w:eastAsia="es-EC"/>
              </w:rPr>
              <w:t>Prioridad</w:t>
            </w:r>
          </w:p>
        </w:tc>
      </w:tr>
      <w:tr w:rsidR="00C86923" w:rsidRPr="00C86923" w14:paraId="0BF49E33" w14:textId="77777777" w:rsidTr="00105423">
        <w:trPr>
          <w:trHeight w:val="637"/>
        </w:trPr>
        <w:tc>
          <w:tcPr>
            <w:tcW w:w="1129" w:type="dxa"/>
            <w:vAlign w:val="center"/>
            <w:hideMark/>
          </w:tcPr>
          <w:p w14:paraId="4C8D4701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RNF-01</w:t>
            </w:r>
          </w:p>
        </w:tc>
        <w:tc>
          <w:tcPr>
            <w:tcW w:w="1956" w:type="dxa"/>
            <w:vAlign w:val="center"/>
            <w:hideMark/>
          </w:tcPr>
          <w:p w14:paraId="62E9DAEF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Escalabilidad</w:t>
            </w:r>
          </w:p>
        </w:tc>
        <w:tc>
          <w:tcPr>
            <w:tcW w:w="0" w:type="auto"/>
            <w:hideMark/>
          </w:tcPr>
          <w:p w14:paraId="40810068" w14:textId="77777777" w:rsidR="00C86923" w:rsidRPr="00C86923" w:rsidRDefault="00C86923" w:rsidP="00105423">
            <w:pPr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 xml:space="preserve">El sistema debe soportar al menos 500 </w:t>
            </w:r>
            <w:proofErr w:type="gramStart"/>
            <w:r w:rsidRPr="00C86923">
              <w:rPr>
                <w:rFonts w:ascii="Arial" w:hAnsi="Arial" w:cs="Arial"/>
                <w:lang w:val="es-ES" w:eastAsia="es-EC"/>
              </w:rPr>
              <w:t>tickets</w:t>
            </w:r>
            <w:proofErr w:type="gramEnd"/>
            <w:r w:rsidRPr="00C86923">
              <w:rPr>
                <w:rFonts w:ascii="Arial" w:hAnsi="Arial" w:cs="Arial"/>
                <w:lang w:val="es-ES" w:eastAsia="es-EC"/>
              </w:rPr>
              <w:t xml:space="preserve"> simultáneos y crecimiento futuro</w:t>
            </w:r>
          </w:p>
        </w:tc>
        <w:tc>
          <w:tcPr>
            <w:tcW w:w="0" w:type="auto"/>
            <w:vAlign w:val="center"/>
            <w:hideMark/>
          </w:tcPr>
          <w:p w14:paraId="2FF959BE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C86923" w:rsidRPr="00C86923" w14:paraId="53CFF1AC" w14:textId="77777777" w:rsidTr="00105423">
        <w:trPr>
          <w:trHeight w:val="831"/>
        </w:trPr>
        <w:tc>
          <w:tcPr>
            <w:tcW w:w="1129" w:type="dxa"/>
            <w:vAlign w:val="center"/>
            <w:hideMark/>
          </w:tcPr>
          <w:p w14:paraId="4265CBA4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RNF-02</w:t>
            </w:r>
          </w:p>
        </w:tc>
        <w:tc>
          <w:tcPr>
            <w:tcW w:w="1956" w:type="dxa"/>
            <w:vAlign w:val="center"/>
            <w:hideMark/>
          </w:tcPr>
          <w:p w14:paraId="5642267F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Mantenibilidad</w:t>
            </w:r>
          </w:p>
        </w:tc>
        <w:tc>
          <w:tcPr>
            <w:tcW w:w="0" w:type="auto"/>
            <w:hideMark/>
          </w:tcPr>
          <w:p w14:paraId="42CBC0C3" w14:textId="77777777" w:rsidR="00C86923" w:rsidRPr="00C86923" w:rsidRDefault="00C86923" w:rsidP="00105423">
            <w:pPr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Código modular, bien documentado y fácil de extender (nuevas categorías o integraciones)</w:t>
            </w:r>
          </w:p>
        </w:tc>
        <w:tc>
          <w:tcPr>
            <w:tcW w:w="0" w:type="auto"/>
            <w:vAlign w:val="center"/>
            <w:hideMark/>
          </w:tcPr>
          <w:p w14:paraId="1DAEBE87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C86923" w:rsidRPr="00C86923" w14:paraId="52F17B94" w14:textId="77777777" w:rsidTr="00105423">
        <w:trPr>
          <w:trHeight w:val="559"/>
        </w:trPr>
        <w:tc>
          <w:tcPr>
            <w:tcW w:w="1129" w:type="dxa"/>
            <w:vAlign w:val="center"/>
            <w:hideMark/>
          </w:tcPr>
          <w:p w14:paraId="6B7728E6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RNF-03</w:t>
            </w:r>
          </w:p>
        </w:tc>
        <w:tc>
          <w:tcPr>
            <w:tcW w:w="1956" w:type="dxa"/>
            <w:vAlign w:val="center"/>
            <w:hideMark/>
          </w:tcPr>
          <w:p w14:paraId="55690274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Trazabilidad de Versiones</w:t>
            </w:r>
          </w:p>
        </w:tc>
        <w:tc>
          <w:tcPr>
            <w:tcW w:w="0" w:type="auto"/>
            <w:hideMark/>
          </w:tcPr>
          <w:p w14:paraId="38900292" w14:textId="77777777" w:rsidR="00C86923" w:rsidRPr="00C86923" w:rsidRDefault="00C86923" w:rsidP="00105423">
            <w:pPr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 xml:space="preserve">Uso obligatorio del modelo </w:t>
            </w:r>
            <w:proofErr w:type="spellStart"/>
            <w:r w:rsidRPr="00C86923">
              <w:rPr>
                <w:rFonts w:ascii="Arial" w:hAnsi="Arial" w:cs="Arial"/>
                <w:lang w:val="es-ES" w:eastAsia="es-EC"/>
              </w:rPr>
              <w:t>Gitflow</w:t>
            </w:r>
            <w:proofErr w:type="spellEnd"/>
            <w:r w:rsidRPr="00C86923">
              <w:rPr>
                <w:rFonts w:ascii="Arial" w:hAnsi="Arial" w:cs="Arial"/>
                <w:lang w:val="es-ES" w:eastAsia="es-EC"/>
              </w:rPr>
              <w:t xml:space="preserve"> en repositorio GitHub</w:t>
            </w:r>
          </w:p>
        </w:tc>
        <w:tc>
          <w:tcPr>
            <w:tcW w:w="0" w:type="auto"/>
            <w:vAlign w:val="center"/>
            <w:hideMark/>
          </w:tcPr>
          <w:p w14:paraId="07BF5A22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C86923" w:rsidRPr="00C86923" w14:paraId="5D714B13" w14:textId="77777777" w:rsidTr="00C86923">
        <w:tc>
          <w:tcPr>
            <w:tcW w:w="1129" w:type="dxa"/>
            <w:vAlign w:val="center"/>
            <w:hideMark/>
          </w:tcPr>
          <w:p w14:paraId="151EC392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RNF-04</w:t>
            </w:r>
          </w:p>
        </w:tc>
        <w:tc>
          <w:tcPr>
            <w:tcW w:w="1956" w:type="dxa"/>
            <w:vAlign w:val="center"/>
            <w:hideMark/>
          </w:tcPr>
          <w:p w14:paraId="5841739B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Seguridad</w:t>
            </w:r>
          </w:p>
        </w:tc>
        <w:tc>
          <w:tcPr>
            <w:tcW w:w="0" w:type="auto"/>
            <w:hideMark/>
          </w:tcPr>
          <w:p w14:paraId="61FCEAA8" w14:textId="77777777" w:rsidR="00C86923" w:rsidRPr="00C86923" w:rsidRDefault="00C86923" w:rsidP="00105423">
            <w:pPr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Autenticación, autorización por roles (RBAC) y protección de datos sensibles</w:t>
            </w:r>
          </w:p>
        </w:tc>
        <w:tc>
          <w:tcPr>
            <w:tcW w:w="0" w:type="auto"/>
            <w:vAlign w:val="center"/>
            <w:hideMark/>
          </w:tcPr>
          <w:p w14:paraId="3EC317B5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C86923" w:rsidRPr="00C86923" w14:paraId="45FBB49B" w14:textId="77777777" w:rsidTr="00105423">
        <w:trPr>
          <w:trHeight w:val="668"/>
        </w:trPr>
        <w:tc>
          <w:tcPr>
            <w:tcW w:w="1129" w:type="dxa"/>
            <w:vAlign w:val="center"/>
            <w:hideMark/>
          </w:tcPr>
          <w:p w14:paraId="5E5A0D50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lastRenderedPageBreak/>
              <w:t>RNF-05</w:t>
            </w:r>
          </w:p>
        </w:tc>
        <w:tc>
          <w:tcPr>
            <w:tcW w:w="1956" w:type="dxa"/>
            <w:vAlign w:val="center"/>
            <w:hideMark/>
          </w:tcPr>
          <w:p w14:paraId="3FBDA81B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Disponibilidad</w:t>
            </w:r>
          </w:p>
        </w:tc>
        <w:tc>
          <w:tcPr>
            <w:tcW w:w="0" w:type="auto"/>
            <w:hideMark/>
          </w:tcPr>
          <w:p w14:paraId="69E6D8D1" w14:textId="77777777" w:rsidR="00C86923" w:rsidRPr="00C86923" w:rsidRDefault="00C86923" w:rsidP="00105423">
            <w:pPr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Sistema disponible 24/7 con recuperación ante fallos</w:t>
            </w:r>
          </w:p>
        </w:tc>
        <w:tc>
          <w:tcPr>
            <w:tcW w:w="0" w:type="auto"/>
            <w:vAlign w:val="center"/>
            <w:hideMark/>
          </w:tcPr>
          <w:p w14:paraId="5818AEEE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C86923" w:rsidRPr="00C86923" w14:paraId="33321D67" w14:textId="77777777" w:rsidTr="00105423">
        <w:trPr>
          <w:trHeight w:val="422"/>
        </w:trPr>
        <w:tc>
          <w:tcPr>
            <w:tcW w:w="1129" w:type="dxa"/>
            <w:vAlign w:val="center"/>
            <w:hideMark/>
          </w:tcPr>
          <w:p w14:paraId="644C7779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RNF-06</w:t>
            </w:r>
          </w:p>
        </w:tc>
        <w:tc>
          <w:tcPr>
            <w:tcW w:w="1956" w:type="dxa"/>
            <w:vAlign w:val="center"/>
            <w:hideMark/>
          </w:tcPr>
          <w:p w14:paraId="64903CA3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Usabilidad</w:t>
            </w:r>
          </w:p>
        </w:tc>
        <w:tc>
          <w:tcPr>
            <w:tcW w:w="0" w:type="auto"/>
            <w:hideMark/>
          </w:tcPr>
          <w:p w14:paraId="0C7337B3" w14:textId="77777777" w:rsidR="00C86923" w:rsidRPr="00C86923" w:rsidRDefault="00C86923" w:rsidP="00105423">
            <w:pPr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Interfaz intuitiva y responsive</w:t>
            </w:r>
          </w:p>
        </w:tc>
        <w:tc>
          <w:tcPr>
            <w:tcW w:w="0" w:type="auto"/>
            <w:vAlign w:val="center"/>
            <w:hideMark/>
          </w:tcPr>
          <w:p w14:paraId="3B2C7285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C86923" w:rsidRPr="00C86923" w14:paraId="08363ED4" w14:textId="77777777" w:rsidTr="00105423">
        <w:trPr>
          <w:trHeight w:val="556"/>
        </w:trPr>
        <w:tc>
          <w:tcPr>
            <w:tcW w:w="1129" w:type="dxa"/>
            <w:vAlign w:val="center"/>
            <w:hideMark/>
          </w:tcPr>
          <w:p w14:paraId="249EBE07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RNF-07</w:t>
            </w:r>
          </w:p>
        </w:tc>
        <w:tc>
          <w:tcPr>
            <w:tcW w:w="1956" w:type="dxa"/>
            <w:vAlign w:val="center"/>
            <w:hideMark/>
          </w:tcPr>
          <w:p w14:paraId="78ECE290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Rendimiento</w:t>
            </w:r>
          </w:p>
        </w:tc>
        <w:tc>
          <w:tcPr>
            <w:tcW w:w="0" w:type="auto"/>
            <w:hideMark/>
          </w:tcPr>
          <w:p w14:paraId="32BCAE37" w14:textId="77777777" w:rsidR="00C86923" w:rsidRPr="00C86923" w:rsidRDefault="00C86923" w:rsidP="00105423">
            <w:pPr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Tiempo de respuesta &lt; 2 segundos en operaciones principales</w:t>
            </w:r>
          </w:p>
        </w:tc>
        <w:tc>
          <w:tcPr>
            <w:tcW w:w="0" w:type="auto"/>
            <w:vAlign w:val="center"/>
            <w:hideMark/>
          </w:tcPr>
          <w:p w14:paraId="0B745039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Media</w:t>
            </w:r>
          </w:p>
        </w:tc>
      </w:tr>
      <w:tr w:rsidR="00C86923" w:rsidRPr="00C86923" w14:paraId="721B46D8" w14:textId="77777777" w:rsidTr="00105423">
        <w:trPr>
          <w:trHeight w:val="691"/>
        </w:trPr>
        <w:tc>
          <w:tcPr>
            <w:tcW w:w="1129" w:type="dxa"/>
            <w:vAlign w:val="center"/>
            <w:hideMark/>
          </w:tcPr>
          <w:p w14:paraId="2414ED43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RNF-08</w:t>
            </w:r>
          </w:p>
        </w:tc>
        <w:tc>
          <w:tcPr>
            <w:tcW w:w="1956" w:type="dxa"/>
            <w:vAlign w:val="center"/>
            <w:hideMark/>
          </w:tcPr>
          <w:p w14:paraId="51DED731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Portabilidad</w:t>
            </w:r>
          </w:p>
        </w:tc>
        <w:tc>
          <w:tcPr>
            <w:tcW w:w="0" w:type="auto"/>
            <w:hideMark/>
          </w:tcPr>
          <w:p w14:paraId="6CF240F3" w14:textId="77777777" w:rsidR="00C86923" w:rsidRPr="00C86923" w:rsidRDefault="00C86923" w:rsidP="00105423">
            <w:pPr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Independencia de plataforma (ejecutable en Windows, Linux, Cloud)</w:t>
            </w:r>
          </w:p>
        </w:tc>
        <w:tc>
          <w:tcPr>
            <w:tcW w:w="0" w:type="auto"/>
            <w:vAlign w:val="center"/>
            <w:hideMark/>
          </w:tcPr>
          <w:p w14:paraId="24B2956D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Media</w:t>
            </w:r>
          </w:p>
        </w:tc>
      </w:tr>
      <w:tr w:rsidR="00C86923" w:rsidRPr="00C86923" w14:paraId="7F4ED912" w14:textId="77777777" w:rsidTr="00105423">
        <w:trPr>
          <w:trHeight w:val="559"/>
        </w:trPr>
        <w:tc>
          <w:tcPr>
            <w:tcW w:w="1129" w:type="dxa"/>
            <w:vAlign w:val="center"/>
            <w:hideMark/>
          </w:tcPr>
          <w:p w14:paraId="1B79BAEA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RNF-09</w:t>
            </w:r>
          </w:p>
        </w:tc>
        <w:tc>
          <w:tcPr>
            <w:tcW w:w="1956" w:type="dxa"/>
            <w:vAlign w:val="center"/>
            <w:hideMark/>
          </w:tcPr>
          <w:p w14:paraId="280472F5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Auditoría y Cumplimiento</w:t>
            </w:r>
          </w:p>
        </w:tc>
        <w:tc>
          <w:tcPr>
            <w:tcW w:w="0" w:type="auto"/>
            <w:hideMark/>
          </w:tcPr>
          <w:p w14:paraId="4DBAF393" w14:textId="77777777" w:rsidR="00C86923" w:rsidRPr="00C86923" w:rsidRDefault="00C86923" w:rsidP="00105423">
            <w:pPr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Registro completo de acciones para auditorías internas</w:t>
            </w:r>
          </w:p>
        </w:tc>
        <w:tc>
          <w:tcPr>
            <w:tcW w:w="0" w:type="auto"/>
            <w:vAlign w:val="center"/>
            <w:hideMark/>
          </w:tcPr>
          <w:p w14:paraId="181F2EB0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C86923" w:rsidRPr="00C86923" w14:paraId="040B33CA" w14:textId="77777777" w:rsidTr="00105423">
        <w:trPr>
          <w:trHeight w:val="709"/>
        </w:trPr>
        <w:tc>
          <w:tcPr>
            <w:tcW w:w="1129" w:type="dxa"/>
            <w:vAlign w:val="center"/>
            <w:hideMark/>
          </w:tcPr>
          <w:p w14:paraId="0EEA7E27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RNF-10</w:t>
            </w:r>
          </w:p>
        </w:tc>
        <w:tc>
          <w:tcPr>
            <w:tcW w:w="1956" w:type="dxa"/>
            <w:vAlign w:val="center"/>
            <w:hideMark/>
          </w:tcPr>
          <w:p w14:paraId="54F66653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Integración</w:t>
            </w:r>
          </w:p>
        </w:tc>
        <w:tc>
          <w:tcPr>
            <w:tcW w:w="0" w:type="auto"/>
            <w:hideMark/>
          </w:tcPr>
          <w:p w14:paraId="0BC054EC" w14:textId="77777777" w:rsidR="00C86923" w:rsidRPr="00C86923" w:rsidRDefault="00C86923" w:rsidP="00105423">
            <w:pPr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Posibilidad de integración futura con sistemas de monitoreo del Data Center</w:t>
            </w:r>
          </w:p>
        </w:tc>
        <w:tc>
          <w:tcPr>
            <w:tcW w:w="0" w:type="auto"/>
            <w:vAlign w:val="center"/>
            <w:hideMark/>
          </w:tcPr>
          <w:p w14:paraId="6C86A23F" w14:textId="77777777" w:rsidR="00C86923" w:rsidRPr="00C86923" w:rsidRDefault="00C86923" w:rsidP="00105423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Media</w:t>
            </w:r>
          </w:p>
        </w:tc>
      </w:tr>
    </w:tbl>
    <w:p w14:paraId="1F0E1839" w14:textId="4EF2AAC4" w:rsidR="00105423" w:rsidRDefault="00105423">
      <w:pPr>
        <w:rPr>
          <w:rFonts w:ascii="Arial" w:hAnsi="Arial" w:cs="Arial"/>
          <w:b/>
          <w:bCs/>
          <w:lang w:eastAsia="es-EC"/>
        </w:rPr>
      </w:pPr>
    </w:p>
    <w:p w14:paraId="38ADDD9E" w14:textId="5FC988F5" w:rsidR="00105423" w:rsidRDefault="00105423">
      <w:pPr>
        <w:rPr>
          <w:rFonts w:ascii="Arial" w:hAnsi="Arial" w:cs="Arial"/>
          <w:b/>
          <w:bCs/>
          <w:lang w:eastAsia="es-EC"/>
        </w:rPr>
      </w:pPr>
      <w:r w:rsidRPr="00105423">
        <w:rPr>
          <w:rFonts w:ascii="Arial" w:hAnsi="Arial" w:cs="Arial"/>
          <w:b/>
          <w:bCs/>
          <w:lang w:eastAsia="es-EC"/>
        </w:rPr>
        <w:t>Diseño del sistema</w:t>
      </w:r>
    </w:p>
    <w:p w14:paraId="44353E9E" w14:textId="52E2328A" w:rsidR="00105423" w:rsidRDefault="00105423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Repositorio</w:t>
      </w:r>
    </w:p>
    <w:p w14:paraId="015D9D88" w14:textId="77777777" w:rsidR="00105423" w:rsidRDefault="00105423" w:rsidP="001054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iCs/>
          <w:color w:val="000000"/>
          <w:sz w:val="20"/>
          <w:szCs w:val="20"/>
        </w:rPr>
      </w:pPr>
      <w:r w:rsidRPr="00582144">
        <w:rPr>
          <w:rFonts w:ascii="Arial" w:eastAsia="Arial" w:hAnsi="Arial" w:cs="Arial"/>
          <w:i/>
          <w:iCs/>
          <w:color w:val="000000"/>
          <w:sz w:val="20"/>
          <w:szCs w:val="20"/>
        </w:rPr>
        <w:drawing>
          <wp:inline distT="0" distB="0" distL="0" distR="0" wp14:anchorId="2EEDD74C" wp14:editId="75694AA9">
            <wp:extent cx="5400040" cy="3501390"/>
            <wp:effectExtent l="0" t="0" r="0" b="3810"/>
            <wp:docPr id="17633235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3235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0C32" w14:textId="77777777" w:rsidR="00105423" w:rsidRDefault="00105423" w:rsidP="001054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i/>
          <w:iCs/>
          <w:color w:val="000000"/>
          <w:sz w:val="20"/>
          <w:szCs w:val="20"/>
        </w:rPr>
      </w:pPr>
      <w:r>
        <w:rPr>
          <w:rFonts w:ascii="Arial" w:eastAsia="Arial" w:hAnsi="Arial" w:cs="Arial"/>
          <w:i/>
          <w:iCs/>
          <w:color w:val="000000"/>
          <w:sz w:val="20"/>
          <w:szCs w:val="20"/>
        </w:rPr>
        <w:t>Creación del repositorio en GitHub</w:t>
      </w:r>
    </w:p>
    <w:p w14:paraId="26ACC350" w14:textId="77777777" w:rsidR="00105423" w:rsidRDefault="00105423">
      <w:pPr>
        <w:rPr>
          <w:rFonts w:ascii="Arial" w:hAnsi="Arial" w:cs="Arial"/>
          <w:b/>
          <w:bCs/>
          <w:lang w:eastAsia="es-EC"/>
        </w:rPr>
      </w:pPr>
    </w:p>
    <w:p w14:paraId="082B18E3" w14:textId="77777777" w:rsidR="00105423" w:rsidRDefault="00105423">
      <w:pPr>
        <w:rPr>
          <w:rFonts w:ascii="Arial" w:hAnsi="Arial" w:cs="Arial"/>
          <w:b/>
          <w:bCs/>
          <w:lang w:eastAsia="es-EC"/>
        </w:rPr>
      </w:pPr>
    </w:p>
    <w:p w14:paraId="0FE39F91" w14:textId="77777777" w:rsidR="00105423" w:rsidRDefault="00105423">
      <w:pPr>
        <w:rPr>
          <w:rFonts w:ascii="Arial" w:hAnsi="Arial" w:cs="Arial"/>
          <w:b/>
          <w:bCs/>
          <w:lang w:eastAsia="es-EC"/>
        </w:rPr>
      </w:pPr>
    </w:p>
    <w:p w14:paraId="3B2E6964" w14:textId="77777777" w:rsidR="00105423" w:rsidRDefault="00105423">
      <w:pPr>
        <w:rPr>
          <w:rFonts w:ascii="Arial" w:hAnsi="Arial" w:cs="Arial"/>
          <w:b/>
          <w:bCs/>
          <w:lang w:eastAsia="es-EC"/>
        </w:rPr>
      </w:pPr>
    </w:p>
    <w:p w14:paraId="7A2F68DB" w14:textId="77777777" w:rsidR="00105423" w:rsidRDefault="00105423">
      <w:pPr>
        <w:rPr>
          <w:rFonts w:ascii="Arial" w:hAnsi="Arial" w:cs="Arial"/>
          <w:b/>
          <w:bCs/>
          <w:lang w:eastAsia="es-EC"/>
        </w:rPr>
      </w:pPr>
    </w:p>
    <w:p w14:paraId="4E4BA5CB" w14:textId="77777777" w:rsidR="00105423" w:rsidRDefault="00105423">
      <w:pPr>
        <w:rPr>
          <w:rFonts w:ascii="Arial" w:hAnsi="Arial" w:cs="Arial"/>
          <w:b/>
          <w:bCs/>
          <w:lang w:eastAsia="es-EC"/>
        </w:rPr>
      </w:pPr>
    </w:p>
    <w:p w14:paraId="26DB3E74" w14:textId="77777777" w:rsidR="00105423" w:rsidRDefault="00105423">
      <w:pPr>
        <w:rPr>
          <w:rFonts w:ascii="Arial" w:hAnsi="Arial" w:cs="Arial"/>
          <w:b/>
          <w:bCs/>
          <w:lang w:eastAsia="es-EC"/>
        </w:rPr>
      </w:pPr>
    </w:p>
    <w:p w14:paraId="4ECAA149" w14:textId="7E8DF41F" w:rsidR="00105423" w:rsidRDefault="00105423">
      <w:pPr>
        <w:rPr>
          <w:rFonts w:ascii="Arial" w:hAnsi="Arial" w:cs="Arial"/>
          <w:b/>
          <w:bCs/>
          <w:lang w:eastAsia="es-EC"/>
        </w:rPr>
      </w:pPr>
      <w:proofErr w:type="spellStart"/>
      <w:r w:rsidRPr="00105423">
        <w:rPr>
          <w:rFonts w:ascii="Arial" w:hAnsi="Arial" w:cs="Arial"/>
          <w:b/>
          <w:bCs/>
          <w:lang w:eastAsia="es-EC"/>
        </w:rPr>
        <w:lastRenderedPageBreak/>
        <w:t>Gitflow</w:t>
      </w:r>
      <w:proofErr w:type="spellEnd"/>
    </w:p>
    <w:p w14:paraId="70D4DEE0" w14:textId="6B543DE6" w:rsidR="00105423" w:rsidRDefault="00105423">
      <w:pPr>
        <w:rPr>
          <w:rFonts w:ascii="Arial" w:hAnsi="Arial" w:cs="Arial"/>
          <w:b/>
          <w:bCs/>
          <w:lang w:eastAsia="es-EC"/>
        </w:rPr>
      </w:pPr>
      <w:r w:rsidRPr="00105423">
        <w:rPr>
          <w:rFonts w:ascii="Arial" w:hAnsi="Arial" w:cs="Arial"/>
          <w:b/>
          <w:bCs/>
          <w:lang w:eastAsia="es-EC"/>
        </w:rPr>
        <w:drawing>
          <wp:inline distT="0" distB="0" distL="0" distR="0" wp14:anchorId="19D7899B" wp14:editId="3048E0E8">
            <wp:extent cx="5400040" cy="3707130"/>
            <wp:effectExtent l="0" t="0" r="0" b="7620"/>
            <wp:docPr id="19523966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3966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84862" w14:textId="65F7359F" w:rsidR="00105423" w:rsidRPr="00105423" w:rsidRDefault="00105423" w:rsidP="00105423">
      <w:pPr>
        <w:jc w:val="center"/>
        <w:rPr>
          <w:rFonts w:ascii="Arial" w:hAnsi="Arial" w:cs="Arial"/>
          <w:i/>
          <w:iCs/>
          <w:sz w:val="20"/>
          <w:szCs w:val="20"/>
          <w:lang w:eastAsia="es-EC"/>
        </w:rPr>
      </w:pPr>
      <w:r w:rsidRPr="00105423">
        <w:rPr>
          <w:rFonts w:ascii="Arial" w:hAnsi="Arial" w:cs="Arial"/>
          <w:i/>
          <w:iCs/>
          <w:sz w:val="20"/>
          <w:szCs w:val="20"/>
          <w:lang w:eastAsia="es-EC"/>
        </w:rPr>
        <w:t xml:space="preserve">creación de ramas </w:t>
      </w:r>
      <w:r w:rsidRPr="00105423"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proofErr w:type="gramStart"/>
      <w:r w:rsidRPr="00105423">
        <w:rPr>
          <w:rFonts w:ascii="Arial" w:hAnsi="Arial" w:cs="Arial"/>
          <w:i/>
          <w:iCs/>
          <w:sz w:val="20"/>
          <w:szCs w:val="20"/>
          <w:lang w:eastAsia="es-EC"/>
        </w:rPr>
        <w:t>master</w:t>
      </w:r>
      <w:proofErr w:type="gramEnd"/>
      <w:r w:rsidRPr="00105423">
        <w:rPr>
          <w:rFonts w:ascii="Arial" w:hAnsi="Arial" w:cs="Arial"/>
          <w:i/>
          <w:iCs/>
          <w:sz w:val="20"/>
          <w:szCs w:val="20"/>
          <w:lang w:eastAsia="es-EC"/>
        </w:rPr>
        <w:t xml:space="preserve">, </w:t>
      </w:r>
      <w:proofErr w:type="spellStart"/>
      <w:r w:rsidRPr="00105423">
        <w:rPr>
          <w:rFonts w:ascii="Arial" w:hAnsi="Arial" w:cs="Arial"/>
          <w:i/>
          <w:iCs/>
          <w:sz w:val="20"/>
          <w:szCs w:val="20"/>
          <w:lang w:eastAsia="es-EC"/>
        </w:rPr>
        <w:t>develop</w:t>
      </w:r>
      <w:proofErr w:type="spellEnd"/>
      <w:r w:rsidRPr="00105423">
        <w:rPr>
          <w:rFonts w:ascii="Arial" w:hAnsi="Arial" w:cs="Arial"/>
          <w:i/>
          <w:iCs/>
          <w:sz w:val="20"/>
          <w:szCs w:val="20"/>
          <w:lang w:eastAsia="es-EC"/>
        </w:rPr>
        <w:t xml:space="preserve"> y ramas </w:t>
      </w:r>
      <w:proofErr w:type="spellStart"/>
      <w:r w:rsidRPr="00105423">
        <w:rPr>
          <w:rFonts w:ascii="Arial" w:hAnsi="Arial" w:cs="Arial"/>
          <w:i/>
          <w:iCs/>
          <w:sz w:val="20"/>
          <w:szCs w:val="20"/>
          <w:lang w:eastAsia="es-EC"/>
        </w:rPr>
        <w:t>feature</w:t>
      </w:r>
      <w:proofErr w:type="spellEnd"/>
      <w:r w:rsidRPr="00105423">
        <w:rPr>
          <w:rFonts w:ascii="Arial" w:hAnsi="Arial" w:cs="Arial"/>
          <w:i/>
          <w:iCs/>
          <w:sz w:val="20"/>
          <w:szCs w:val="20"/>
          <w:lang w:eastAsia="es-EC"/>
        </w:rPr>
        <w:t>/ para avances).</w:t>
      </w:r>
    </w:p>
    <w:p w14:paraId="63080154" w14:textId="1B22686A" w:rsidR="00105423" w:rsidRDefault="00105423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D</w:t>
      </w:r>
      <w:r w:rsidRPr="00105423">
        <w:rPr>
          <w:rFonts w:ascii="Arial" w:hAnsi="Arial" w:cs="Arial"/>
          <w:b/>
          <w:bCs/>
          <w:lang w:eastAsia="es-EC"/>
        </w:rPr>
        <w:t>iagrama de casos de uso</w:t>
      </w:r>
    </w:p>
    <w:p w14:paraId="041EA8F1" w14:textId="6F5D050F" w:rsidR="00105423" w:rsidRDefault="00105423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noProof/>
          <w:lang w:eastAsia="es-EC"/>
        </w:rPr>
        <w:drawing>
          <wp:inline distT="0" distB="0" distL="0" distR="0" wp14:anchorId="5E980975" wp14:editId="24FABFDF">
            <wp:extent cx="5400040" cy="3599815"/>
            <wp:effectExtent l="0" t="0" r="0" b="635"/>
            <wp:docPr id="172076943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769435" name="Imagen 172076943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58CA2" w14:textId="77777777" w:rsidR="00105423" w:rsidRDefault="00105423">
      <w:pPr>
        <w:rPr>
          <w:rFonts w:ascii="Arial" w:hAnsi="Arial" w:cs="Arial"/>
          <w:b/>
          <w:bCs/>
          <w:lang w:eastAsia="es-EC"/>
        </w:rPr>
      </w:pPr>
    </w:p>
    <w:p w14:paraId="6502A5C8" w14:textId="0FC6343E" w:rsidR="00105423" w:rsidRDefault="00105423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D</w:t>
      </w:r>
      <w:r w:rsidRPr="00105423">
        <w:rPr>
          <w:rFonts w:ascii="Arial" w:hAnsi="Arial" w:cs="Arial"/>
          <w:b/>
          <w:bCs/>
          <w:lang w:eastAsia="es-EC"/>
        </w:rPr>
        <w:t>iagrama de clases UML</w:t>
      </w:r>
    </w:p>
    <w:p w14:paraId="7F828559" w14:textId="3AC37486" w:rsidR="00105423" w:rsidRDefault="00105423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noProof/>
          <w:lang w:eastAsia="es-EC"/>
        </w:rPr>
        <w:drawing>
          <wp:inline distT="0" distB="0" distL="0" distR="0" wp14:anchorId="775A094D" wp14:editId="6E88576F">
            <wp:extent cx="5400040" cy="6536690"/>
            <wp:effectExtent l="0" t="0" r="0" b="0"/>
            <wp:docPr id="121019907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199071" name="Imagen 121019907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3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FE8F7" w14:textId="77777777" w:rsidR="00105423" w:rsidRDefault="00105423">
      <w:pPr>
        <w:rPr>
          <w:rFonts w:ascii="Arial" w:hAnsi="Arial" w:cs="Arial"/>
          <w:b/>
          <w:bCs/>
          <w:lang w:eastAsia="es-EC"/>
        </w:rPr>
      </w:pPr>
    </w:p>
    <w:p w14:paraId="6D57B087" w14:textId="77777777" w:rsidR="00105423" w:rsidRDefault="00105423">
      <w:pPr>
        <w:rPr>
          <w:rFonts w:ascii="Arial" w:hAnsi="Arial" w:cs="Arial"/>
          <w:b/>
          <w:bCs/>
          <w:lang w:eastAsia="es-EC"/>
        </w:rPr>
      </w:pPr>
    </w:p>
    <w:p w14:paraId="4A88EF15" w14:textId="77777777" w:rsidR="00105423" w:rsidRDefault="00105423">
      <w:pPr>
        <w:rPr>
          <w:rFonts w:ascii="Arial" w:hAnsi="Arial" w:cs="Arial"/>
          <w:b/>
          <w:bCs/>
          <w:lang w:eastAsia="es-EC"/>
        </w:rPr>
      </w:pPr>
    </w:p>
    <w:p w14:paraId="40B620A2" w14:textId="77777777" w:rsidR="00105423" w:rsidRDefault="00105423">
      <w:pPr>
        <w:rPr>
          <w:rFonts w:ascii="Arial" w:hAnsi="Arial" w:cs="Arial"/>
          <w:b/>
          <w:bCs/>
          <w:lang w:eastAsia="es-EC"/>
        </w:rPr>
      </w:pPr>
    </w:p>
    <w:p w14:paraId="201A026F" w14:textId="77777777" w:rsidR="00105423" w:rsidRDefault="00105423">
      <w:pPr>
        <w:rPr>
          <w:rFonts w:ascii="Arial" w:hAnsi="Arial" w:cs="Arial"/>
          <w:b/>
          <w:bCs/>
          <w:lang w:eastAsia="es-EC"/>
        </w:rPr>
      </w:pPr>
    </w:p>
    <w:p w14:paraId="373FA729" w14:textId="77777777" w:rsidR="00105423" w:rsidRDefault="00105423">
      <w:pPr>
        <w:rPr>
          <w:rFonts w:ascii="Arial" w:hAnsi="Arial" w:cs="Arial"/>
          <w:b/>
          <w:bCs/>
          <w:lang w:eastAsia="es-EC"/>
        </w:rPr>
      </w:pPr>
    </w:p>
    <w:p w14:paraId="16EEB0AA" w14:textId="20DC1C8A" w:rsidR="00105423" w:rsidRDefault="00105423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A</w:t>
      </w:r>
      <w:r w:rsidRPr="00105423">
        <w:rPr>
          <w:rFonts w:ascii="Arial" w:hAnsi="Arial" w:cs="Arial"/>
          <w:b/>
          <w:bCs/>
          <w:lang w:eastAsia="es-EC"/>
        </w:rPr>
        <w:t>rquitectura general del sistema</w:t>
      </w:r>
    </w:p>
    <w:p w14:paraId="3975F513" w14:textId="552EF491" w:rsidR="00105423" w:rsidRDefault="00105423" w:rsidP="002F235C">
      <w:pPr>
        <w:jc w:val="center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noProof/>
          <w:lang w:eastAsia="es-EC"/>
        </w:rPr>
        <w:drawing>
          <wp:inline distT="0" distB="0" distL="0" distR="0" wp14:anchorId="05693A64" wp14:editId="5FA15F06">
            <wp:extent cx="4876165" cy="1443813"/>
            <wp:effectExtent l="0" t="0" r="635" b="4445"/>
            <wp:docPr id="138146799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467995" name="Imagen 138146799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5030" cy="1446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3EDF8" w14:textId="410BF46A" w:rsidR="007261F1" w:rsidRDefault="007261F1" w:rsidP="002F235C">
      <w:pPr>
        <w:spacing w:line="360" w:lineRule="auto"/>
        <w:rPr>
          <w:rFonts w:ascii="Arial" w:hAnsi="Arial" w:cs="Arial"/>
          <w:b/>
          <w:bCs/>
          <w:lang w:eastAsia="es-EC"/>
        </w:rPr>
      </w:pPr>
      <w:r w:rsidRPr="007261F1">
        <w:rPr>
          <w:rFonts w:ascii="Arial" w:hAnsi="Arial" w:cs="Arial"/>
          <w:b/>
          <w:bCs/>
          <w:lang w:eastAsia="es-EC"/>
        </w:rPr>
        <w:t>Aplicación de patrones de diseño</w:t>
      </w:r>
    </w:p>
    <w:p w14:paraId="21497B7F" w14:textId="77777777" w:rsidR="007261F1" w:rsidRPr="007261F1" w:rsidRDefault="007261F1" w:rsidP="002F235C">
      <w:pPr>
        <w:spacing w:line="360" w:lineRule="auto"/>
        <w:ind w:firstLine="708"/>
        <w:jc w:val="both"/>
        <w:rPr>
          <w:rFonts w:ascii="Arial" w:hAnsi="Arial" w:cs="Arial"/>
          <w:lang w:val="es-ES" w:eastAsia="es-EC"/>
        </w:rPr>
      </w:pPr>
      <w:r w:rsidRPr="007261F1">
        <w:rPr>
          <w:rFonts w:ascii="Arial" w:hAnsi="Arial" w:cs="Arial"/>
          <w:lang w:val="es-ES" w:eastAsia="es-EC"/>
        </w:rPr>
        <w:t xml:space="preserve">Para lograr una arquitectura robusta, mantenible y escalable en el sistema de Help </w:t>
      </w:r>
      <w:proofErr w:type="spellStart"/>
      <w:r w:rsidRPr="007261F1">
        <w:rPr>
          <w:rFonts w:ascii="Arial" w:hAnsi="Arial" w:cs="Arial"/>
          <w:lang w:val="es-ES" w:eastAsia="es-EC"/>
        </w:rPr>
        <w:t>Desk</w:t>
      </w:r>
      <w:proofErr w:type="spellEnd"/>
      <w:r w:rsidRPr="007261F1">
        <w:rPr>
          <w:rFonts w:ascii="Arial" w:hAnsi="Arial" w:cs="Arial"/>
          <w:lang w:val="es-ES" w:eastAsia="es-EC"/>
        </w:rPr>
        <w:t xml:space="preserve"> orientado a la gestión de fallos en un Data Center, se han implementado los siguientes cuatro patrones de diseño:</w:t>
      </w:r>
    </w:p>
    <w:p w14:paraId="1B136C43" w14:textId="0CCDC781" w:rsidR="007261F1" w:rsidRPr="007261F1" w:rsidRDefault="007261F1" w:rsidP="002F235C">
      <w:pPr>
        <w:pStyle w:val="Prrafode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7261F1">
        <w:rPr>
          <w:rFonts w:ascii="Arial" w:hAnsi="Arial" w:cs="Arial"/>
          <w:b/>
          <w:bCs/>
          <w:lang w:val="es-ES" w:eastAsia="es-EC"/>
        </w:rPr>
        <w:t>Singleton</w:t>
      </w:r>
    </w:p>
    <w:p w14:paraId="532D17DC" w14:textId="77777777" w:rsidR="007261F1" w:rsidRPr="007261F1" w:rsidRDefault="007261F1" w:rsidP="002F235C">
      <w:pPr>
        <w:spacing w:line="360" w:lineRule="auto"/>
        <w:ind w:firstLine="708"/>
        <w:jc w:val="both"/>
        <w:rPr>
          <w:rFonts w:ascii="Arial" w:hAnsi="Arial" w:cs="Arial"/>
          <w:lang w:val="es-ES" w:eastAsia="es-EC"/>
        </w:rPr>
      </w:pPr>
      <w:r w:rsidRPr="007261F1">
        <w:rPr>
          <w:rFonts w:ascii="Arial" w:hAnsi="Arial" w:cs="Arial"/>
          <w:b/>
          <w:bCs/>
          <w:lang w:val="es-ES" w:eastAsia="es-EC"/>
        </w:rPr>
        <w:t>Propósito:</w:t>
      </w:r>
      <w:r w:rsidRPr="007261F1">
        <w:rPr>
          <w:rFonts w:ascii="Arial" w:hAnsi="Arial" w:cs="Arial"/>
          <w:lang w:val="es-ES" w:eastAsia="es-EC"/>
        </w:rPr>
        <w:t xml:space="preserve"> Garantizar que solo exista una única instancia de la clase </w:t>
      </w:r>
      <w:proofErr w:type="spellStart"/>
      <w:r w:rsidRPr="007261F1">
        <w:rPr>
          <w:rFonts w:ascii="Arial" w:hAnsi="Arial" w:cs="Arial"/>
          <w:lang w:val="es-ES" w:eastAsia="es-EC"/>
        </w:rPr>
        <w:t>TicketManager</w:t>
      </w:r>
      <w:proofErr w:type="spellEnd"/>
      <w:r w:rsidRPr="007261F1">
        <w:rPr>
          <w:rFonts w:ascii="Arial" w:hAnsi="Arial" w:cs="Arial"/>
          <w:lang w:val="es-ES" w:eastAsia="es-EC"/>
        </w:rPr>
        <w:t xml:space="preserve"> y de la conexión a la base de datos durante toda la ejecución de la aplicación.</w:t>
      </w:r>
    </w:p>
    <w:p w14:paraId="03F944BE" w14:textId="77777777" w:rsidR="007261F1" w:rsidRDefault="007261F1" w:rsidP="002F235C">
      <w:pPr>
        <w:spacing w:line="360" w:lineRule="auto"/>
        <w:ind w:firstLine="708"/>
        <w:jc w:val="both"/>
        <w:rPr>
          <w:rFonts w:ascii="Arial" w:hAnsi="Arial" w:cs="Arial"/>
          <w:lang w:val="es-ES" w:eastAsia="es-EC"/>
        </w:rPr>
      </w:pPr>
      <w:r w:rsidRPr="007261F1">
        <w:rPr>
          <w:rFonts w:ascii="Arial" w:hAnsi="Arial" w:cs="Arial"/>
          <w:b/>
          <w:bCs/>
          <w:lang w:val="es-ES" w:eastAsia="es-EC"/>
        </w:rPr>
        <w:t>Problema que resuelve:</w:t>
      </w:r>
      <w:r w:rsidRPr="007261F1">
        <w:rPr>
          <w:rFonts w:ascii="Arial" w:hAnsi="Arial" w:cs="Arial"/>
          <w:lang w:val="es-ES" w:eastAsia="es-EC"/>
        </w:rPr>
        <w:t xml:space="preserve"> En un entorno de Data Center donde múltiples usuarios y técnicos pueden crear o actualizar </w:t>
      </w:r>
      <w:proofErr w:type="gramStart"/>
      <w:r w:rsidRPr="007261F1">
        <w:rPr>
          <w:rFonts w:ascii="Arial" w:hAnsi="Arial" w:cs="Arial"/>
          <w:lang w:val="es-ES" w:eastAsia="es-EC"/>
        </w:rPr>
        <w:t>tickets</w:t>
      </w:r>
      <w:proofErr w:type="gramEnd"/>
      <w:r w:rsidRPr="007261F1">
        <w:rPr>
          <w:rFonts w:ascii="Arial" w:hAnsi="Arial" w:cs="Arial"/>
          <w:lang w:val="es-ES" w:eastAsia="es-EC"/>
        </w:rPr>
        <w:t xml:space="preserve"> simultáneamente, es crítico evitar múltiples conexiones a la base de datos o instancias conflictivas del motor de gestión de </w:t>
      </w:r>
      <w:proofErr w:type="gramStart"/>
      <w:r w:rsidRPr="007261F1">
        <w:rPr>
          <w:rFonts w:ascii="Arial" w:hAnsi="Arial" w:cs="Arial"/>
          <w:lang w:val="es-ES" w:eastAsia="es-EC"/>
        </w:rPr>
        <w:t>tickets</w:t>
      </w:r>
      <w:proofErr w:type="gramEnd"/>
      <w:r w:rsidRPr="007261F1">
        <w:rPr>
          <w:rFonts w:ascii="Arial" w:hAnsi="Arial" w:cs="Arial"/>
          <w:lang w:val="es-ES" w:eastAsia="es-EC"/>
        </w:rPr>
        <w:t>. El patrón Singleton asegura el control centralizado de recursos compartidos, previene el consumo innecesario de memoria y mantiene la consistencia de los datos.</w:t>
      </w:r>
    </w:p>
    <w:p w14:paraId="7FE344D4" w14:textId="0C60E082" w:rsidR="007261F1" w:rsidRPr="007261F1" w:rsidRDefault="007261F1" w:rsidP="002F235C">
      <w:pPr>
        <w:jc w:val="center"/>
        <w:rPr>
          <w:rFonts w:ascii="Arial" w:hAnsi="Arial" w:cs="Arial"/>
          <w:lang w:val="es-ES" w:eastAsia="es-EC"/>
        </w:rPr>
      </w:pPr>
      <w:r>
        <w:rPr>
          <w:rFonts w:ascii="Arial" w:hAnsi="Arial" w:cs="Arial"/>
          <w:noProof/>
          <w:lang w:val="es-ES" w:eastAsia="es-EC"/>
        </w:rPr>
        <w:drawing>
          <wp:inline distT="0" distB="0" distL="0" distR="0" wp14:anchorId="7B91919F" wp14:editId="77549C22">
            <wp:extent cx="4352290" cy="2944858"/>
            <wp:effectExtent l="0" t="0" r="0" b="8255"/>
            <wp:docPr id="135385129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51297" name="Imagen 135385129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106" cy="29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DD21" w14:textId="4DB40914" w:rsidR="007261F1" w:rsidRPr="007261F1" w:rsidRDefault="007261F1" w:rsidP="002F235C">
      <w:pPr>
        <w:pStyle w:val="Prrafode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  <w:b/>
          <w:bCs/>
          <w:lang w:val="es-ES" w:eastAsia="es-EC"/>
        </w:rPr>
      </w:pPr>
      <w:proofErr w:type="spellStart"/>
      <w:r w:rsidRPr="007261F1">
        <w:rPr>
          <w:rFonts w:ascii="Arial" w:hAnsi="Arial" w:cs="Arial"/>
          <w:b/>
          <w:bCs/>
          <w:lang w:val="es-ES" w:eastAsia="es-EC"/>
        </w:rPr>
        <w:lastRenderedPageBreak/>
        <w:t>Observer</w:t>
      </w:r>
      <w:proofErr w:type="spellEnd"/>
      <w:r w:rsidRPr="007261F1">
        <w:rPr>
          <w:rFonts w:ascii="Arial" w:hAnsi="Arial" w:cs="Arial"/>
          <w:b/>
          <w:bCs/>
          <w:lang w:val="es-ES" w:eastAsia="es-EC"/>
        </w:rPr>
        <w:t xml:space="preserve"> (Publicador-Suscriptor)</w:t>
      </w:r>
    </w:p>
    <w:p w14:paraId="770605FD" w14:textId="77777777" w:rsidR="007261F1" w:rsidRPr="007261F1" w:rsidRDefault="007261F1" w:rsidP="002F235C">
      <w:pPr>
        <w:spacing w:line="360" w:lineRule="auto"/>
        <w:ind w:firstLine="708"/>
        <w:jc w:val="both"/>
        <w:rPr>
          <w:rFonts w:ascii="Arial" w:hAnsi="Arial" w:cs="Arial"/>
          <w:lang w:val="es-ES" w:eastAsia="es-EC"/>
        </w:rPr>
      </w:pPr>
      <w:r w:rsidRPr="007261F1">
        <w:rPr>
          <w:rFonts w:ascii="Arial" w:hAnsi="Arial" w:cs="Arial"/>
          <w:b/>
          <w:bCs/>
          <w:lang w:val="es-ES" w:eastAsia="es-EC"/>
        </w:rPr>
        <w:t>Propósito:</w:t>
      </w:r>
      <w:r w:rsidRPr="007261F1">
        <w:rPr>
          <w:rFonts w:ascii="Arial" w:hAnsi="Arial" w:cs="Arial"/>
          <w:lang w:val="es-ES" w:eastAsia="es-EC"/>
        </w:rPr>
        <w:t xml:space="preserve"> Notificar automáticamente a los técnicos y usuarios cuando ocurre un evento relevante (creación de </w:t>
      </w:r>
      <w:proofErr w:type="gramStart"/>
      <w:r w:rsidRPr="007261F1">
        <w:rPr>
          <w:rFonts w:ascii="Arial" w:hAnsi="Arial" w:cs="Arial"/>
          <w:lang w:val="es-ES" w:eastAsia="es-EC"/>
        </w:rPr>
        <w:t>ticket</w:t>
      </w:r>
      <w:proofErr w:type="gramEnd"/>
      <w:r w:rsidRPr="007261F1">
        <w:rPr>
          <w:rFonts w:ascii="Arial" w:hAnsi="Arial" w:cs="Arial"/>
          <w:lang w:val="es-ES" w:eastAsia="es-EC"/>
        </w:rPr>
        <w:t>, cambio de estado o asignación).</w:t>
      </w:r>
    </w:p>
    <w:p w14:paraId="3D20B44B" w14:textId="77777777" w:rsidR="007261F1" w:rsidRDefault="007261F1" w:rsidP="002F235C">
      <w:pPr>
        <w:spacing w:line="360" w:lineRule="auto"/>
        <w:ind w:firstLine="708"/>
        <w:jc w:val="both"/>
        <w:rPr>
          <w:rFonts w:ascii="Arial" w:hAnsi="Arial" w:cs="Arial"/>
          <w:lang w:val="es-ES" w:eastAsia="es-EC"/>
        </w:rPr>
      </w:pPr>
      <w:r w:rsidRPr="007261F1">
        <w:rPr>
          <w:rFonts w:ascii="Arial" w:hAnsi="Arial" w:cs="Arial"/>
          <w:b/>
          <w:bCs/>
          <w:lang w:val="es-ES" w:eastAsia="es-EC"/>
        </w:rPr>
        <w:t>Problema que resuelve:</w:t>
      </w:r>
      <w:r w:rsidRPr="007261F1">
        <w:rPr>
          <w:rFonts w:ascii="Arial" w:hAnsi="Arial" w:cs="Arial"/>
          <w:lang w:val="es-ES" w:eastAsia="es-EC"/>
        </w:rPr>
        <w:t xml:space="preserve"> El sistema requiere que los técnicos sean informados en tiempo real de nuevos incidentes asignados a su especialidad sin necesidad de consultar constantemente el sistema. El patrón </w:t>
      </w:r>
      <w:proofErr w:type="spellStart"/>
      <w:r w:rsidRPr="007261F1">
        <w:rPr>
          <w:rFonts w:ascii="Arial" w:hAnsi="Arial" w:cs="Arial"/>
          <w:lang w:val="es-ES" w:eastAsia="es-EC"/>
        </w:rPr>
        <w:t>Observer</w:t>
      </w:r>
      <w:proofErr w:type="spellEnd"/>
      <w:r w:rsidRPr="007261F1">
        <w:rPr>
          <w:rFonts w:ascii="Arial" w:hAnsi="Arial" w:cs="Arial"/>
          <w:lang w:val="es-ES" w:eastAsia="es-EC"/>
        </w:rPr>
        <w:t xml:space="preserve"> desacopla el objeto sujeto (</w:t>
      </w:r>
      <w:proofErr w:type="gramStart"/>
      <w:r w:rsidRPr="007261F1">
        <w:rPr>
          <w:rFonts w:ascii="Arial" w:hAnsi="Arial" w:cs="Arial"/>
          <w:lang w:val="es-ES" w:eastAsia="es-EC"/>
        </w:rPr>
        <w:t>Ticket</w:t>
      </w:r>
      <w:proofErr w:type="gramEnd"/>
      <w:r w:rsidRPr="007261F1">
        <w:rPr>
          <w:rFonts w:ascii="Arial" w:hAnsi="Arial" w:cs="Arial"/>
          <w:lang w:val="es-ES" w:eastAsia="es-EC"/>
        </w:rPr>
        <w:t xml:space="preserve">) de los observadores (técnicos, administrador y sistema de correo), permitiendo una arquitectura reactiva y extensible (fácil agregar nuevos canales de notificación como Microsoft </w:t>
      </w:r>
      <w:proofErr w:type="spellStart"/>
      <w:r w:rsidRPr="007261F1">
        <w:rPr>
          <w:rFonts w:ascii="Arial" w:hAnsi="Arial" w:cs="Arial"/>
          <w:lang w:val="es-ES" w:eastAsia="es-EC"/>
        </w:rPr>
        <w:t>Teams</w:t>
      </w:r>
      <w:proofErr w:type="spellEnd"/>
      <w:r w:rsidRPr="007261F1">
        <w:rPr>
          <w:rFonts w:ascii="Arial" w:hAnsi="Arial" w:cs="Arial"/>
          <w:lang w:val="es-ES" w:eastAsia="es-EC"/>
        </w:rPr>
        <w:t xml:space="preserve"> o SMS).</w:t>
      </w:r>
    </w:p>
    <w:p w14:paraId="7592845C" w14:textId="37915C17" w:rsidR="007261F1" w:rsidRPr="007261F1" w:rsidRDefault="002F235C" w:rsidP="002F235C">
      <w:pPr>
        <w:spacing w:after="0"/>
        <w:jc w:val="center"/>
        <w:rPr>
          <w:rFonts w:ascii="Arial" w:hAnsi="Arial" w:cs="Arial"/>
          <w:lang w:val="es-ES" w:eastAsia="es-EC"/>
        </w:rPr>
      </w:pPr>
      <w:r>
        <w:rPr>
          <w:rFonts w:ascii="Arial" w:hAnsi="Arial" w:cs="Arial"/>
          <w:noProof/>
          <w:lang w:val="es-ES" w:eastAsia="es-EC"/>
        </w:rPr>
        <w:drawing>
          <wp:inline distT="0" distB="0" distL="0" distR="0" wp14:anchorId="5E86A23D" wp14:editId="1C0A3C3C">
            <wp:extent cx="4750768" cy="1333500"/>
            <wp:effectExtent l="0" t="0" r="0" b="0"/>
            <wp:docPr id="1541134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344" name="Imagen 1541134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8203" cy="133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84FA" w14:textId="74000DC8" w:rsidR="007261F1" w:rsidRPr="002F235C" w:rsidRDefault="007261F1" w:rsidP="002F235C">
      <w:pPr>
        <w:pStyle w:val="Prrafode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2F235C">
        <w:rPr>
          <w:rFonts w:ascii="Arial" w:hAnsi="Arial" w:cs="Arial"/>
          <w:b/>
          <w:bCs/>
          <w:lang w:val="es-ES" w:eastAsia="es-EC"/>
        </w:rPr>
        <w:t>Factory Method</w:t>
      </w:r>
    </w:p>
    <w:p w14:paraId="77473B97" w14:textId="77777777" w:rsidR="007261F1" w:rsidRPr="007261F1" w:rsidRDefault="007261F1" w:rsidP="002F235C">
      <w:pPr>
        <w:spacing w:line="360" w:lineRule="auto"/>
        <w:ind w:firstLine="708"/>
        <w:jc w:val="both"/>
        <w:rPr>
          <w:rFonts w:ascii="Arial" w:hAnsi="Arial" w:cs="Arial"/>
          <w:lang w:val="es-ES" w:eastAsia="es-EC"/>
        </w:rPr>
      </w:pPr>
      <w:r w:rsidRPr="002F235C">
        <w:rPr>
          <w:rFonts w:ascii="Arial" w:hAnsi="Arial" w:cs="Arial"/>
          <w:b/>
          <w:bCs/>
          <w:lang w:val="es-ES" w:eastAsia="es-EC"/>
        </w:rPr>
        <w:t>Propósito:</w:t>
      </w:r>
      <w:r w:rsidRPr="007261F1">
        <w:rPr>
          <w:rFonts w:ascii="Arial" w:hAnsi="Arial" w:cs="Arial"/>
          <w:lang w:val="es-ES" w:eastAsia="es-EC"/>
        </w:rPr>
        <w:t xml:space="preserve"> Crear diferentes tipos de incidentes según su categoría (</w:t>
      </w:r>
      <w:proofErr w:type="spellStart"/>
      <w:r w:rsidRPr="007261F1">
        <w:rPr>
          <w:rFonts w:ascii="Arial" w:hAnsi="Arial" w:cs="Arial"/>
          <w:lang w:val="es-ES" w:eastAsia="es-EC"/>
        </w:rPr>
        <w:t>HardwareIncident</w:t>
      </w:r>
      <w:proofErr w:type="spellEnd"/>
      <w:r w:rsidRPr="007261F1">
        <w:rPr>
          <w:rFonts w:ascii="Arial" w:hAnsi="Arial" w:cs="Arial"/>
          <w:lang w:val="es-ES" w:eastAsia="es-EC"/>
        </w:rPr>
        <w:t xml:space="preserve">, </w:t>
      </w:r>
      <w:proofErr w:type="spellStart"/>
      <w:r w:rsidRPr="007261F1">
        <w:rPr>
          <w:rFonts w:ascii="Arial" w:hAnsi="Arial" w:cs="Arial"/>
          <w:lang w:val="es-ES" w:eastAsia="es-EC"/>
        </w:rPr>
        <w:t>NetworkIncident</w:t>
      </w:r>
      <w:proofErr w:type="spellEnd"/>
      <w:r w:rsidRPr="007261F1">
        <w:rPr>
          <w:rFonts w:ascii="Arial" w:hAnsi="Arial" w:cs="Arial"/>
          <w:lang w:val="es-ES" w:eastAsia="es-EC"/>
        </w:rPr>
        <w:t xml:space="preserve">, </w:t>
      </w:r>
      <w:proofErr w:type="spellStart"/>
      <w:r w:rsidRPr="007261F1">
        <w:rPr>
          <w:rFonts w:ascii="Arial" w:hAnsi="Arial" w:cs="Arial"/>
          <w:lang w:val="es-ES" w:eastAsia="es-EC"/>
        </w:rPr>
        <w:t>SoftwareIncident</w:t>
      </w:r>
      <w:proofErr w:type="spellEnd"/>
      <w:r w:rsidRPr="007261F1">
        <w:rPr>
          <w:rFonts w:ascii="Arial" w:hAnsi="Arial" w:cs="Arial"/>
          <w:lang w:val="es-ES" w:eastAsia="es-EC"/>
        </w:rPr>
        <w:t>) sin especificar la clase concreta en el código cliente.</w:t>
      </w:r>
    </w:p>
    <w:p w14:paraId="02C608B8" w14:textId="77777777" w:rsidR="007261F1" w:rsidRDefault="007261F1" w:rsidP="002F235C">
      <w:pPr>
        <w:spacing w:line="360" w:lineRule="auto"/>
        <w:ind w:firstLine="708"/>
        <w:jc w:val="both"/>
        <w:rPr>
          <w:rFonts w:ascii="Arial" w:hAnsi="Arial" w:cs="Arial"/>
          <w:lang w:val="es-ES" w:eastAsia="es-EC"/>
        </w:rPr>
      </w:pPr>
      <w:r w:rsidRPr="002F235C">
        <w:rPr>
          <w:rFonts w:ascii="Arial" w:hAnsi="Arial" w:cs="Arial"/>
          <w:b/>
          <w:bCs/>
          <w:lang w:val="es-ES" w:eastAsia="es-EC"/>
        </w:rPr>
        <w:t>Problema que resuelve:</w:t>
      </w:r>
      <w:r w:rsidRPr="007261F1">
        <w:rPr>
          <w:rFonts w:ascii="Arial" w:hAnsi="Arial" w:cs="Arial"/>
          <w:lang w:val="es-ES" w:eastAsia="es-EC"/>
        </w:rPr>
        <w:t xml:space="preserve"> Cada tipo de fallo posee atributos, validaciones y flujos de resolución distintos. El Factory Method centraliza la lógica de creación, mejora la mantenibilidad y cumple con el principio Open/</w:t>
      </w:r>
      <w:proofErr w:type="spellStart"/>
      <w:r w:rsidRPr="007261F1">
        <w:rPr>
          <w:rFonts w:ascii="Arial" w:hAnsi="Arial" w:cs="Arial"/>
          <w:lang w:val="es-ES" w:eastAsia="es-EC"/>
        </w:rPr>
        <w:t>Closed</w:t>
      </w:r>
      <w:proofErr w:type="spellEnd"/>
      <w:r w:rsidRPr="007261F1">
        <w:rPr>
          <w:rFonts w:ascii="Arial" w:hAnsi="Arial" w:cs="Arial"/>
          <w:lang w:val="es-ES" w:eastAsia="es-EC"/>
        </w:rPr>
        <w:t>, permitiendo agregar nuevas categorías de incidentes (ej. Seguridad o Aplicaciones) sin modificar el código existente.</w:t>
      </w:r>
    </w:p>
    <w:p w14:paraId="0A8D5EF1" w14:textId="04AA0908" w:rsidR="002F235C" w:rsidRPr="007261F1" w:rsidRDefault="002F235C" w:rsidP="002F235C">
      <w:pPr>
        <w:spacing w:line="360" w:lineRule="auto"/>
        <w:jc w:val="center"/>
        <w:rPr>
          <w:rFonts w:ascii="Arial" w:hAnsi="Arial" w:cs="Arial"/>
          <w:lang w:val="es-ES" w:eastAsia="es-EC"/>
        </w:rPr>
      </w:pPr>
      <w:r>
        <w:rPr>
          <w:rFonts w:ascii="Arial" w:hAnsi="Arial" w:cs="Arial"/>
          <w:noProof/>
          <w:lang w:val="es-ES" w:eastAsia="es-EC"/>
        </w:rPr>
        <w:drawing>
          <wp:inline distT="0" distB="0" distL="0" distR="0" wp14:anchorId="0A29270A" wp14:editId="17D16D30">
            <wp:extent cx="4590415" cy="2609368"/>
            <wp:effectExtent l="0" t="0" r="635" b="635"/>
            <wp:docPr id="149384475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44758" name="Imagen 149384475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5661" cy="261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92DE0" w14:textId="0C47F0D7" w:rsidR="007261F1" w:rsidRPr="002F235C" w:rsidRDefault="007261F1" w:rsidP="002F235C">
      <w:pPr>
        <w:pStyle w:val="Prrafode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2F235C">
        <w:rPr>
          <w:rFonts w:ascii="Arial" w:hAnsi="Arial" w:cs="Arial"/>
          <w:b/>
          <w:bCs/>
          <w:lang w:val="es-ES" w:eastAsia="es-EC"/>
        </w:rPr>
        <w:lastRenderedPageBreak/>
        <w:t>MVC (Model-View-</w:t>
      </w:r>
      <w:proofErr w:type="spellStart"/>
      <w:r w:rsidRPr="002F235C">
        <w:rPr>
          <w:rFonts w:ascii="Arial" w:hAnsi="Arial" w:cs="Arial"/>
          <w:b/>
          <w:bCs/>
          <w:lang w:val="es-ES" w:eastAsia="es-EC"/>
        </w:rPr>
        <w:t>Controller</w:t>
      </w:r>
      <w:proofErr w:type="spellEnd"/>
      <w:r w:rsidRPr="002F235C">
        <w:rPr>
          <w:rFonts w:ascii="Arial" w:hAnsi="Arial" w:cs="Arial"/>
          <w:b/>
          <w:bCs/>
          <w:lang w:val="es-ES" w:eastAsia="es-EC"/>
        </w:rPr>
        <w:t>)</w:t>
      </w:r>
    </w:p>
    <w:p w14:paraId="4C71923D" w14:textId="77777777" w:rsidR="007261F1" w:rsidRPr="007261F1" w:rsidRDefault="007261F1" w:rsidP="002F235C">
      <w:pPr>
        <w:spacing w:line="360" w:lineRule="auto"/>
        <w:ind w:firstLine="708"/>
        <w:jc w:val="both"/>
        <w:rPr>
          <w:rFonts w:ascii="Arial" w:hAnsi="Arial" w:cs="Arial"/>
          <w:lang w:val="es-ES" w:eastAsia="es-EC"/>
        </w:rPr>
      </w:pPr>
      <w:r w:rsidRPr="002F235C">
        <w:rPr>
          <w:rFonts w:ascii="Arial" w:hAnsi="Arial" w:cs="Arial"/>
          <w:b/>
          <w:bCs/>
          <w:lang w:val="es-ES" w:eastAsia="es-EC"/>
        </w:rPr>
        <w:t>Propósito:</w:t>
      </w:r>
      <w:r w:rsidRPr="007261F1">
        <w:rPr>
          <w:rFonts w:ascii="Arial" w:hAnsi="Arial" w:cs="Arial"/>
          <w:lang w:val="es-ES" w:eastAsia="es-EC"/>
        </w:rPr>
        <w:t xml:space="preserve"> Separar la lógica de negocio, la presentación y el control de flujos en capas independientes.</w:t>
      </w:r>
    </w:p>
    <w:p w14:paraId="3C0410E9" w14:textId="77777777" w:rsidR="007261F1" w:rsidRPr="007261F1" w:rsidRDefault="007261F1" w:rsidP="002F235C">
      <w:pPr>
        <w:spacing w:line="360" w:lineRule="auto"/>
        <w:ind w:firstLine="708"/>
        <w:jc w:val="both"/>
        <w:rPr>
          <w:rFonts w:ascii="Arial" w:hAnsi="Arial" w:cs="Arial"/>
          <w:lang w:val="es-ES" w:eastAsia="es-EC"/>
        </w:rPr>
      </w:pPr>
      <w:r w:rsidRPr="002F235C">
        <w:rPr>
          <w:rFonts w:ascii="Arial" w:hAnsi="Arial" w:cs="Arial"/>
          <w:b/>
          <w:bCs/>
          <w:lang w:val="es-ES" w:eastAsia="es-EC"/>
        </w:rPr>
        <w:t>Problema que resuelve:</w:t>
      </w:r>
      <w:r w:rsidRPr="007261F1">
        <w:rPr>
          <w:rFonts w:ascii="Arial" w:hAnsi="Arial" w:cs="Arial"/>
          <w:lang w:val="es-ES" w:eastAsia="es-EC"/>
        </w:rPr>
        <w:t xml:space="preserve"> Proporciona una estructura clara y organizada del sistema, facilitando el trabajo en equipo, las pruebas unitarias y futuras modificaciones en la interfaz de usuario sin afectar la lógica de negocio. Es especialmente útil en aplicaciones web donde se requiere una clara separación de responsabilidades.</w:t>
      </w:r>
    </w:p>
    <w:p w14:paraId="2A384529" w14:textId="08A47950" w:rsidR="007261F1" w:rsidRDefault="002F235C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noProof/>
          <w:lang w:eastAsia="es-EC"/>
        </w:rPr>
        <w:drawing>
          <wp:inline distT="0" distB="0" distL="0" distR="0" wp14:anchorId="28CEB20E" wp14:editId="23109929">
            <wp:extent cx="5400040" cy="3676650"/>
            <wp:effectExtent l="0" t="0" r="0" b="0"/>
            <wp:docPr id="49207253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072536" name="Imagen 49207253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CF4D0" w14:textId="77777777" w:rsidR="007736D1" w:rsidRPr="007736D1" w:rsidRDefault="007736D1" w:rsidP="007736D1">
      <w:pPr>
        <w:rPr>
          <w:rFonts w:ascii="Arial" w:hAnsi="Arial" w:cs="Arial"/>
          <w:b/>
          <w:bCs/>
          <w:lang w:eastAsia="es-EC"/>
        </w:rPr>
      </w:pPr>
      <w:r w:rsidRPr="007736D1">
        <w:rPr>
          <w:rFonts w:ascii="Arial" w:hAnsi="Arial" w:cs="Arial"/>
          <w:b/>
          <w:bCs/>
          <w:lang w:eastAsia="es-EC"/>
        </w:rPr>
        <w:t xml:space="preserve">Justificación del Uso de </w:t>
      </w:r>
      <w:proofErr w:type="spellStart"/>
      <w:r w:rsidRPr="007736D1">
        <w:rPr>
          <w:rFonts w:ascii="Arial" w:hAnsi="Arial" w:cs="Arial"/>
          <w:b/>
          <w:bCs/>
          <w:lang w:eastAsia="es-EC"/>
        </w:rPr>
        <w:t>Gitflow</w:t>
      </w:r>
      <w:proofErr w:type="spellEnd"/>
    </w:p>
    <w:p w14:paraId="1444C158" w14:textId="19088DC1" w:rsidR="007736D1" w:rsidRDefault="007736D1" w:rsidP="007736D1">
      <w:pPr>
        <w:spacing w:line="360" w:lineRule="auto"/>
        <w:ind w:firstLine="708"/>
        <w:jc w:val="both"/>
        <w:rPr>
          <w:rFonts w:ascii="Arial" w:hAnsi="Arial" w:cs="Arial"/>
          <w:lang w:eastAsia="es-EC"/>
        </w:rPr>
      </w:pPr>
      <w:r w:rsidRPr="007736D1">
        <w:rPr>
          <w:rFonts w:ascii="Arial" w:hAnsi="Arial" w:cs="Arial"/>
          <w:lang w:eastAsia="es-EC"/>
        </w:rPr>
        <w:t xml:space="preserve">El desarrollo del sistema se ha gestionado mediante el modelo </w:t>
      </w:r>
      <w:proofErr w:type="spellStart"/>
      <w:r w:rsidRPr="007736D1">
        <w:rPr>
          <w:rFonts w:ascii="Arial" w:hAnsi="Arial" w:cs="Arial"/>
          <w:lang w:eastAsia="es-EC"/>
        </w:rPr>
        <w:t>Gitflow</w:t>
      </w:r>
      <w:proofErr w:type="spellEnd"/>
      <w:r w:rsidRPr="007736D1">
        <w:rPr>
          <w:rFonts w:ascii="Arial" w:hAnsi="Arial" w:cs="Arial"/>
          <w:lang w:eastAsia="es-EC"/>
        </w:rPr>
        <w:t xml:space="preserve"> en un repositorio de GitHub. Este flujo de trabajo fue seleccionado porque permite un control ordenado de las versiones, separación clara entre desarrollo, pruebas y producción, y facilita el trabajo colaborativo.</w:t>
      </w:r>
    </w:p>
    <w:p w14:paraId="73644871" w14:textId="77777777" w:rsidR="007736D1" w:rsidRDefault="007736D1" w:rsidP="007736D1">
      <w:pPr>
        <w:spacing w:line="360" w:lineRule="auto"/>
        <w:jc w:val="both"/>
        <w:rPr>
          <w:rFonts w:ascii="Arial" w:hAnsi="Arial" w:cs="Arial"/>
          <w:lang w:eastAsia="es-EC"/>
        </w:rPr>
      </w:pPr>
    </w:p>
    <w:p w14:paraId="4046B684" w14:textId="77777777" w:rsidR="007736D1" w:rsidRDefault="007736D1" w:rsidP="007736D1">
      <w:pPr>
        <w:spacing w:line="360" w:lineRule="auto"/>
        <w:jc w:val="both"/>
        <w:rPr>
          <w:rFonts w:ascii="Arial" w:hAnsi="Arial" w:cs="Arial"/>
          <w:lang w:eastAsia="es-EC"/>
        </w:rPr>
      </w:pPr>
    </w:p>
    <w:p w14:paraId="45586EB3" w14:textId="77777777" w:rsidR="007736D1" w:rsidRDefault="007736D1" w:rsidP="007736D1">
      <w:pPr>
        <w:spacing w:line="360" w:lineRule="auto"/>
        <w:jc w:val="both"/>
        <w:rPr>
          <w:rFonts w:ascii="Arial" w:hAnsi="Arial" w:cs="Arial"/>
          <w:lang w:eastAsia="es-EC"/>
        </w:rPr>
      </w:pPr>
    </w:p>
    <w:p w14:paraId="2B565E37" w14:textId="77777777" w:rsidR="007736D1" w:rsidRDefault="007736D1" w:rsidP="007736D1">
      <w:pPr>
        <w:spacing w:line="360" w:lineRule="auto"/>
        <w:jc w:val="both"/>
        <w:rPr>
          <w:rFonts w:ascii="Arial" w:hAnsi="Arial" w:cs="Arial"/>
          <w:lang w:eastAsia="es-EC"/>
        </w:rPr>
      </w:pPr>
    </w:p>
    <w:p w14:paraId="7F307610" w14:textId="77777777" w:rsidR="007736D1" w:rsidRPr="007736D1" w:rsidRDefault="007736D1" w:rsidP="007736D1">
      <w:pPr>
        <w:spacing w:line="360" w:lineRule="auto"/>
        <w:jc w:val="both"/>
        <w:rPr>
          <w:rFonts w:ascii="Arial" w:hAnsi="Arial" w:cs="Arial"/>
          <w:lang w:eastAsia="es-EC"/>
        </w:rPr>
      </w:pPr>
    </w:p>
    <w:p w14:paraId="65A14591" w14:textId="32189E9E" w:rsidR="00BA1A73" w:rsidRPr="007736D1" w:rsidRDefault="0081193A" w:rsidP="0022458B">
      <w:pPr>
        <w:pStyle w:val="Sinespaciad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02B8969D" w14:textId="77777777" w:rsidR="007736D1" w:rsidRDefault="007736D1" w:rsidP="0022458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  <w:lang w:eastAsia="es-EC"/>
        </w:rPr>
      </w:pPr>
      <w:r w:rsidRPr="00BA1A73">
        <w:rPr>
          <w:rFonts w:ascii="Arial" w:hAnsi="Arial" w:cs="Arial"/>
          <w:b/>
          <w:bCs/>
          <w:sz w:val="24"/>
          <w:szCs w:val="24"/>
          <w:lang w:eastAsia="es-EC"/>
        </w:rPr>
        <w:drawing>
          <wp:inline distT="0" distB="0" distL="0" distR="0" wp14:anchorId="47B87A18" wp14:editId="097BE6E0">
            <wp:extent cx="5027878" cy="2590800"/>
            <wp:effectExtent l="0" t="0" r="1905" b="0"/>
            <wp:docPr id="2316281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281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32073" cy="259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6A89F" w14:textId="77777777" w:rsidR="007736D1" w:rsidRPr="007736D1" w:rsidRDefault="007736D1" w:rsidP="0022458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jc w:val="center"/>
        <w:rPr>
          <w:rFonts w:ascii="Arial" w:hAnsi="Arial" w:cs="Arial"/>
          <w:i/>
          <w:iCs/>
          <w:sz w:val="20"/>
          <w:szCs w:val="20"/>
          <w:lang w:eastAsia="es-EC"/>
        </w:rPr>
      </w:pPr>
      <w:r w:rsidRPr="007736D1">
        <w:rPr>
          <w:rFonts w:ascii="Arial" w:hAnsi="Arial" w:cs="Arial"/>
          <w:i/>
          <w:iCs/>
          <w:sz w:val="20"/>
          <w:szCs w:val="20"/>
          <w:lang w:eastAsia="es-EC"/>
        </w:rPr>
        <w:t>Agregando usuario Global y clonando el repositorio</w:t>
      </w:r>
    </w:p>
    <w:p w14:paraId="117FA7E2" w14:textId="77777777" w:rsidR="007736D1" w:rsidRDefault="007736D1" w:rsidP="0022458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  <w:lang w:eastAsia="es-EC"/>
        </w:rPr>
      </w:pPr>
      <w:r w:rsidRPr="00362A75">
        <w:rPr>
          <w:rFonts w:ascii="Arial" w:hAnsi="Arial" w:cs="Arial"/>
          <w:b/>
          <w:bCs/>
          <w:sz w:val="24"/>
          <w:szCs w:val="24"/>
          <w:lang w:eastAsia="es-EC"/>
        </w:rPr>
        <w:drawing>
          <wp:inline distT="0" distB="0" distL="0" distR="0" wp14:anchorId="61AFA452" wp14:editId="2A3FCC03">
            <wp:extent cx="4924425" cy="2541545"/>
            <wp:effectExtent l="0" t="0" r="0" b="0"/>
            <wp:docPr id="4376119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119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26758" cy="254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4CF35" w14:textId="77777777" w:rsidR="0022458B" w:rsidRDefault="007736D1" w:rsidP="0022458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jc w:val="center"/>
        <w:rPr>
          <w:rFonts w:ascii="Arial" w:hAnsi="Arial" w:cs="Arial"/>
          <w:i/>
          <w:iCs/>
          <w:sz w:val="20"/>
          <w:szCs w:val="20"/>
          <w:lang w:eastAsia="es-EC"/>
        </w:rPr>
      </w:pPr>
      <w:r w:rsidRPr="007736D1">
        <w:rPr>
          <w:rFonts w:ascii="Arial" w:hAnsi="Arial" w:cs="Arial"/>
          <w:i/>
          <w:iCs/>
          <w:sz w:val="20"/>
          <w:szCs w:val="20"/>
          <w:lang w:eastAsia="es-EC"/>
        </w:rPr>
        <w:t xml:space="preserve">Creación de la rama </w:t>
      </w:r>
      <w:proofErr w:type="spellStart"/>
      <w:r w:rsidRPr="007736D1">
        <w:rPr>
          <w:rFonts w:ascii="Arial" w:hAnsi="Arial" w:cs="Arial"/>
          <w:i/>
          <w:iCs/>
          <w:sz w:val="20"/>
          <w:szCs w:val="20"/>
          <w:lang w:eastAsia="es-EC"/>
        </w:rPr>
        <w:t>Develop</w:t>
      </w:r>
      <w:proofErr w:type="spellEnd"/>
      <w:r w:rsidRPr="007736D1">
        <w:rPr>
          <w:rFonts w:ascii="Arial" w:hAnsi="Arial" w:cs="Arial"/>
          <w:i/>
          <w:iCs/>
          <w:sz w:val="20"/>
          <w:szCs w:val="20"/>
          <w:lang w:eastAsia="es-EC"/>
        </w:rPr>
        <w:t xml:space="preserve"> </w:t>
      </w:r>
    </w:p>
    <w:p w14:paraId="0293F3F3" w14:textId="77777777" w:rsidR="0022458B" w:rsidRDefault="0022458B" w:rsidP="0022458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i/>
          <w:iCs/>
          <w:sz w:val="24"/>
          <w:szCs w:val="24"/>
          <w:lang w:eastAsia="es-EC"/>
        </w:rPr>
      </w:pPr>
      <w:r w:rsidRPr="00362A75"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  <w:drawing>
          <wp:inline distT="0" distB="0" distL="0" distR="0" wp14:anchorId="28EB3CCB" wp14:editId="6388084B">
            <wp:extent cx="4714240" cy="2078279"/>
            <wp:effectExtent l="0" t="0" r="0" b="0"/>
            <wp:docPr id="1055090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904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17426" cy="2079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275EA" w14:textId="77777777" w:rsidR="0022458B" w:rsidRDefault="0022458B" w:rsidP="0022458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</w:p>
    <w:p w14:paraId="5672542C" w14:textId="77777777" w:rsidR="0022458B" w:rsidRPr="007736D1" w:rsidRDefault="0022458B" w:rsidP="0022458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i/>
          <w:iCs/>
          <w:sz w:val="20"/>
          <w:szCs w:val="20"/>
          <w:lang w:eastAsia="es-EC"/>
        </w:rPr>
      </w:pPr>
      <w:r w:rsidRPr="007736D1">
        <w:rPr>
          <w:rFonts w:ascii="Arial" w:eastAsiaTheme="majorEastAsia" w:hAnsi="Arial" w:cs="Arial"/>
          <w:i/>
          <w:iCs/>
          <w:sz w:val="20"/>
          <w:szCs w:val="20"/>
          <w:lang w:eastAsia="es-EC"/>
        </w:rPr>
        <w:t xml:space="preserve">Creación de la rama </w:t>
      </w:r>
      <w:proofErr w:type="spellStart"/>
      <w:r w:rsidRPr="007736D1">
        <w:rPr>
          <w:rFonts w:ascii="Arial" w:eastAsiaTheme="majorEastAsia" w:hAnsi="Arial" w:cs="Arial"/>
          <w:i/>
          <w:iCs/>
          <w:sz w:val="20"/>
          <w:szCs w:val="20"/>
          <w:lang w:eastAsia="es-EC"/>
        </w:rPr>
        <w:t>feacture</w:t>
      </w:r>
      <w:proofErr w:type="spellEnd"/>
    </w:p>
    <w:p w14:paraId="292FE6AF" w14:textId="55F0665D" w:rsidR="007736D1" w:rsidRPr="007736D1" w:rsidRDefault="007736D1" w:rsidP="0022458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i/>
          <w:iCs/>
          <w:sz w:val="24"/>
          <w:szCs w:val="24"/>
          <w:lang w:eastAsia="es-EC"/>
        </w:rPr>
      </w:pPr>
      <w:r w:rsidRPr="007736D1">
        <w:rPr>
          <w:rFonts w:ascii="Arial" w:hAnsi="Arial" w:cs="Arial"/>
          <w:i/>
          <w:iCs/>
          <w:sz w:val="24"/>
          <w:szCs w:val="24"/>
          <w:lang w:eastAsia="es-EC"/>
        </w:rPr>
        <w:br w:type="page"/>
      </w:r>
    </w:p>
    <w:p w14:paraId="4FF01091" w14:textId="036727D7" w:rsidR="007736D1" w:rsidRDefault="007736D1" w:rsidP="007736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i/>
          <w:iCs/>
          <w:sz w:val="20"/>
          <w:szCs w:val="20"/>
          <w:lang w:eastAsia="es-EC"/>
        </w:rPr>
      </w:pPr>
    </w:p>
    <w:p w14:paraId="6677222E" w14:textId="77777777" w:rsidR="007736D1" w:rsidRDefault="007736D1" w:rsidP="007736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i/>
          <w:iCs/>
          <w:sz w:val="20"/>
          <w:szCs w:val="20"/>
          <w:lang w:eastAsia="es-EC"/>
        </w:rPr>
      </w:pPr>
    </w:p>
    <w:p w14:paraId="11364E48" w14:textId="77777777" w:rsidR="007736D1" w:rsidRPr="007736D1" w:rsidRDefault="007736D1" w:rsidP="007736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i/>
          <w:iCs/>
          <w:sz w:val="20"/>
          <w:szCs w:val="20"/>
          <w:lang w:eastAsia="es-EC"/>
        </w:rPr>
      </w:pPr>
    </w:p>
    <w:p w14:paraId="6475FBE9" w14:textId="77777777" w:rsidR="007736D1" w:rsidRDefault="007736D1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iCs/>
          <w:color w:val="000000"/>
          <w:sz w:val="20"/>
          <w:szCs w:val="20"/>
        </w:rPr>
      </w:pPr>
    </w:p>
    <w:p w14:paraId="1C3B5AEA" w14:textId="77777777" w:rsidR="00362A75" w:rsidRDefault="00362A75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t>Bibliografía</w:t>
      </w:r>
    </w:p>
    <w:p w14:paraId="3D7E8CE4" w14:textId="41BFC90A" w:rsidR="0080060C" w:rsidRPr="00BB6559" w:rsidRDefault="0080060C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 w:rsidRPr="0080060C">
        <w:rPr>
          <w:rFonts w:ascii="Arial" w:hAnsi="Arial" w:cs="Arial"/>
          <w:i/>
          <w:iCs/>
          <w:sz w:val="20"/>
          <w:szCs w:val="20"/>
          <w:lang w:eastAsia="es-EC"/>
        </w:rPr>
        <w:t>Romero, S. P., &amp; ­</w:t>
      </w:r>
      <w:proofErr w:type="spellStart"/>
      <w:r w:rsidRPr="0080060C">
        <w:rPr>
          <w:rFonts w:ascii="Arial" w:hAnsi="Arial" w:cs="Arial"/>
          <w:i/>
          <w:iCs/>
          <w:sz w:val="20"/>
          <w:szCs w:val="20"/>
          <w:lang w:eastAsia="es-EC"/>
        </w:rPr>
        <w:t>Callupe</w:t>
      </w:r>
      <w:proofErr w:type="spellEnd"/>
      <w:r w:rsidRPr="0080060C">
        <w:rPr>
          <w:rFonts w:ascii="Arial" w:hAnsi="Arial" w:cs="Arial"/>
          <w:i/>
          <w:iCs/>
          <w:sz w:val="20"/>
          <w:szCs w:val="20"/>
          <w:lang w:eastAsia="es-EC"/>
        </w:rPr>
        <w:t xml:space="preserve">, F. J. M. (2024). Sistema Help </w:t>
      </w:r>
      <w:proofErr w:type="spellStart"/>
      <w:r w:rsidRPr="0080060C">
        <w:rPr>
          <w:rFonts w:ascii="Arial" w:hAnsi="Arial" w:cs="Arial"/>
          <w:i/>
          <w:iCs/>
          <w:sz w:val="20"/>
          <w:szCs w:val="20"/>
          <w:lang w:eastAsia="es-EC"/>
        </w:rPr>
        <w:t>Desk</w:t>
      </w:r>
      <w:proofErr w:type="spellEnd"/>
      <w:r w:rsidRPr="0080060C">
        <w:rPr>
          <w:rFonts w:ascii="Arial" w:hAnsi="Arial" w:cs="Arial"/>
          <w:i/>
          <w:iCs/>
          <w:sz w:val="20"/>
          <w:szCs w:val="20"/>
          <w:lang w:eastAsia="es-EC"/>
        </w:rPr>
        <w:t xml:space="preserve">: una solución para la gestión de incidencias. Gaceta Científica, 10(2), 76-81. </w:t>
      </w:r>
      <w:hyperlink r:id="rId26" w:history="1">
        <w:r w:rsidRPr="001D0C60">
          <w:rPr>
            <w:rStyle w:val="Hipervnculo"/>
            <w:rFonts w:ascii="Arial" w:hAnsi="Arial" w:cs="Arial"/>
            <w:i/>
            <w:iCs/>
            <w:sz w:val="20"/>
            <w:szCs w:val="20"/>
            <w:lang w:eastAsia="es-EC"/>
          </w:rPr>
          <w:t>https://doi.org/10.46794/gacien.10.2.2188</w:t>
        </w:r>
      </w:hyperlink>
      <w:r>
        <w:rPr>
          <w:rFonts w:ascii="Arial" w:hAnsi="Arial" w:cs="Arial"/>
          <w:i/>
          <w:iCs/>
          <w:sz w:val="20"/>
          <w:szCs w:val="20"/>
          <w:lang w:eastAsia="es-EC"/>
        </w:rPr>
        <w:t xml:space="preserve"> </w:t>
      </w:r>
    </w:p>
    <w:sectPr w:rsidR="0080060C" w:rsidRPr="00BB6559" w:rsidSect="003D2C2A">
      <w:headerReference w:type="first" r:id="rId27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040AB" w14:textId="77777777" w:rsidR="002C4987" w:rsidRDefault="002C4987" w:rsidP="001F554B">
      <w:pPr>
        <w:spacing w:after="0" w:line="240" w:lineRule="auto"/>
      </w:pPr>
      <w:r>
        <w:separator/>
      </w:r>
    </w:p>
  </w:endnote>
  <w:endnote w:type="continuationSeparator" w:id="0">
    <w:p w14:paraId="0DC3932C" w14:textId="77777777" w:rsidR="002C4987" w:rsidRDefault="002C4987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5185F" w14:textId="77777777" w:rsidR="002C4987" w:rsidRDefault="002C4987" w:rsidP="001F554B">
      <w:pPr>
        <w:spacing w:after="0" w:line="240" w:lineRule="auto"/>
      </w:pPr>
      <w:r>
        <w:separator/>
      </w:r>
    </w:p>
  </w:footnote>
  <w:footnote w:type="continuationSeparator" w:id="0">
    <w:p w14:paraId="7D222D90" w14:textId="77777777" w:rsidR="002C4987" w:rsidRDefault="002C4987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1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6BF30D69"/>
    <w:multiLevelType w:val="hybridMultilevel"/>
    <w:tmpl w:val="8402B7C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8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0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53477690">
    <w:abstractNumId w:val="6"/>
  </w:num>
  <w:num w:numId="2" w16cid:durableId="65693884">
    <w:abstractNumId w:val="17"/>
  </w:num>
  <w:num w:numId="3" w16cid:durableId="2100101922">
    <w:abstractNumId w:val="16"/>
  </w:num>
  <w:num w:numId="4" w16cid:durableId="396048364">
    <w:abstractNumId w:val="13"/>
  </w:num>
  <w:num w:numId="5" w16cid:durableId="1108769845">
    <w:abstractNumId w:val="21"/>
  </w:num>
  <w:num w:numId="6" w16cid:durableId="1604147248">
    <w:abstractNumId w:val="10"/>
  </w:num>
  <w:num w:numId="7" w16cid:durableId="147746555">
    <w:abstractNumId w:val="14"/>
  </w:num>
  <w:num w:numId="8" w16cid:durableId="2123069530">
    <w:abstractNumId w:val="19"/>
  </w:num>
  <w:num w:numId="9" w16cid:durableId="1229996977">
    <w:abstractNumId w:val="20"/>
  </w:num>
  <w:num w:numId="10" w16cid:durableId="519272247">
    <w:abstractNumId w:val="1"/>
  </w:num>
  <w:num w:numId="11" w16cid:durableId="1411124821">
    <w:abstractNumId w:val="3"/>
  </w:num>
  <w:num w:numId="12" w16cid:durableId="389118494">
    <w:abstractNumId w:val="11"/>
  </w:num>
  <w:num w:numId="13" w16cid:durableId="863058635">
    <w:abstractNumId w:val="5"/>
  </w:num>
  <w:num w:numId="14" w16cid:durableId="1082988620">
    <w:abstractNumId w:val="8"/>
  </w:num>
  <w:num w:numId="15" w16cid:durableId="1906522740">
    <w:abstractNumId w:val="0"/>
  </w:num>
  <w:num w:numId="16" w16cid:durableId="193423106">
    <w:abstractNumId w:val="18"/>
  </w:num>
  <w:num w:numId="17" w16cid:durableId="100270423">
    <w:abstractNumId w:val="12"/>
  </w:num>
  <w:num w:numId="18" w16cid:durableId="615337168">
    <w:abstractNumId w:val="2"/>
  </w:num>
  <w:num w:numId="19" w16cid:durableId="30540912">
    <w:abstractNumId w:val="9"/>
  </w:num>
  <w:num w:numId="20" w16cid:durableId="233011431">
    <w:abstractNumId w:val="4"/>
  </w:num>
  <w:num w:numId="21" w16cid:durableId="672728619">
    <w:abstractNumId w:val="7"/>
  </w:num>
  <w:num w:numId="22" w16cid:durableId="575585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activeWritingStyle w:appName="MSWord" w:lang="es-EC" w:vendorID="64" w:dllVersion="0" w:nlCheck="1" w:checkStyle="0"/>
  <w:activeWritingStyle w:appName="MSWord" w:lang="es-ES" w:vendorID="64" w:dllVersion="0" w:nlCheck="1" w:checkStyle="0"/>
  <w:activeWritingStyle w:appName="MSWord" w:lang="es-ES_tradnl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05423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2458B"/>
    <w:rsid w:val="002344F4"/>
    <w:rsid w:val="002A5695"/>
    <w:rsid w:val="002B4EF7"/>
    <w:rsid w:val="002C4987"/>
    <w:rsid w:val="002E6A0B"/>
    <w:rsid w:val="002F235C"/>
    <w:rsid w:val="0030639D"/>
    <w:rsid w:val="00315889"/>
    <w:rsid w:val="0033034B"/>
    <w:rsid w:val="00332DF4"/>
    <w:rsid w:val="0033417B"/>
    <w:rsid w:val="003437E3"/>
    <w:rsid w:val="00343CF1"/>
    <w:rsid w:val="00362A75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44"/>
    <w:rsid w:val="005821C8"/>
    <w:rsid w:val="0058445E"/>
    <w:rsid w:val="0059248D"/>
    <w:rsid w:val="005A177E"/>
    <w:rsid w:val="005B4E6D"/>
    <w:rsid w:val="005D256E"/>
    <w:rsid w:val="005D25C9"/>
    <w:rsid w:val="005D4C0E"/>
    <w:rsid w:val="005F1B5E"/>
    <w:rsid w:val="005F56F0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6F2BCF"/>
    <w:rsid w:val="00707505"/>
    <w:rsid w:val="00720115"/>
    <w:rsid w:val="00721D34"/>
    <w:rsid w:val="007261F1"/>
    <w:rsid w:val="00747220"/>
    <w:rsid w:val="007537DB"/>
    <w:rsid w:val="00763605"/>
    <w:rsid w:val="007736D1"/>
    <w:rsid w:val="007A20F0"/>
    <w:rsid w:val="007C34D8"/>
    <w:rsid w:val="007D401C"/>
    <w:rsid w:val="007D618E"/>
    <w:rsid w:val="007D7504"/>
    <w:rsid w:val="007E2AD9"/>
    <w:rsid w:val="008001B5"/>
    <w:rsid w:val="0080060C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A1A7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86923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1348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C0636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Fuerte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80060C"/>
    <w:rPr>
      <w:color w:val="605E5C"/>
      <w:shd w:val="clear" w:color="auto" w:fill="E1DFDD"/>
    </w:rPr>
  </w:style>
  <w:style w:type="table" w:styleId="Tablaconcuadrculaclara">
    <w:name w:val="Grid Table Light"/>
    <w:basedOn w:val="Tablanormal"/>
    <w:uiPriority w:val="40"/>
    <w:rsid w:val="0080060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doi.org/10.46794/gacien.10.2.2188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11</Pages>
  <Words>1285</Words>
  <Characters>7072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Personal</dc:creator>
  <cp:keywords/>
  <dc:description/>
  <cp:lastModifiedBy>PC Personal</cp:lastModifiedBy>
  <cp:revision>5</cp:revision>
  <cp:lastPrinted>2023-09-29T20:24:00Z</cp:lastPrinted>
  <dcterms:created xsi:type="dcterms:W3CDTF">2026-05-16T18:52:00Z</dcterms:created>
  <dcterms:modified xsi:type="dcterms:W3CDTF">2026-05-16T19:34:00Z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