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1854D7E0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 w:rsidR="00FC0636" w:rsidRPr="00FC0636">
        <w:t xml:space="preserve">DIANA CAROLINA ACUÑA </w:t>
      </w:r>
      <w:proofErr w:type="spellStart"/>
      <w:r w:rsidR="00FC0636" w:rsidRPr="00FC0636">
        <w:t>ACUÑA</w:t>
      </w:r>
      <w:proofErr w:type="spellEnd"/>
    </w:p>
    <w:p w14:paraId="788E415C" w14:textId="77777777" w:rsidR="00AB1338" w:rsidRDefault="00AB1338" w:rsidP="00AB1338">
      <w:pPr>
        <w:ind w:left="720" w:firstLine="720"/>
      </w:pPr>
    </w:p>
    <w:p w14:paraId="174A7D92" w14:textId="09EA646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FC0636">
        <w:rPr>
          <w:b/>
          <w:bCs/>
        </w:rPr>
        <w:t xml:space="preserve"> 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16C3043B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  <w:r w:rsidR="00FC0636">
        <w:rPr>
          <w:b/>
          <w:bCs/>
        </w:rPr>
        <w:t xml:space="preserve"> </w:t>
      </w:r>
      <w:r w:rsidR="00FC0636" w:rsidRPr="00FC0636">
        <w:t>Quinto Semestre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6C571986" w:rsidR="00AB1338" w:rsidRPr="00FC0636" w:rsidRDefault="00AB1338" w:rsidP="00AB1338">
      <w:r w:rsidRPr="00AB1338">
        <w:rPr>
          <w:b/>
          <w:bCs/>
        </w:rPr>
        <w:t>ACTIVIDAD:</w:t>
      </w:r>
      <w:r w:rsidR="00FC0636">
        <w:rPr>
          <w:b/>
          <w:bCs/>
        </w:rPr>
        <w:t xml:space="preserve"> </w:t>
      </w:r>
      <w:r w:rsidR="00FC0636" w:rsidRPr="00FC0636">
        <w:t xml:space="preserve">Actividad #1: Estudio de Caso - Sistema de Gestión de Incidentes (Help </w:t>
      </w:r>
      <w:proofErr w:type="spellStart"/>
      <w:r w:rsidR="00FC0636" w:rsidRPr="00FC0636">
        <w:t>Desk</w:t>
      </w:r>
      <w:proofErr w:type="spellEnd"/>
      <w:r w:rsidR="00FC0636" w:rsidRPr="00FC0636">
        <w:t>)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5C795BF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C0636">
        <w:rPr>
          <w:rFonts w:ascii="Arial" w:hAnsi="Arial" w:cs="Arial"/>
          <w:b/>
          <w:kern w:val="24"/>
          <w:lang w:val="es-ES_tradnl"/>
        </w:rPr>
        <w:t>ABRIL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>202</w:t>
      </w:r>
      <w:r w:rsidR="00FC0636">
        <w:rPr>
          <w:rFonts w:ascii="Arial" w:hAnsi="Arial" w:cs="Arial"/>
          <w:b/>
          <w:kern w:val="24"/>
          <w:lang w:val="es-ES_tradnl"/>
        </w:rPr>
        <w:t>6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="00FC0636">
        <w:rPr>
          <w:rFonts w:ascii="Arial" w:hAnsi="Arial" w:cs="Arial"/>
          <w:b/>
          <w:kern w:val="24"/>
          <w:lang w:val="es-ES_tradnl"/>
        </w:rPr>
        <w:t>AGOSTO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4BA93A83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06007D">
        <w:rPr>
          <w:rFonts w:ascii="Arial" w:hAnsi="Arial" w:cs="Arial"/>
          <w:b/>
          <w:sz w:val="28"/>
        </w:rPr>
        <w:t>Actividades a desarrollar</w:t>
      </w:r>
      <w:proofErr w:type="gramEnd"/>
      <w:r w:rsidRPr="0006007D">
        <w:rPr>
          <w:rFonts w:ascii="Arial" w:hAnsi="Arial" w:cs="Arial"/>
          <w:b/>
          <w:sz w:val="28"/>
        </w:rPr>
        <w:t xml:space="preserve">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D61348">
        <w:rPr>
          <w:rFonts w:ascii="Arial" w:hAnsi="Arial" w:cs="Arial"/>
          <w:b/>
          <w:sz w:val="28"/>
        </w:rPr>
        <w:t>1</w:t>
      </w:r>
    </w:p>
    <w:p w14:paraId="581D4DBC" w14:textId="1AC77760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D61348" w:rsidRPr="00D61348">
        <w:rPr>
          <w:rFonts w:ascii="Arial" w:hAnsi="Arial" w:cs="Arial"/>
          <w:b/>
          <w:bCs/>
          <w:lang w:eastAsia="es-EC"/>
        </w:rPr>
        <w:t xml:space="preserve">Estudio de Caso - Sistema de Gestión de Incidentes (Help </w:t>
      </w:r>
      <w:proofErr w:type="spellStart"/>
      <w:r w:rsidR="00D61348" w:rsidRPr="00D61348">
        <w:rPr>
          <w:rFonts w:ascii="Arial" w:hAnsi="Arial" w:cs="Arial"/>
          <w:b/>
          <w:bCs/>
          <w:lang w:eastAsia="es-EC"/>
        </w:rPr>
        <w:t>Desk</w:t>
      </w:r>
      <w:proofErr w:type="spellEnd"/>
      <w:r w:rsidR="00D61348" w:rsidRPr="00D61348">
        <w:rPr>
          <w:rFonts w:ascii="Arial" w:hAnsi="Arial" w:cs="Arial"/>
          <w:b/>
          <w:bCs/>
          <w:lang w:eastAsia="es-EC"/>
        </w:rPr>
        <w:t>)</w:t>
      </w:r>
    </w:p>
    <w:p w14:paraId="43374B0B" w14:textId="2E380892" w:rsidR="00E21B5F" w:rsidRPr="00BB6559" w:rsidRDefault="00E21B5F" w:rsidP="00E21B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(Desarrollo de la actividad</w:t>
      </w:r>
      <w:r w:rsidR="001A764D">
        <w:rPr>
          <w:rFonts w:ascii="Arial" w:hAnsi="Arial" w:cs="Arial"/>
          <w:i/>
          <w:iCs/>
          <w:sz w:val="20"/>
          <w:szCs w:val="20"/>
          <w:lang w:eastAsia="es-EC"/>
        </w:rPr>
        <w:t xml:space="preserve"> propuesta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p w14:paraId="1C27F038" w14:textId="368BC0FA" w:rsidR="00E21B5F" w:rsidRDefault="00D61348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D61348">
        <w:rPr>
          <w:rFonts w:ascii="Arial" w:hAnsi="Arial" w:cs="Arial"/>
          <w:b/>
          <w:bCs/>
          <w:lang w:eastAsia="es-EC"/>
        </w:rPr>
        <w:t>Análisis del problema</w:t>
      </w:r>
    </w:p>
    <w:p w14:paraId="341D5CB3" w14:textId="6E7F2342" w:rsidR="00D61348" w:rsidRDefault="0080060C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 xml:space="preserve">Autores Principales </w:t>
      </w:r>
    </w:p>
    <w:p w14:paraId="2AF2BE4A" w14:textId="77777777" w:rsidR="0080060C" w:rsidRPr="0080060C" w:rsidRDefault="0080060C" w:rsidP="0080060C">
      <w:pPr>
        <w:pStyle w:val="Sinespaciado"/>
        <w:spacing w:line="360" w:lineRule="auto"/>
        <w:ind w:firstLine="709"/>
        <w:jc w:val="both"/>
        <w:rPr>
          <w:rFonts w:ascii="Arial" w:hAnsi="Arial" w:cs="Arial"/>
          <w:lang w:eastAsia="es-EC"/>
        </w:rPr>
      </w:pPr>
      <w:r w:rsidRPr="0080060C">
        <w:rPr>
          <w:rFonts w:ascii="Arial" w:hAnsi="Arial" w:cs="Arial"/>
          <w:lang w:eastAsia="es-EC"/>
        </w:rPr>
        <w:t xml:space="preserve">Los actores principales identificados en el sistema de Help </w:t>
      </w:r>
      <w:proofErr w:type="spellStart"/>
      <w:r w:rsidRPr="0080060C">
        <w:rPr>
          <w:rFonts w:ascii="Arial" w:hAnsi="Arial" w:cs="Arial"/>
          <w:lang w:eastAsia="es-EC"/>
        </w:rPr>
        <w:t>Desk</w:t>
      </w:r>
      <w:proofErr w:type="spellEnd"/>
      <w:r w:rsidRPr="0080060C">
        <w:rPr>
          <w:rFonts w:ascii="Arial" w:hAnsi="Arial" w:cs="Arial"/>
          <w:lang w:eastAsia="es-EC"/>
        </w:rPr>
        <w:t xml:space="preserve"> para la gestión de fallos en un Data Center son el Usuario Final, el Técnico de Soporte y el Administrador de Sistemas. El Usuario Final es la persona que detecta y reporta los incidentes que afectan el funcionamiento del Data Center (hardware, red o software). Por su parte, el Técnico de Soporte se encarga de recibir los </w:t>
      </w:r>
      <w:proofErr w:type="gramStart"/>
      <w:r w:rsidRPr="0080060C">
        <w:rPr>
          <w:rFonts w:ascii="Arial" w:hAnsi="Arial" w:cs="Arial"/>
          <w:lang w:eastAsia="es-EC"/>
        </w:rPr>
        <w:t>tickets</w:t>
      </w:r>
      <w:proofErr w:type="gramEnd"/>
      <w:r w:rsidRPr="0080060C">
        <w:rPr>
          <w:rFonts w:ascii="Arial" w:hAnsi="Arial" w:cs="Arial"/>
          <w:lang w:eastAsia="es-EC"/>
        </w:rPr>
        <w:t xml:space="preserve"> asignados, realizar el diagnóstico, aplicar las soluciones correspondientes y actualizar el estado de los incidentes. Finalmente, el Administrador de Sistemas tiene un rol de supervisión y gestión, ya que es responsable de registrar y gestionar los usuarios y técnicos, asignar o reasignar </w:t>
      </w:r>
      <w:proofErr w:type="gramStart"/>
      <w:r w:rsidRPr="0080060C">
        <w:rPr>
          <w:rFonts w:ascii="Arial" w:hAnsi="Arial" w:cs="Arial"/>
          <w:lang w:eastAsia="es-EC"/>
        </w:rPr>
        <w:t>tickets</w:t>
      </w:r>
      <w:proofErr w:type="gramEnd"/>
      <w:r w:rsidRPr="0080060C">
        <w:rPr>
          <w:rFonts w:ascii="Arial" w:hAnsi="Arial" w:cs="Arial"/>
          <w:lang w:eastAsia="es-EC"/>
        </w:rPr>
        <w:t>, definir categorías y generar reportes de gestión.</w:t>
      </w:r>
    </w:p>
    <w:p w14:paraId="5AECDD8F" w14:textId="3D7AF200" w:rsidR="0080060C" w:rsidRDefault="0080060C" w:rsidP="0080060C">
      <w:pPr>
        <w:pStyle w:val="Sinespaciado"/>
        <w:spacing w:line="360" w:lineRule="auto"/>
        <w:ind w:firstLine="709"/>
        <w:jc w:val="both"/>
        <w:rPr>
          <w:rFonts w:ascii="Arial" w:hAnsi="Arial" w:cs="Arial"/>
          <w:lang w:eastAsia="es-EC"/>
        </w:rPr>
      </w:pPr>
      <w:r w:rsidRPr="0080060C">
        <w:rPr>
          <w:rFonts w:ascii="Arial" w:hAnsi="Arial" w:cs="Arial"/>
          <w:lang w:eastAsia="es-EC"/>
        </w:rPr>
        <w:t xml:space="preserve">Según Romero y </w:t>
      </w:r>
      <w:proofErr w:type="spellStart"/>
      <w:r w:rsidRPr="0080060C">
        <w:rPr>
          <w:rFonts w:ascii="Arial" w:hAnsi="Arial" w:cs="Arial"/>
          <w:lang w:eastAsia="es-EC"/>
        </w:rPr>
        <w:t>Callupe</w:t>
      </w:r>
      <w:proofErr w:type="spellEnd"/>
      <w:r w:rsidRPr="0080060C">
        <w:rPr>
          <w:rFonts w:ascii="Arial" w:hAnsi="Arial" w:cs="Arial"/>
          <w:lang w:eastAsia="es-EC"/>
        </w:rPr>
        <w:t xml:space="preserve"> (2024), en los sistemas Help </w:t>
      </w:r>
      <w:proofErr w:type="spellStart"/>
      <w:r w:rsidRPr="0080060C">
        <w:rPr>
          <w:rFonts w:ascii="Arial" w:hAnsi="Arial" w:cs="Arial"/>
          <w:lang w:eastAsia="es-EC"/>
        </w:rPr>
        <w:t>Desk</w:t>
      </w:r>
      <w:proofErr w:type="spellEnd"/>
      <w:r w:rsidRPr="0080060C">
        <w:rPr>
          <w:rFonts w:ascii="Arial" w:hAnsi="Arial" w:cs="Arial"/>
          <w:lang w:eastAsia="es-EC"/>
        </w:rPr>
        <w:t xml:space="preserve"> resulta fundamental una correcta definición de actores, ya que cada uno cumple un rol específico dentro del flujo de atención de incidencias, lo que permite una gestión más ordenada, eficiente y trazable de los </w:t>
      </w:r>
      <w:proofErr w:type="gramStart"/>
      <w:r w:rsidRPr="0080060C">
        <w:rPr>
          <w:rFonts w:ascii="Arial" w:hAnsi="Arial" w:cs="Arial"/>
          <w:lang w:eastAsia="es-EC"/>
        </w:rPr>
        <w:t>tickets</w:t>
      </w:r>
      <w:proofErr w:type="gramEnd"/>
      <w:r w:rsidRPr="0080060C">
        <w:rPr>
          <w:rFonts w:ascii="Arial" w:hAnsi="Arial" w:cs="Arial"/>
          <w:lang w:eastAsia="es-EC"/>
        </w:rPr>
        <w:t>. Esta separación de responsabilidades favorece la escalabilidad y la mantenibilidad del sistema, aspectos clave en entornos críticos como un Data Center.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89"/>
        <w:gridCol w:w="1893"/>
        <w:gridCol w:w="2354"/>
        <w:gridCol w:w="3758"/>
      </w:tblGrid>
      <w:tr w:rsidR="0080060C" w:rsidRPr="0080060C" w14:paraId="209061F5" w14:textId="77777777" w:rsidTr="0080060C">
        <w:tc>
          <w:tcPr>
            <w:tcW w:w="0" w:type="auto"/>
            <w:hideMark/>
          </w:tcPr>
          <w:p w14:paraId="10F15252" w14:textId="77777777" w:rsidR="0080060C" w:rsidRPr="0080060C" w:rsidRDefault="0080060C" w:rsidP="0080060C">
            <w:pPr>
              <w:jc w:val="center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b/>
                <w:bCs/>
                <w:lang w:val="es-ES" w:eastAsia="es-ES"/>
              </w:rPr>
              <w:t>ID</w:t>
            </w:r>
          </w:p>
        </w:tc>
        <w:tc>
          <w:tcPr>
            <w:tcW w:w="0" w:type="auto"/>
            <w:hideMark/>
          </w:tcPr>
          <w:p w14:paraId="14EFC804" w14:textId="77777777" w:rsidR="0080060C" w:rsidRPr="0080060C" w:rsidRDefault="0080060C" w:rsidP="0080060C">
            <w:pPr>
              <w:jc w:val="center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b/>
                <w:bCs/>
                <w:lang w:val="es-ES" w:eastAsia="es-ES"/>
              </w:rPr>
              <w:t>Actor</w:t>
            </w:r>
          </w:p>
        </w:tc>
        <w:tc>
          <w:tcPr>
            <w:tcW w:w="0" w:type="auto"/>
            <w:hideMark/>
          </w:tcPr>
          <w:p w14:paraId="4DD90C15" w14:textId="77777777" w:rsidR="0080060C" w:rsidRPr="0080060C" w:rsidRDefault="0080060C" w:rsidP="0080060C">
            <w:pPr>
              <w:jc w:val="center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b/>
                <w:bCs/>
                <w:lang w:val="es-ES" w:eastAsia="es-ES"/>
              </w:rPr>
              <w:t>Descripción</w:t>
            </w:r>
          </w:p>
        </w:tc>
        <w:tc>
          <w:tcPr>
            <w:tcW w:w="0" w:type="auto"/>
            <w:hideMark/>
          </w:tcPr>
          <w:p w14:paraId="1AB1582C" w14:textId="77777777" w:rsidR="0080060C" w:rsidRPr="0080060C" w:rsidRDefault="0080060C" w:rsidP="0080060C">
            <w:pPr>
              <w:jc w:val="center"/>
              <w:rPr>
                <w:rFonts w:ascii="Arial" w:eastAsia="Times New Roman" w:hAnsi="Arial" w:cs="Arial"/>
                <w:b/>
                <w:bCs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b/>
                <w:bCs/>
                <w:lang w:val="es-ES" w:eastAsia="es-ES"/>
              </w:rPr>
              <w:t>Responsabilidades Principales</w:t>
            </w:r>
          </w:p>
        </w:tc>
      </w:tr>
      <w:tr w:rsidR="0080060C" w:rsidRPr="0080060C" w14:paraId="5F3D702B" w14:textId="77777777" w:rsidTr="0080060C">
        <w:tc>
          <w:tcPr>
            <w:tcW w:w="0" w:type="auto"/>
            <w:hideMark/>
          </w:tcPr>
          <w:p w14:paraId="5E0AC2E7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>A-01</w:t>
            </w:r>
          </w:p>
        </w:tc>
        <w:tc>
          <w:tcPr>
            <w:tcW w:w="0" w:type="auto"/>
            <w:hideMark/>
          </w:tcPr>
          <w:p w14:paraId="5DE3FC05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b/>
                <w:bCs/>
                <w:lang w:val="es-ES" w:eastAsia="es-ES"/>
              </w:rPr>
              <w:t>Usuario Final</w:t>
            </w:r>
          </w:p>
        </w:tc>
        <w:tc>
          <w:tcPr>
            <w:tcW w:w="0" w:type="auto"/>
            <w:hideMark/>
          </w:tcPr>
          <w:p w14:paraId="0E483F6F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>Empleado o personal que utiliza los servicios del Data Center y detecta fallos.</w:t>
            </w:r>
          </w:p>
        </w:tc>
        <w:tc>
          <w:tcPr>
            <w:tcW w:w="0" w:type="auto"/>
            <w:hideMark/>
          </w:tcPr>
          <w:p w14:paraId="04B64338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- Reportar incidentes - Adjuntar evidencias - Consultar estado de sus </w:t>
            </w:r>
            <w:proofErr w:type="gramStart"/>
            <w:r w:rsidRPr="0080060C">
              <w:rPr>
                <w:rFonts w:ascii="Arial" w:eastAsia="Times New Roman" w:hAnsi="Arial" w:cs="Arial"/>
                <w:lang w:val="es-ES" w:eastAsia="es-ES"/>
              </w:rPr>
              <w:t>tickets</w:t>
            </w:r>
            <w:proofErr w:type="gramEnd"/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 - Recibir notificaciones</w:t>
            </w:r>
          </w:p>
        </w:tc>
      </w:tr>
      <w:tr w:rsidR="0080060C" w:rsidRPr="0080060C" w14:paraId="628A853C" w14:textId="77777777" w:rsidTr="0080060C">
        <w:tc>
          <w:tcPr>
            <w:tcW w:w="0" w:type="auto"/>
            <w:hideMark/>
          </w:tcPr>
          <w:p w14:paraId="5304FDA2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>A-02</w:t>
            </w:r>
          </w:p>
        </w:tc>
        <w:tc>
          <w:tcPr>
            <w:tcW w:w="0" w:type="auto"/>
            <w:hideMark/>
          </w:tcPr>
          <w:p w14:paraId="01830BCB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b/>
                <w:bCs/>
                <w:lang w:val="es-ES" w:eastAsia="es-ES"/>
              </w:rPr>
              <w:t>Técnico de Soporte</w:t>
            </w:r>
          </w:p>
        </w:tc>
        <w:tc>
          <w:tcPr>
            <w:tcW w:w="0" w:type="auto"/>
            <w:hideMark/>
          </w:tcPr>
          <w:p w14:paraId="1B68195B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>Personal técnico especializado en áreas de Hardware, Red o Software.</w:t>
            </w:r>
          </w:p>
        </w:tc>
        <w:tc>
          <w:tcPr>
            <w:tcW w:w="0" w:type="auto"/>
            <w:hideMark/>
          </w:tcPr>
          <w:p w14:paraId="03A16ACA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- Recibir </w:t>
            </w:r>
            <w:proofErr w:type="gramStart"/>
            <w:r w:rsidRPr="0080060C">
              <w:rPr>
                <w:rFonts w:ascii="Arial" w:eastAsia="Times New Roman" w:hAnsi="Arial" w:cs="Arial"/>
                <w:lang w:val="es-ES" w:eastAsia="es-ES"/>
              </w:rPr>
              <w:t>tickets</w:t>
            </w:r>
            <w:proofErr w:type="gramEnd"/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 asignados - Diagnosticar y resolver incidentes - Actualizar estado y agregar notas - Marcar </w:t>
            </w:r>
            <w:proofErr w:type="gramStart"/>
            <w:r w:rsidRPr="0080060C">
              <w:rPr>
                <w:rFonts w:ascii="Arial" w:eastAsia="Times New Roman" w:hAnsi="Arial" w:cs="Arial"/>
                <w:lang w:val="es-ES" w:eastAsia="es-ES"/>
              </w:rPr>
              <w:t>tickets</w:t>
            </w:r>
            <w:proofErr w:type="gramEnd"/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 como resueltos</w:t>
            </w:r>
          </w:p>
        </w:tc>
      </w:tr>
      <w:tr w:rsidR="0080060C" w:rsidRPr="0080060C" w14:paraId="144A9D53" w14:textId="77777777" w:rsidTr="0080060C">
        <w:tc>
          <w:tcPr>
            <w:tcW w:w="0" w:type="auto"/>
            <w:hideMark/>
          </w:tcPr>
          <w:p w14:paraId="772639AE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>A-03</w:t>
            </w:r>
          </w:p>
        </w:tc>
        <w:tc>
          <w:tcPr>
            <w:tcW w:w="0" w:type="auto"/>
            <w:hideMark/>
          </w:tcPr>
          <w:p w14:paraId="107FB981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b/>
                <w:bCs/>
                <w:lang w:val="es-ES" w:eastAsia="es-ES"/>
              </w:rPr>
              <w:t>Administrador de Sistemas</w:t>
            </w:r>
          </w:p>
        </w:tc>
        <w:tc>
          <w:tcPr>
            <w:tcW w:w="0" w:type="auto"/>
            <w:hideMark/>
          </w:tcPr>
          <w:p w14:paraId="0EFC55EB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Responsable de la supervisión y gestión general del sistema Help </w:t>
            </w:r>
            <w:proofErr w:type="spellStart"/>
            <w:r w:rsidRPr="0080060C">
              <w:rPr>
                <w:rFonts w:ascii="Arial" w:eastAsia="Times New Roman" w:hAnsi="Arial" w:cs="Arial"/>
                <w:lang w:val="es-ES" w:eastAsia="es-ES"/>
              </w:rPr>
              <w:t>Desk</w:t>
            </w:r>
            <w:proofErr w:type="spellEnd"/>
            <w:r w:rsidRPr="0080060C">
              <w:rPr>
                <w:rFonts w:ascii="Arial" w:eastAsia="Times New Roman" w:hAnsi="Arial" w:cs="Arial"/>
                <w:lang w:val="es-ES" w:eastAsia="es-ES"/>
              </w:rPr>
              <w:t>.</w:t>
            </w:r>
          </w:p>
        </w:tc>
        <w:tc>
          <w:tcPr>
            <w:tcW w:w="0" w:type="auto"/>
            <w:hideMark/>
          </w:tcPr>
          <w:p w14:paraId="0178D9DD" w14:textId="77777777" w:rsidR="0080060C" w:rsidRPr="0080060C" w:rsidRDefault="0080060C" w:rsidP="0080060C">
            <w:pPr>
              <w:rPr>
                <w:rFonts w:ascii="Arial" w:eastAsia="Times New Roman" w:hAnsi="Arial" w:cs="Arial"/>
                <w:lang w:val="es-ES" w:eastAsia="es-ES"/>
              </w:rPr>
            </w:pPr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- Gestionar usuarios y técnicos - Asignar / reasignar </w:t>
            </w:r>
            <w:proofErr w:type="gramStart"/>
            <w:r w:rsidRPr="0080060C">
              <w:rPr>
                <w:rFonts w:ascii="Arial" w:eastAsia="Times New Roman" w:hAnsi="Arial" w:cs="Arial"/>
                <w:lang w:val="es-ES" w:eastAsia="es-ES"/>
              </w:rPr>
              <w:t>tickets</w:t>
            </w:r>
            <w:proofErr w:type="gramEnd"/>
            <w:r w:rsidRPr="0080060C">
              <w:rPr>
                <w:rFonts w:ascii="Arial" w:eastAsia="Times New Roman" w:hAnsi="Arial" w:cs="Arial"/>
                <w:lang w:val="es-ES" w:eastAsia="es-ES"/>
              </w:rPr>
              <w:t xml:space="preserve"> - Definir categorías y prioridades - Generar reportes y métricas - Realizar auditorías</w:t>
            </w:r>
          </w:p>
        </w:tc>
      </w:tr>
    </w:tbl>
    <w:p w14:paraId="2A57E94E" w14:textId="77777777" w:rsidR="0080060C" w:rsidRDefault="0080060C" w:rsidP="0080060C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2D8464EB" w14:textId="77777777" w:rsidR="0080060C" w:rsidRPr="0080060C" w:rsidRDefault="0080060C" w:rsidP="0080060C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57F85C22" w14:textId="6DF377B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65A14591" w14:textId="77777777" w:rsidR="00BA1A73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</w:p>
    <w:p w14:paraId="1C3B5AEA" w14:textId="77777777" w:rsidR="00362A75" w:rsidRDefault="00362A75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t>Bibliografía</w:t>
      </w:r>
    </w:p>
    <w:p w14:paraId="3D7E8CE4" w14:textId="41BFC90A" w:rsidR="0080060C" w:rsidRPr="00BB6559" w:rsidRDefault="0080060C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 w:rsidRPr="0080060C">
        <w:rPr>
          <w:rFonts w:ascii="Arial" w:hAnsi="Arial" w:cs="Arial"/>
          <w:i/>
          <w:iCs/>
          <w:sz w:val="20"/>
          <w:szCs w:val="20"/>
          <w:lang w:eastAsia="es-EC"/>
        </w:rPr>
        <w:t>Romero, S. P., &amp; ­</w:t>
      </w:r>
      <w:proofErr w:type="spellStart"/>
      <w:r w:rsidRPr="0080060C">
        <w:rPr>
          <w:rFonts w:ascii="Arial" w:hAnsi="Arial" w:cs="Arial"/>
          <w:i/>
          <w:iCs/>
          <w:sz w:val="20"/>
          <w:szCs w:val="20"/>
          <w:lang w:eastAsia="es-EC"/>
        </w:rPr>
        <w:t>Callupe</w:t>
      </w:r>
      <w:proofErr w:type="spellEnd"/>
      <w:r w:rsidRPr="0080060C">
        <w:rPr>
          <w:rFonts w:ascii="Arial" w:hAnsi="Arial" w:cs="Arial"/>
          <w:i/>
          <w:iCs/>
          <w:sz w:val="20"/>
          <w:szCs w:val="20"/>
          <w:lang w:eastAsia="es-EC"/>
        </w:rPr>
        <w:t xml:space="preserve">, F. J. M. (2024). Sistema Help </w:t>
      </w:r>
      <w:proofErr w:type="spellStart"/>
      <w:r w:rsidRPr="0080060C">
        <w:rPr>
          <w:rFonts w:ascii="Arial" w:hAnsi="Arial" w:cs="Arial"/>
          <w:i/>
          <w:iCs/>
          <w:sz w:val="20"/>
          <w:szCs w:val="20"/>
          <w:lang w:eastAsia="es-EC"/>
        </w:rPr>
        <w:t>Desk</w:t>
      </w:r>
      <w:proofErr w:type="spellEnd"/>
      <w:r w:rsidRPr="0080060C">
        <w:rPr>
          <w:rFonts w:ascii="Arial" w:hAnsi="Arial" w:cs="Arial"/>
          <w:i/>
          <w:iCs/>
          <w:sz w:val="20"/>
          <w:szCs w:val="20"/>
          <w:lang w:eastAsia="es-EC"/>
        </w:rPr>
        <w:t xml:space="preserve">: una solución para la gestión de incidencias. Gaceta Científica, 10(2), 76-81. </w:t>
      </w:r>
      <w:hyperlink r:id="rId14" w:history="1">
        <w:r w:rsidRPr="001D0C60">
          <w:rPr>
            <w:rStyle w:val="Hipervnculo"/>
            <w:rFonts w:ascii="Arial" w:hAnsi="Arial" w:cs="Arial"/>
            <w:i/>
            <w:iCs/>
            <w:sz w:val="20"/>
            <w:szCs w:val="20"/>
            <w:lang w:eastAsia="es-EC"/>
          </w:rPr>
          <w:t>https://doi.org/10.46794/gacien.10.2.2188</w:t>
        </w:r>
      </w:hyperlink>
      <w:r>
        <w:rPr>
          <w:rFonts w:ascii="Arial" w:hAnsi="Arial" w:cs="Arial"/>
          <w:i/>
          <w:iCs/>
          <w:sz w:val="20"/>
          <w:szCs w:val="20"/>
          <w:lang w:eastAsia="es-EC"/>
        </w:rPr>
        <w:t xml:space="preserve"> </w:t>
      </w:r>
    </w:p>
    <w:sectPr w:rsidR="0080060C" w:rsidRPr="00BB6559" w:rsidSect="003D2C2A">
      <w:headerReference w:type="first" r:id="rId15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17BF7" w14:textId="77777777" w:rsidR="00CD2C73" w:rsidRDefault="00CD2C73" w:rsidP="001F554B">
      <w:pPr>
        <w:spacing w:after="0" w:line="240" w:lineRule="auto"/>
      </w:pPr>
      <w:r>
        <w:separator/>
      </w:r>
    </w:p>
  </w:endnote>
  <w:endnote w:type="continuationSeparator" w:id="0">
    <w:p w14:paraId="55787BF9" w14:textId="77777777" w:rsidR="00CD2C73" w:rsidRDefault="00CD2C73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01AB0" w14:textId="77777777" w:rsidR="00CD2C73" w:rsidRDefault="00CD2C73" w:rsidP="001F554B">
      <w:pPr>
        <w:spacing w:after="0" w:line="240" w:lineRule="auto"/>
      </w:pPr>
      <w:r>
        <w:separator/>
      </w:r>
    </w:p>
  </w:footnote>
  <w:footnote w:type="continuationSeparator" w:id="0">
    <w:p w14:paraId="6323E758" w14:textId="77777777" w:rsidR="00CD2C73" w:rsidRDefault="00CD2C73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53477690">
    <w:abstractNumId w:val="6"/>
  </w:num>
  <w:num w:numId="2" w16cid:durableId="65693884">
    <w:abstractNumId w:val="16"/>
  </w:num>
  <w:num w:numId="3" w16cid:durableId="2100101922">
    <w:abstractNumId w:val="15"/>
  </w:num>
  <w:num w:numId="4" w16cid:durableId="396048364">
    <w:abstractNumId w:val="13"/>
  </w:num>
  <w:num w:numId="5" w16cid:durableId="1108769845">
    <w:abstractNumId w:val="20"/>
  </w:num>
  <w:num w:numId="6" w16cid:durableId="1604147248">
    <w:abstractNumId w:val="10"/>
  </w:num>
  <w:num w:numId="7" w16cid:durableId="147746555">
    <w:abstractNumId w:val="14"/>
  </w:num>
  <w:num w:numId="8" w16cid:durableId="2123069530">
    <w:abstractNumId w:val="18"/>
  </w:num>
  <w:num w:numId="9" w16cid:durableId="1229996977">
    <w:abstractNumId w:val="19"/>
  </w:num>
  <w:num w:numId="10" w16cid:durableId="519272247">
    <w:abstractNumId w:val="1"/>
  </w:num>
  <w:num w:numId="11" w16cid:durableId="1411124821">
    <w:abstractNumId w:val="3"/>
  </w:num>
  <w:num w:numId="12" w16cid:durableId="389118494">
    <w:abstractNumId w:val="11"/>
  </w:num>
  <w:num w:numId="13" w16cid:durableId="863058635">
    <w:abstractNumId w:val="5"/>
  </w:num>
  <w:num w:numId="14" w16cid:durableId="1082988620">
    <w:abstractNumId w:val="8"/>
  </w:num>
  <w:num w:numId="15" w16cid:durableId="1906522740">
    <w:abstractNumId w:val="0"/>
  </w:num>
  <w:num w:numId="16" w16cid:durableId="193423106">
    <w:abstractNumId w:val="17"/>
  </w:num>
  <w:num w:numId="17" w16cid:durableId="100270423">
    <w:abstractNumId w:val="12"/>
  </w:num>
  <w:num w:numId="18" w16cid:durableId="615337168">
    <w:abstractNumId w:val="2"/>
  </w:num>
  <w:num w:numId="19" w16cid:durableId="30540912">
    <w:abstractNumId w:val="9"/>
  </w:num>
  <w:num w:numId="20" w16cid:durableId="233011431">
    <w:abstractNumId w:val="4"/>
  </w:num>
  <w:num w:numId="21" w16cid:durableId="6727286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62A75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44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C34D8"/>
    <w:rsid w:val="007D401C"/>
    <w:rsid w:val="007D618E"/>
    <w:rsid w:val="007D7504"/>
    <w:rsid w:val="007E2AD9"/>
    <w:rsid w:val="008001B5"/>
    <w:rsid w:val="0080060C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A1A7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D2C73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1348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C0636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Fuerte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0060C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8006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doi.org/10.46794/gacien.10.2.2188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458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Personal</dc:creator>
  <cp:keywords/>
  <dc:description/>
  <cp:lastModifiedBy>PC Personal</cp:lastModifiedBy>
  <cp:revision>5</cp:revision>
  <cp:lastPrinted>2023-09-29T20:24:00Z</cp:lastPrinted>
  <dcterms:created xsi:type="dcterms:W3CDTF">2026-05-16T17:03:00Z</dcterms:created>
  <dcterms:modified xsi:type="dcterms:W3CDTF">2026-05-16T17:36:00Z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