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9D" w:rsidRPr="00CE4373" w:rsidRDefault="008C379D" w:rsidP="008C379D">
      <w:pPr>
        <w:pStyle w:val="Ttulo1"/>
      </w:pPr>
      <w:r w:rsidRPr="00CE4373">
        <w:t>Web Service</w:t>
      </w:r>
    </w:p>
    <w:p w:rsidR="008C379D" w:rsidRDefault="008C379D" w:rsidP="008C379D">
      <w:r w:rsidRPr="00CE4373">
        <w:t>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 redes de ordenadores como Internet.</w:t>
      </w:r>
    </w:p>
    <w:p w:rsidR="008C379D" w:rsidRPr="00CE4373" w:rsidRDefault="008C379D" w:rsidP="008C379D">
      <w:r w:rsidRPr="00CE4373">
        <w:t>En la arquitectura de servicios web existen tres partes: proveedor de servicios web, el que pide el servicio web y el publicador. El proveedor de servicios envía al publicador del servicio un fichero WSDL con la definición del servicio web. El que pide el servicio contacta con el publicador y descubre quién es el proveedor (protocolo WSDL) y contacta con el proveedor (protocolo SOAP). El proveedor valida la petición de servicio y envía el dato estructurado en formato XML utilizando el protocolo SOAP. El fichero XML es validado de nuevo por el que pide el servicio utilizando un fichero XSD.</w:t>
      </w:r>
    </w:p>
    <w:p w:rsidR="008C379D" w:rsidRPr="00CE4373" w:rsidRDefault="008C379D" w:rsidP="008C379D">
      <w:pPr>
        <w:pStyle w:val="Ttulo2"/>
        <w:rPr>
          <w:lang w:val="en-US"/>
        </w:rPr>
      </w:pPr>
      <w:r w:rsidRPr="00CE4373">
        <w:rPr>
          <w:lang w:val="en-US"/>
        </w:rPr>
        <w:t>WSDL</w:t>
      </w:r>
      <w:r>
        <w:rPr>
          <w:lang w:val="en-US"/>
        </w:rPr>
        <w:t xml:space="preserve"> </w:t>
      </w:r>
      <w:r w:rsidRPr="00CE4373">
        <w:rPr>
          <w:lang w:val="en-US"/>
        </w:rPr>
        <w:t xml:space="preserve">(Web Services Description Language) </w:t>
      </w:r>
    </w:p>
    <w:p w:rsidR="008C379D" w:rsidRDefault="008C379D" w:rsidP="008C379D">
      <w:r>
        <w:t>E</w:t>
      </w:r>
      <w:r w:rsidRPr="00CE4373">
        <w:t>s el lenguaje de la interfaz pública para los servicios web. Es una descripción basada en XML de los requisitos funcionales necesarios para establecer una comunicación con los servicios web.</w:t>
      </w:r>
      <w:r>
        <w:t xml:space="preserve"> </w:t>
      </w:r>
      <w:r w:rsidRPr="00CE4373">
        <w:t>WSDL es una notación XML para describir un servicio web. Una definición WSDL indica a un cliente cómo componer una solicitud de servicio web y describe la interfaz que proporciona el proveedor del servicio web.</w:t>
      </w:r>
    </w:p>
    <w:p w:rsidR="008C379D" w:rsidRPr="00CE4373" w:rsidRDefault="008C379D" w:rsidP="008C379D">
      <w:r w:rsidRPr="00CE4373">
        <w:t>Una definición WSDL se divide en varias secciones que especifican la interfaz lógica y los detalles físicos de un servicio web. Los detalles físicos incluyen información de puntos finales, como el número de puerto HTTP y la información de enlaces que especifica cómo se representa la carga útil SOAP y qué transporte se utiliza.</w:t>
      </w:r>
    </w:p>
    <w:p w:rsidR="008C379D" w:rsidRDefault="008C379D" w:rsidP="008C379D">
      <w:pPr>
        <w:pStyle w:val="Ttulo2"/>
        <w:rPr>
          <w:lang w:val="en-US"/>
        </w:rPr>
      </w:pPr>
      <w:r>
        <w:rPr>
          <w:lang w:val="en-US"/>
        </w:rPr>
        <w:t xml:space="preserve">SOAP </w:t>
      </w:r>
      <w:r w:rsidRPr="00CE4373">
        <w:rPr>
          <w:lang w:val="en-US"/>
        </w:rPr>
        <w:t>(</w:t>
      </w:r>
      <w:r>
        <w:rPr>
          <w:lang w:val="en-US"/>
        </w:rPr>
        <w:t xml:space="preserve">Simple Object Access Protocol) </w:t>
      </w:r>
    </w:p>
    <w:p w:rsidR="008C379D" w:rsidRDefault="008C379D" w:rsidP="008C379D">
      <w:r w:rsidRPr="00CE4373">
        <w:t>E</w:t>
      </w:r>
      <w:r>
        <w:t>s un p</w:t>
      </w:r>
      <w:r w:rsidRPr="00CE4373">
        <w:t>rotocolo sobre los que se establece el intercambio.</w:t>
      </w:r>
      <w:r>
        <w:t xml:space="preserve"> </w:t>
      </w:r>
      <w:r w:rsidRPr="00CE4373">
        <w:t>SOAP es un formato de mensaje XML utilizado en interacciones de servicios web. Los mensajes SOAP habitualmente se envían sobre HTTP o JMS, pero se pueden utilizar otros protocolos. El uso de SOAP en un servicio web específico se describe mediante la definición WSDL.</w:t>
      </w:r>
    </w:p>
    <w:p w:rsidR="008C379D" w:rsidRDefault="008C379D" w:rsidP="008C379D">
      <w:pPr>
        <w:pStyle w:val="Ttulo3"/>
      </w:pPr>
      <w:r>
        <w:t>Algunas de las Ventajas de SOAP son:</w:t>
      </w:r>
    </w:p>
    <w:p w:rsidR="008C379D" w:rsidRDefault="008C379D" w:rsidP="008C379D">
      <w:pPr>
        <w:pStyle w:val="Prrafodelista"/>
        <w:numPr>
          <w:ilvl w:val="0"/>
          <w:numId w:val="1"/>
        </w:numPr>
      </w:pPr>
      <w:r>
        <w:t>No está asociado con ningún lenguaje</w:t>
      </w:r>
    </w:p>
    <w:p w:rsidR="008C379D" w:rsidRDefault="008C379D" w:rsidP="008C379D">
      <w:pPr>
        <w:pStyle w:val="Prrafodelista"/>
        <w:numPr>
          <w:ilvl w:val="0"/>
          <w:numId w:val="1"/>
        </w:numPr>
      </w:pPr>
      <w:r>
        <w:t>No se encuentra fuertemente asociado a ningún protocolo de transporte</w:t>
      </w:r>
    </w:p>
    <w:p w:rsidR="008C379D" w:rsidRDefault="008C379D" w:rsidP="008C379D">
      <w:pPr>
        <w:pStyle w:val="Prrafodelista"/>
        <w:numPr>
          <w:ilvl w:val="0"/>
          <w:numId w:val="1"/>
        </w:numPr>
      </w:pPr>
      <w:r>
        <w:t>No está atado a ninguna infraestructura de objeto distribuido La mayoría de los sistemas de objetos distribuidos se pueden extender.</w:t>
      </w:r>
    </w:p>
    <w:p w:rsidR="008C379D" w:rsidRDefault="008C379D" w:rsidP="008C379D">
      <w:pPr>
        <w:pStyle w:val="Prrafodelista"/>
        <w:numPr>
          <w:ilvl w:val="0"/>
          <w:numId w:val="1"/>
        </w:numPr>
      </w:pPr>
      <w:r>
        <w:t>Aprovecha los estándares existentes en la industria</w:t>
      </w:r>
    </w:p>
    <w:p w:rsidR="008C379D" w:rsidRPr="00CE4373" w:rsidRDefault="008C379D" w:rsidP="008C379D">
      <w:pPr>
        <w:pStyle w:val="Prrafodelista"/>
        <w:numPr>
          <w:ilvl w:val="0"/>
          <w:numId w:val="1"/>
        </w:numPr>
      </w:pPr>
      <w:r>
        <w:t>Permite la interoperabilidad entre múltiples entornos.</w:t>
      </w:r>
    </w:p>
    <w:p w:rsidR="008C379D" w:rsidRDefault="008C379D" w:rsidP="008C379D">
      <w:pPr>
        <w:pStyle w:val="Ttulo2"/>
      </w:pPr>
      <w:r w:rsidRPr="00CE4373">
        <w:t>XML</w:t>
      </w:r>
    </w:p>
    <w:p w:rsidR="008C379D" w:rsidRDefault="008C379D" w:rsidP="008C379D">
      <w:r>
        <w:t>E</w:t>
      </w:r>
      <w:r w:rsidRPr="00102B03">
        <w:t>s un subconjunto de SGML (Estándar Generalised Mark-up Language), simplificado y adaptado a Internet</w:t>
      </w:r>
      <w:r>
        <w:t xml:space="preserve">, es un lenguaje de marcado, es </w:t>
      </w:r>
      <w:proofErr w:type="gramStart"/>
      <w:r>
        <w:t>un</w:t>
      </w:r>
      <w:proofErr w:type="gramEnd"/>
      <w:r>
        <w:t xml:space="preserve"> meta-lenguaje que nos permite definir lenguajes de marcado adecuados a usos determinados. Es</w:t>
      </w:r>
      <w:r w:rsidRPr="00102B03">
        <w:t xml:space="preserve"> Especificación para diseñar lenguajes de marcado, que permite definir etiquetas personalizadas para descripción y organización de datos.</w:t>
      </w:r>
    </w:p>
    <w:p w:rsidR="008C379D" w:rsidRDefault="008C379D" w:rsidP="008C379D">
      <w:r>
        <w:lastRenderedPageBreak/>
        <w:t xml:space="preserve">Es un estándar altamente conocido, no pertenece a ninguna compañía, y </w:t>
      </w:r>
      <w:r w:rsidRPr="00102B03">
        <w:t>Permite una utilización efectiva en Internet para sus diferentes terminales.</w:t>
      </w:r>
      <w:r>
        <w:t xml:space="preserve"> Sirve para Representar información estructurada en la web (todos documentos), de modo que esta información pueda ser almacenada, transmitida, procesada, visualizada e impresa, por muy diversos tipos de aplicaciones y dispositivos.</w:t>
      </w:r>
    </w:p>
    <w:p w:rsidR="008C379D" w:rsidRDefault="008C379D" w:rsidP="008C379D">
      <w:pPr>
        <w:pStyle w:val="Ttulo3"/>
      </w:pPr>
      <w:r>
        <w:t>Ventajas de XML</w:t>
      </w:r>
    </w:p>
    <w:p w:rsidR="008C379D" w:rsidRDefault="008C379D" w:rsidP="008C379D">
      <w:pPr>
        <w:pStyle w:val="Prrafodelista"/>
        <w:numPr>
          <w:ilvl w:val="0"/>
          <w:numId w:val="2"/>
        </w:numPr>
      </w:pPr>
      <w:r>
        <w:t>Fácilmente procesable</w:t>
      </w:r>
    </w:p>
    <w:p w:rsidR="008C379D" w:rsidRDefault="008C379D" w:rsidP="008C379D">
      <w:pPr>
        <w:pStyle w:val="Prrafodelista"/>
        <w:numPr>
          <w:ilvl w:val="0"/>
          <w:numId w:val="2"/>
        </w:numPr>
      </w:pPr>
      <w:r>
        <w:t>Separa radicalmente el contenido y el formato de presentación</w:t>
      </w:r>
    </w:p>
    <w:p w:rsidR="008C379D" w:rsidRDefault="008C379D" w:rsidP="008C379D">
      <w:pPr>
        <w:pStyle w:val="Prrafodelista"/>
        <w:numPr>
          <w:ilvl w:val="0"/>
          <w:numId w:val="2"/>
        </w:numPr>
      </w:pPr>
      <w:r>
        <w:t>Diseñado para cualquier lenguaje y alfabeto. (encoding)</w:t>
      </w:r>
    </w:p>
    <w:p w:rsidR="008C379D" w:rsidRDefault="008C379D" w:rsidP="008C379D">
      <w:pPr>
        <w:pStyle w:val="Ttulo2"/>
      </w:pPr>
      <w:proofErr w:type="spellStart"/>
      <w:r w:rsidRPr="00102B03">
        <w:t>Json</w:t>
      </w:r>
      <w:proofErr w:type="spellEnd"/>
    </w:p>
    <w:p w:rsidR="008C379D" w:rsidRDefault="008C379D" w:rsidP="008C379D">
      <w:r w:rsidRPr="00102B03">
        <w:t>Es un formato ligero de intercambio de datos. Leerlo y escribirlo es simple para humanos, mientras que para las máquinas es simple interpretarlo y generarlo. Está basado en un subconjunto del Leng</w:t>
      </w:r>
      <w:r>
        <w:t xml:space="preserve">uaje de Programación JavaScript. </w:t>
      </w:r>
    </w:p>
    <w:p w:rsidR="008C379D" w:rsidRDefault="008C379D" w:rsidP="008C379D">
      <w:r>
        <w:t>JSON está constituido por dos estructuras:</w:t>
      </w:r>
    </w:p>
    <w:p w:rsidR="008C379D" w:rsidRDefault="008C379D" w:rsidP="008C379D">
      <w:pPr>
        <w:pStyle w:val="Prrafodelista"/>
        <w:numPr>
          <w:ilvl w:val="0"/>
          <w:numId w:val="3"/>
        </w:numPr>
      </w:pPr>
      <w:r>
        <w:t>Una colección de pares de nombre/valor. En varios lenguajes esto es conocidos como un objeto, registro, estructura, diccionario, tabla hash, lista de claves o un arreglo asociativo.</w:t>
      </w:r>
    </w:p>
    <w:p w:rsidR="008C379D" w:rsidRDefault="008C379D" w:rsidP="008C379D">
      <w:pPr>
        <w:pStyle w:val="Prrafodelista"/>
        <w:numPr>
          <w:ilvl w:val="0"/>
          <w:numId w:val="3"/>
        </w:numPr>
      </w:pPr>
      <w:r>
        <w:t>Una lista ordenada de valores. En la mayoría de los lenguajes, esto se implementa como arreglos, vectores, listas o secuencias.</w:t>
      </w:r>
    </w:p>
    <w:p w:rsidR="008C379D" w:rsidRDefault="008C379D" w:rsidP="008C379D">
      <w:r>
        <w:t>Estas son estructuras universales; virtualmente todos los lenguajes de programación las soportan de una forma u otra. Es razonable que un formato de intercambio de datos que es independiente del lenguaje de programación se base en estas estructuras.</w:t>
      </w:r>
    </w:p>
    <w:p w:rsidR="008C379D" w:rsidRDefault="008C379D" w:rsidP="008C379D">
      <w:r>
        <w:t>La forma de declararlo es la siguiente:</w:t>
      </w:r>
    </w:p>
    <w:p w:rsidR="008C379D" w:rsidRPr="00641E23" w:rsidRDefault="008C379D" w:rsidP="008C379D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41E23">
        <w:rPr>
          <w:rFonts w:ascii="Consolas" w:hAnsi="Consolas" w:cs="Consolas"/>
          <w:sz w:val="20"/>
          <w:szCs w:val="20"/>
          <w:lang w:val="en-US"/>
        </w:rPr>
        <w:t>json</w:t>
      </w:r>
      <w:proofErr w:type="spellEnd"/>
      <w:proofErr w:type="gramEnd"/>
    </w:p>
    <w:p w:rsidR="008C379D" w:rsidRDefault="008C379D" w:rsidP="008C379D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2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41E23">
        <w:rPr>
          <w:rFonts w:ascii="Consolas" w:hAnsi="Consolas" w:cs="Consolas"/>
          <w:sz w:val="20"/>
          <w:szCs w:val="20"/>
          <w:lang w:val="en-US"/>
        </w:rPr>
        <w:t>element</w:t>
      </w:r>
      <w:proofErr w:type="gramEnd"/>
    </w:p>
    <w:p w:rsidR="008C379D" w:rsidRPr="00641E23" w:rsidRDefault="008C379D" w:rsidP="008C379D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379D" w:rsidRPr="00641E23" w:rsidRDefault="008C379D" w:rsidP="008C379D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41E23">
        <w:rPr>
          <w:rFonts w:ascii="Consolas" w:hAnsi="Consolas" w:cs="Consolas"/>
          <w:sz w:val="20"/>
          <w:szCs w:val="20"/>
          <w:lang w:val="en-US"/>
        </w:rPr>
        <w:t>value</w:t>
      </w:r>
      <w:proofErr w:type="gramEnd"/>
    </w:p>
    <w:p w:rsidR="008C379D" w:rsidRPr="00641E23" w:rsidRDefault="008C379D" w:rsidP="008C379D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2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41E23">
        <w:rPr>
          <w:rFonts w:ascii="Consolas" w:hAnsi="Consolas" w:cs="Consolas"/>
          <w:sz w:val="20"/>
          <w:szCs w:val="20"/>
          <w:lang w:val="en-US"/>
        </w:rPr>
        <w:t>object</w:t>
      </w:r>
      <w:proofErr w:type="gramEnd"/>
    </w:p>
    <w:p w:rsidR="008C379D" w:rsidRPr="00641E23" w:rsidRDefault="008C379D" w:rsidP="008C379D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2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41E23">
        <w:rPr>
          <w:rFonts w:ascii="Consolas" w:hAnsi="Consolas" w:cs="Consolas"/>
          <w:sz w:val="20"/>
          <w:szCs w:val="20"/>
          <w:lang w:val="en-US"/>
        </w:rPr>
        <w:t>array</w:t>
      </w:r>
      <w:proofErr w:type="gramEnd"/>
    </w:p>
    <w:p w:rsidR="008C379D" w:rsidRPr="00641E23" w:rsidRDefault="008C379D" w:rsidP="008C379D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2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41E23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</w:p>
    <w:p w:rsidR="008C379D" w:rsidRPr="00641E23" w:rsidRDefault="008C379D" w:rsidP="008C379D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2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41E23">
        <w:rPr>
          <w:rFonts w:ascii="Consolas" w:hAnsi="Consolas" w:cs="Consolas"/>
          <w:sz w:val="20"/>
          <w:szCs w:val="20"/>
          <w:lang w:val="en-US"/>
        </w:rPr>
        <w:t>number</w:t>
      </w:r>
      <w:proofErr w:type="gramEnd"/>
    </w:p>
    <w:p w:rsidR="008C379D" w:rsidRPr="00641E23" w:rsidRDefault="008C379D" w:rsidP="008C379D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23"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 w:rsidRPr="00641E23">
        <w:rPr>
          <w:rFonts w:ascii="Consolas" w:hAnsi="Consolas" w:cs="Consolas"/>
          <w:sz w:val="20"/>
          <w:szCs w:val="20"/>
          <w:lang w:val="en-US"/>
        </w:rPr>
        <w:t>true</w:t>
      </w:r>
      <w:proofErr w:type="gramEnd"/>
      <w:r w:rsidRPr="00641E23">
        <w:rPr>
          <w:rFonts w:ascii="Consolas" w:hAnsi="Consolas" w:cs="Consolas"/>
          <w:sz w:val="20"/>
          <w:szCs w:val="20"/>
          <w:lang w:val="en-US"/>
        </w:rPr>
        <w:t>"</w:t>
      </w:r>
    </w:p>
    <w:p w:rsidR="008C379D" w:rsidRPr="00641E23" w:rsidRDefault="008C379D" w:rsidP="008C379D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23"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 w:rsidRPr="00641E23">
        <w:rPr>
          <w:rFonts w:ascii="Consolas" w:hAnsi="Consolas" w:cs="Consolas"/>
          <w:sz w:val="20"/>
          <w:szCs w:val="20"/>
          <w:lang w:val="en-US"/>
        </w:rPr>
        <w:t>false</w:t>
      </w:r>
      <w:proofErr w:type="gramEnd"/>
      <w:r w:rsidRPr="00641E23">
        <w:rPr>
          <w:rFonts w:ascii="Consolas" w:hAnsi="Consolas" w:cs="Consolas"/>
          <w:sz w:val="20"/>
          <w:szCs w:val="20"/>
          <w:lang w:val="en-US"/>
        </w:rPr>
        <w:t>"</w:t>
      </w:r>
    </w:p>
    <w:p w:rsidR="008C379D" w:rsidRDefault="008C379D" w:rsidP="008C379D">
      <w:pPr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23"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 w:rsidRPr="00641E23">
        <w:rPr>
          <w:rFonts w:ascii="Consolas" w:hAnsi="Consolas" w:cs="Consolas"/>
          <w:sz w:val="20"/>
          <w:szCs w:val="20"/>
          <w:lang w:val="en-US"/>
        </w:rPr>
        <w:t>null</w:t>
      </w:r>
      <w:proofErr w:type="gramEnd"/>
      <w:r w:rsidRPr="00641E23">
        <w:rPr>
          <w:rFonts w:ascii="Consolas" w:hAnsi="Consolas" w:cs="Consolas"/>
          <w:sz w:val="20"/>
          <w:szCs w:val="20"/>
          <w:lang w:val="en-US"/>
        </w:rPr>
        <w:t>"</w:t>
      </w:r>
    </w:p>
    <w:p w:rsidR="008C379D" w:rsidRPr="00F90603" w:rsidRDefault="008C379D" w:rsidP="008C379D">
      <w:pPr>
        <w:spacing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379D" w:rsidTr="001E363A">
        <w:tc>
          <w:tcPr>
            <w:tcW w:w="2942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object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'{'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ws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'}'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'{' members '}'</w:t>
            </w:r>
          </w:p>
          <w:p w:rsidR="008C379D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>members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member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member ',' members</w:t>
            </w:r>
          </w:p>
          <w:p w:rsidR="008C379D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>member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ws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ws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':' element</w:t>
            </w:r>
          </w:p>
          <w:p w:rsidR="008C379D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8C379D" w:rsidTr="001E363A">
        <w:tc>
          <w:tcPr>
            <w:tcW w:w="2942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>array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'['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ws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']'</w:t>
            </w:r>
          </w:p>
          <w:p w:rsidR="008C379D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'[' elements ']'</w:t>
            </w:r>
          </w:p>
          <w:p w:rsidR="008C379D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elements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element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element ',' elements</w:t>
            </w:r>
          </w:p>
          <w:p w:rsidR="008C379D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element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ws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value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ws</w:t>
            </w:r>
            <w:proofErr w:type="spellEnd"/>
          </w:p>
          <w:p w:rsidR="008C379D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8C379D" w:rsidRPr="00641E23" w:rsidTr="001E363A">
        <w:tc>
          <w:tcPr>
            <w:tcW w:w="2942" w:type="dxa"/>
            <w:vMerge w:val="restart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string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'"' characters '"'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characters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""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character characters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character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'0020' .</w:t>
            </w:r>
            <w:proofErr w:type="gramEnd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'10ffff' - '"' - '\'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'\' escape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escape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'"'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'\'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'/'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641E23">
              <w:rPr>
                <w:rFonts w:ascii="Consolas" w:hAnsi="Consolas" w:cs="Consolas"/>
                <w:sz w:val="20"/>
                <w:szCs w:val="20"/>
              </w:rPr>
              <w:t>'b'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'n'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'r'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't'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'u'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hex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hex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hex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hex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hex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digit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641E23">
              <w:rPr>
                <w:rFonts w:ascii="Consolas" w:hAnsi="Consolas" w:cs="Consolas"/>
                <w:sz w:val="20"/>
                <w:szCs w:val="20"/>
              </w:rPr>
              <w:t>'A' .</w:t>
            </w:r>
            <w:proofErr w:type="gramEnd"/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'F'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641E23">
              <w:rPr>
                <w:rFonts w:ascii="Consolas" w:hAnsi="Consolas" w:cs="Consolas"/>
                <w:sz w:val="20"/>
                <w:szCs w:val="20"/>
              </w:rPr>
              <w:t>'a' .</w:t>
            </w:r>
            <w:proofErr w:type="gramEnd"/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'f'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number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frac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exp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C379D" w:rsidRPr="00641E23" w:rsidTr="001E363A">
        <w:tc>
          <w:tcPr>
            <w:tcW w:w="2942" w:type="dxa"/>
            <w:vMerge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digit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onenine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digits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'-' digit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'-'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onenine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digits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digits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digit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digit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digits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C379D" w:rsidRPr="00641E23" w:rsidTr="001E363A">
        <w:tc>
          <w:tcPr>
            <w:tcW w:w="2942" w:type="dxa"/>
            <w:vMerge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digit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'0'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onenine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onenine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'1' .</w:t>
            </w:r>
            <w:proofErr w:type="gramEnd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'9'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C379D" w:rsidRPr="00641E23" w:rsidTr="001E363A">
        <w:tc>
          <w:tcPr>
            <w:tcW w:w="2942" w:type="dxa"/>
            <w:vMerge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frac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""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'.'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digits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exp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""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'E'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sign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digits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   'e'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sign</w:t>
            </w:r>
            <w:proofErr w:type="spellEnd"/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digits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C379D" w:rsidRPr="00641E23" w:rsidTr="001E363A">
        <w:tc>
          <w:tcPr>
            <w:tcW w:w="2942" w:type="dxa"/>
            <w:vMerge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sign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""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'+'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'-'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943" w:type="dxa"/>
          </w:tcPr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ws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""</w:t>
            </w:r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'0009'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ws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'000a'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ws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'000d'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>ws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  <w:r w:rsidRPr="00641E2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641E23">
              <w:rPr>
                <w:rFonts w:ascii="Consolas" w:hAnsi="Consolas" w:cs="Consolas"/>
                <w:sz w:val="20"/>
                <w:szCs w:val="20"/>
              </w:rPr>
              <w:t xml:space="preserve">'0020' </w:t>
            </w:r>
            <w:proofErr w:type="spellStart"/>
            <w:r w:rsidRPr="00641E23">
              <w:rPr>
                <w:rFonts w:ascii="Consolas" w:hAnsi="Consolas" w:cs="Consolas"/>
                <w:sz w:val="20"/>
                <w:szCs w:val="20"/>
              </w:rPr>
              <w:t>ws</w:t>
            </w:r>
            <w:proofErr w:type="spellEnd"/>
          </w:p>
          <w:p w:rsidR="008C379D" w:rsidRPr="00641E23" w:rsidRDefault="008C379D" w:rsidP="001E363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C379D" w:rsidRPr="00641E23" w:rsidRDefault="008C379D" w:rsidP="008C379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8C379D" w:rsidRPr="00641E23" w:rsidRDefault="008C379D" w:rsidP="008C379D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8C379D" w:rsidRDefault="008C379D" w:rsidP="008C379D">
      <w:pPr>
        <w:pStyle w:val="Ttulo1"/>
        <w:rPr>
          <w:rFonts w:ascii="Arial" w:hAnsi="Arial" w:cs="Arial"/>
          <w:lang w:val="en-US"/>
        </w:rPr>
      </w:pPr>
      <w:r w:rsidRPr="008C379D">
        <w:rPr>
          <w:rFonts w:ascii="Arial" w:hAnsi="Arial" w:cs="Arial"/>
          <w:lang w:val="en-US"/>
        </w:rPr>
        <w:t>Referencias</w:t>
      </w:r>
    </w:p>
    <w:p w:rsidR="002B6519" w:rsidRPr="002B6519" w:rsidRDefault="002B6519" w:rsidP="002B6519">
      <w:pPr>
        <w:rPr>
          <w:lang w:val="en-US"/>
        </w:rPr>
      </w:pPr>
      <w:bookmarkStart w:id="0" w:name="_GoBack"/>
      <w:bookmarkEnd w:id="0"/>
    </w:p>
    <w:p w:rsidR="008C379D" w:rsidRDefault="008C379D" w:rsidP="008C379D">
      <w:pPr>
        <w:rPr>
          <w:lang w:val="en-US"/>
        </w:rPr>
      </w:pPr>
      <w:hyperlink r:id="rId5" w:history="1">
        <w:r w:rsidRPr="00F22222">
          <w:rPr>
            <w:rStyle w:val="Hipervnculo"/>
            <w:lang w:val="en-US"/>
          </w:rPr>
          <w:t>https://es.wikipedia.org/wiki/Servicio_web</w:t>
        </w:r>
      </w:hyperlink>
    </w:p>
    <w:p w:rsidR="008C379D" w:rsidRDefault="008C379D" w:rsidP="008C379D">
      <w:pPr>
        <w:rPr>
          <w:lang w:val="en-US"/>
        </w:rPr>
      </w:pPr>
      <w:hyperlink r:id="rId6" w:history="1">
        <w:r w:rsidRPr="00F22222">
          <w:rPr>
            <w:rStyle w:val="Hipervnculo"/>
            <w:lang w:val="en-US"/>
          </w:rPr>
          <w:t>https://www.ibm.com/support/knowledgecenter/es/SSMKHH_10.0.0/com.ibm.etools.mft.doc/ac34640_.htm</w:t>
        </w:r>
      </w:hyperlink>
    </w:p>
    <w:p w:rsidR="008C379D" w:rsidRDefault="008C379D" w:rsidP="008C379D">
      <w:pPr>
        <w:rPr>
          <w:lang w:val="en-US"/>
        </w:rPr>
      </w:pPr>
      <w:hyperlink r:id="rId7" w:history="1">
        <w:r w:rsidRPr="00F22222">
          <w:rPr>
            <w:rStyle w:val="Hipervnculo"/>
            <w:lang w:val="en-US"/>
          </w:rPr>
          <w:t>https://www.ibm.com/support/knowledgecenter/es/SSKM8N_8.0.0/com.ibm.etools.mft.doc/ac55770_.htm</w:t>
        </w:r>
      </w:hyperlink>
    </w:p>
    <w:p w:rsidR="008C379D" w:rsidRDefault="008C379D" w:rsidP="008C379D">
      <w:pPr>
        <w:rPr>
          <w:lang w:val="en-US"/>
        </w:rPr>
      </w:pPr>
      <w:hyperlink r:id="rId8" w:history="1">
        <w:r w:rsidRPr="00F22222">
          <w:rPr>
            <w:rStyle w:val="Hipervnculo"/>
            <w:lang w:val="en-US"/>
          </w:rPr>
          <w:t>https://desarrolloweb.com/articulos/1557.php</w:t>
        </w:r>
      </w:hyperlink>
    </w:p>
    <w:p w:rsidR="008C379D" w:rsidRDefault="008C379D" w:rsidP="008C379D">
      <w:pPr>
        <w:rPr>
          <w:lang w:val="en-US"/>
        </w:rPr>
      </w:pPr>
      <w:hyperlink r:id="rId9" w:history="1">
        <w:r w:rsidRPr="00F22222">
          <w:rPr>
            <w:rStyle w:val="Hipervnculo"/>
            <w:lang w:val="en-US"/>
          </w:rPr>
          <w:t>https://es.wikipedia.org/wiki/Interoperabilidad</w:t>
        </w:r>
      </w:hyperlink>
    </w:p>
    <w:p w:rsidR="008C379D" w:rsidRDefault="008C379D" w:rsidP="008C379D">
      <w:pPr>
        <w:rPr>
          <w:lang w:val="en-US"/>
        </w:rPr>
      </w:pPr>
      <w:hyperlink r:id="rId10" w:history="1">
        <w:r w:rsidRPr="00F22222">
          <w:rPr>
            <w:rStyle w:val="Hipervnculo"/>
            <w:lang w:val="en-US"/>
          </w:rPr>
          <w:t>http://www.mundolinux.info/que-es-xml.htm</w:t>
        </w:r>
      </w:hyperlink>
    </w:p>
    <w:p w:rsidR="0043697D" w:rsidRPr="008C379D" w:rsidRDefault="008C379D">
      <w:pPr>
        <w:rPr>
          <w:lang w:val="en-US"/>
        </w:rPr>
      </w:pPr>
      <w:hyperlink r:id="rId11" w:history="1">
        <w:r w:rsidRPr="00F22222">
          <w:rPr>
            <w:rStyle w:val="Hipervnculo"/>
            <w:lang w:val="en-US"/>
          </w:rPr>
          <w:t>https://www.json.org/json-es.html</w:t>
        </w:r>
      </w:hyperlink>
    </w:p>
    <w:sectPr w:rsidR="0043697D" w:rsidRPr="008C3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76259"/>
    <w:multiLevelType w:val="hybridMultilevel"/>
    <w:tmpl w:val="66705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71EDB"/>
    <w:multiLevelType w:val="hybridMultilevel"/>
    <w:tmpl w:val="CA5CE7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F3F89"/>
    <w:multiLevelType w:val="hybridMultilevel"/>
    <w:tmpl w:val="4B9C2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9D"/>
    <w:rsid w:val="002B6519"/>
    <w:rsid w:val="0043697D"/>
    <w:rsid w:val="008C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7A061-CC7F-455E-B83F-E798F0A8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79D"/>
  </w:style>
  <w:style w:type="paragraph" w:styleId="Ttulo1">
    <w:name w:val="heading 1"/>
    <w:basedOn w:val="Normal"/>
    <w:next w:val="Normal"/>
    <w:link w:val="Ttulo1Car"/>
    <w:uiPriority w:val="9"/>
    <w:qFormat/>
    <w:rsid w:val="008C3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37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3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37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C37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C3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arrolloweb.com/articulos/1557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m.com/support/knowledgecenter/es/SSKM8N_8.0.0/com.ibm.etools.mft.doc/ac55770_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support/knowledgecenter/es/SSMKHH_10.0.0/com.ibm.etools.mft.doc/ac34640_.htm" TargetMode="External"/><Relationship Id="rId11" Type="http://schemas.openxmlformats.org/officeDocument/2006/relationships/hyperlink" Target="https://www.json.org/json-es.html" TargetMode="External"/><Relationship Id="rId5" Type="http://schemas.openxmlformats.org/officeDocument/2006/relationships/hyperlink" Target="https://es.wikipedia.org/wiki/Servicio_web" TargetMode="External"/><Relationship Id="rId10" Type="http://schemas.openxmlformats.org/officeDocument/2006/relationships/hyperlink" Target="http://www.mundolinux.info/que-es-xm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nteroperabilid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949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2018-11-21T21:13:00Z</dcterms:created>
  <dcterms:modified xsi:type="dcterms:W3CDTF">2018-11-21T21:15:00Z</dcterms:modified>
</cp:coreProperties>
</file>