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AC37B" w14:textId="77777777" w:rsidR="00A36E8E" w:rsidRPr="002A2877" w:rsidRDefault="00866EC6">
      <w:pPr>
        <w:spacing w:after="309"/>
        <w:ind w:left="1593" w:hanging="10"/>
        <w:rPr>
          <w:lang w:val="fr-FR"/>
        </w:rPr>
      </w:pPr>
      <w:r w:rsidRPr="002A2877">
        <w:rPr>
          <w:rFonts w:eastAsia="Arial" w:cs="Arial"/>
          <w:b/>
          <w:lang w:val="fr-FR"/>
        </w:rPr>
        <w:t xml:space="preserve">UNIVERSITATEA “ALEXANDRU IOAN CUZA” DIN IAȘI </w:t>
      </w:r>
    </w:p>
    <w:p w14:paraId="1B8A0C45" w14:textId="77777777" w:rsidR="00A36E8E" w:rsidRPr="002A2877" w:rsidRDefault="00866EC6">
      <w:pPr>
        <w:spacing w:after="196"/>
        <w:ind w:left="2172"/>
        <w:rPr>
          <w:lang w:val="fr-FR"/>
        </w:rPr>
      </w:pPr>
      <w:r w:rsidRPr="002A2877">
        <w:rPr>
          <w:rFonts w:eastAsia="Arial" w:cs="Arial"/>
          <w:b/>
          <w:sz w:val="32"/>
          <w:lang w:val="fr-FR"/>
        </w:rPr>
        <w:t xml:space="preserve">FACULTATEA DE INFORMATICĂ </w:t>
      </w:r>
    </w:p>
    <w:p w14:paraId="1A056A97" w14:textId="77777777" w:rsidR="00A36E8E" w:rsidRPr="002A2877" w:rsidRDefault="00866EC6">
      <w:pPr>
        <w:spacing w:after="266"/>
        <w:ind w:left="4681"/>
        <w:rPr>
          <w:lang w:val="fr-FR"/>
        </w:rPr>
      </w:pPr>
      <w:r w:rsidRPr="002A2877">
        <w:rPr>
          <w:rFonts w:eastAsia="Arial" w:cs="Arial"/>
          <w:b/>
          <w:sz w:val="28"/>
          <w:lang w:val="fr-FR"/>
        </w:rPr>
        <w:t xml:space="preserve"> </w:t>
      </w:r>
    </w:p>
    <w:p w14:paraId="5CD6ED2F" w14:textId="77777777" w:rsidR="00A36E8E" w:rsidRPr="002A2877" w:rsidRDefault="00866EC6">
      <w:pPr>
        <w:spacing w:after="155"/>
        <w:ind w:left="4681"/>
        <w:rPr>
          <w:lang w:val="fr-FR"/>
        </w:rPr>
      </w:pPr>
      <w:r w:rsidRPr="002A2877">
        <w:rPr>
          <w:rFonts w:eastAsia="Arial" w:cs="Arial"/>
          <w:b/>
          <w:sz w:val="28"/>
          <w:lang w:val="fr-FR"/>
        </w:rPr>
        <w:t xml:space="preserve"> </w:t>
      </w:r>
    </w:p>
    <w:p w14:paraId="3C56051B" w14:textId="77777777" w:rsidR="00A36E8E" w:rsidRPr="002A2877" w:rsidRDefault="00866EC6">
      <w:pPr>
        <w:spacing w:after="177"/>
        <w:ind w:left="12"/>
        <w:jc w:val="center"/>
        <w:rPr>
          <w:lang w:val="fr-FR"/>
        </w:rPr>
      </w:pPr>
      <w:r>
        <w:rPr>
          <w:noProof/>
        </w:rPr>
        <w:drawing>
          <wp:inline distT="0" distB="0" distL="0" distR="0" wp14:anchorId="221822D2" wp14:editId="12FC883E">
            <wp:extent cx="1270000" cy="1225550"/>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1843" name="Picture 1843"/>
                    <pic:cNvPicPr/>
                  </pic:nvPicPr>
                  <pic:blipFill>
                    <a:blip r:embed="rId8"/>
                    <a:stretch>
                      <a:fillRect/>
                    </a:stretch>
                  </pic:blipFill>
                  <pic:spPr>
                    <a:xfrm>
                      <a:off x="0" y="0"/>
                      <a:ext cx="1270000" cy="1225550"/>
                    </a:xfrm>
                    <a:prstGeom prst="rect">
                      <a:avLst/>
                    </a:prstGeom>
                  </pic:spPr>
                </pic:pic>
              </a:graphicData>
            </a:graphic>
          </wp:inline>
        </w:drawing>
      </w:r>
      <w:r w:rsidRPr="002A2877">
        <w:rPr>
          <w:rFonts w:eastAsia="Arial" w:cs="Arial"/>
          <w:b/>
          <w:sz w:val="28"/>
          <w:lang w:val="fr-FR"/>
        </w:rPr>
        <w:t xml:space="preserve"> </w:t>
      </w:r>
    </w:p>
    <w:p w14:paraId="4B0EBF44" w14:textId="77777777" w:rsidR="00A36E8E" w:rsidRPr="002A2877" w:rsidRDefault="00866EC6">
      <w:pPr>
        <w:spacing w:after="223"/>
        <w:ind w:left="4681"/>
        <w:rPr>
          <w:lang w:val="fr-FR"/>
        </w:rPr>
      </w:pPr>
      <w:r w:rsidRPr="002A2877">
        <w:rPr>
          <w:rFonts w:eastAsia="Arial" w:cs="Arial"/>
          <w:b/>
          <w:sz w:val="28"/>
          <w:lang w:val="fr-FR"/>
        </w:rPr>
        <w:t xml:space="preserve"> </w:t>
      </w:r>
    </w:p>
    <w:p w14:paraId="0FCC611B" w14:textId="77777777" w:rsidR="00A36E8E" w:rsidRPr="002A2877" w:rsidRDefault="00866EC6">
      <w:pPr>
        <w:spacing w:after="182"/>
        <w:ind w:left="3147"/>
        <w:rPr>
          <w:lang w:val="fr-FR"/>
        </w:rPr>
      </w:pPr>
      <w:r w:rsidRPr="002A2877">
        <w:rPr>
          <w:rFonts w:eastAsia="Arial" w:cs="Arial"/>
          <w:sz w:val="28"/>
          <w:lang w:val="fr-FR"/>
        </w:rPr>
        <w:t xml:space="preserve">LUCRARE DE LICENȚĂ </w:t>
      </w:r>
    </w:p>
    <w:p w14:paraId="2EB614A3" w14:textId="77777777" w:rsidR="00A36E8E" w:rsidRPr="002A2877" w:rsidRDefault="00866EC6">
      <w:pPr>
        <w:spacing w:after="273"/>
        <w:ind w:left="4681"/>
        <w:rPr>
          <w:lang w:val="fr-FR"/>
        </w:rPr>
      </w:pPr>
      <w:r w:rsidRPr="002A2877">
        <w:rPr>
          <w:rFonts w:eastAsia="Arial" w:cs="Arial"/>
          <w:sz w:val="28"/>
          <w:lang w:val="fr-FR"/>
        </w:rPr>
        <w:t xml:space="preserve"> </w:t>
      </w:r>
    </w:p>
    <w:p w14:paraId="1A42842A" w14:textId="77777777" w:rsidR="00A36E8E" w:rsidRPr="002A2877" w:rsidRDefault="00866EC6">
      <w:pPr>
        <w:spacing w:after="240"/>
        <w:ind w:left="4280"/>
        <w:rPr>
          <w:lang w:val="fr-FR"/>
        </w:rPr>
      </w:pPr>
      <w:r w:rsidRPr="002A2877">
        <w:rPr>
          <w:rFonts w:eastAsia="Arial" w:cs="Arial"/>
          <w:b/>
          <w:sz w:val="32"/>
          <w:lang w:val="fr-FR"/>
        </w:rPr>
        <w:t xml:space="preserve">Titlu </w:t>
      </w:r>
    </w:p>
    <w:p w14:paraId="04D4F5A9" w14:textId="77777777" w:rsidR="00A36E8E" w:rsidRPr="002A2877" w:rsidRDefault="00866EC6">
      <w:pPr>
        <w:spacing w:after="222"/>
        <w:ind w:left="4681"/>
        <w:rPr>
          <w:lang w:val="fr-FR"/>
        </w:rPr>
      </w:pPr>
      <w:r w:rsidRPr="002A2877">
        <w:rPr>
          <w:rFonts w:eastAsia="Arial" w:cs="Arial"/>
          <w:b/>
          <w:sz w:val="28"/>
          <w:lang w:val="fr-FR"/>
        </w:rPr>
        <w:t xml:space="preserve"> </w:t>
      </w:r>
    </w:p>
    <w:p w14:paraId="78E102EC" w14:textId="77777777" w:rsidR="00A36E8E" w:rsidRPr="002A2877" w:rsidRDefault="00866EC6">
      <w:pPr>
        <w:spacing w:after="177"/>
        <w:ind w:left="4043" w:hanging="10"/>
        <w:rPr>
          <w:lang w:val="fr-FR"/>
        </w:rPr>
      </w:pPr>
      <w:r w:rsidRPr="002A2877">
        <w:rPr>
          <w:rFonts w:eastAsia="Arial" w:cs="Arial"/>
          <w:b/>
          <w:lang w:val="fr-FR"/>
        </w:rPr>
        <w:t xml:space="preserve">propusă de  </w:t>
      </w:r>
    </w:p>
    <w:p w14:paraId="6B3A1037" w14:textId="77777777" w:rsidR="00A36E8E" w:rsidRPr="002A2877" w:rsidRDefault="00866EC6">
      <w:pPr>
        <w:spacing w:after="218"/>
        <w:ind w:left="4681"/>
        <w:rPr>
          <w:lang w:val="fr-FR"/>
        </w:rPr>
      </w:pPr>
      <w:r w:rsidRPr="002A2877">
        <w:rPr>
          <w:rFonts w:eastAsia="Arial" w:cs="Arial"/>
          <w:b/>
          <w:lang w:val="fr-FR"/>
        </w:rPr>
        <w:t xml:space="preserve"> </w:t>
      </w:r>
    </w:p>
    <w:p w14:paraId="2D8D112E" w14:textId="77777777" w:rsidR="00A36E8E" w:rsidRPr="00C24F47" w:rsidRDefault="00866EC6">
      <w:pPr>
        <w:pStyle w:val="Heading3"/>
        <w:rPr>
          <w:lang w:val="fr-FR"/>
        </w:rPr>
      </w:pPr>
      <w:bookmarkStart w:id="0" w:name="_Toc10678306"/>
      <w:bookmarkStart w:id="1" w:name="_Toc10678423"/>
      <w:r w:rsidRPr="00C24F47">
        <w:rPr>
          <w:lang w:val="fr-FR"/>
        </w:rPr>
        <w:t>Prenume Nume</w:t>
      </w:r>
      <w:bookmarkEnd w:id="0"/>
      <w:bookmarkEnd w:id="1"/>
      <w:r w:rsidRPr="00C24F47">
        <w:rPr>
          <w:lang w:val="fr-FR"/>
        </w:rPr>
        <w:t xml:space="preserve"> </w:t>
      </w:r>
    </w:p>
    <w:p w14:paraId="17D8EDA7" w14:textId="77777777" w:rsidR="00A36E8E" w:rsidRPr="00C24F47" w:rsidRDefault="00866EC6">
      <w:pPr>
        <w:spacing w:after="236"/>
        <w:ind w:left="4656"/>
        <w:rPr>
          <w:lang w:val="fr-FR"/>
        </w:rPr>
      </w:pPr>
      <w:r w:rsidRPr="00C24F47">
        <w:rPr>
          <w:rFonts w:eastAsia="Arial" w:cs="Arial"/>
          <w:b/>
          <w:sz w:val="25"/>
          <w:lang w:val="fr-FR"/>
        </w:rPr>
        <w:t xml:space="preserve"> </w:t>
      </w:r>
    </w:p>
    <w:p w14:paraId="7821CE45" w14:textId="77777777" w:rsidR="00A36E8E" w:rsidRPr="00C24F47" w:rsidRDefault="00866EC6">
      <w:pPr>
        <w:spacing w:after="260"/>
        <w:ind w:left="4656"/>
        <w:rPr>
          <w:lang w:val="fr-FR"/>
        </w:rPr>
      </w:pPr>
      <w:r w:rsidRPr="00C24F47">
        <w:rPr>
          <w:rFonts w:eastAsia="Arial" w:cs="Arial"/>
          <w:b/>
          <w:sz w:val="25"/>
          <w:lang w:val="fr-FR"/>
        </w:rPr>
        <w:t xml:space="preserve"> </w:t>
      </w:r>
    </w:p>
    <w:p w14:paraId="43F32C85" w14:textId="77777777" w:rsidR="00A36E8E" w:rsidRPr="00C24F47" w:rsidRDefault="00866EC6">
      <w:pPr>
        <w:spacing w:after="262"/>
        <w:ind w:left="3478"/>
        <w:rPr>
          <w:lang w:val="fr-FR"/>
        </w:rPr>
      </w:pPr>
      <w:r w:rsidRPr="00C24F47">
        <w:rPr>
          <w:rFonts w:eastAsia="Arial" w:cs="Arial"/>
          <w:b/>
          <w:lang w:val="fr-FR"/>
        </w:rPr>
        <w:t xml:space="preserve">Sesiunea: </w:t>
      </w:r>
      <w:r w:rsidRPr="00C24F47">
        <w:rPr>
          <w:rFonts w:eastAsia="Arial" w:cs="Arial"/>
          <w:i/>
          <w:lang w:val="fr-FR"/>
        </w:rPr>
        <w:t xml:space="preserve">luna, anul </w:t>
      </w:r>
    </w:p>
    <w:p w14:paraId="62FFC31B" w14:textId="77777777" w:rsidR="00A36E8E" w:rsidRPr="00C24F47" w:rsidRDefault="00866EC6">
      <w:pPr>
        <w:spacing w:after="217"/>
        <w:ind w:left="4681"/>
        <w:rPr>
          <w:lang w:val="fr-FR"/>
        </w:rPr>
      </w:pPr>
      <w:r w:rsidRPr="00C24F47">
        <w:rPr>
          <w:rFonts w:eastAsia="Arial" w:cs="Arial"/>
          <w:b/>
          <w:lang w:val="fr-FR"/>
        </w:rPr>
        <w:t xml:space="preserve"> </w:t>
      </w:r>
    </w:p>
    <w:p w14:paraId="08ECC604" w14:textId="77777777" w:rsidR="00A36E8E" w:rsidRPr="0055330A" w:rsidRDefault="00866EC6">
      <w:pPr>
        <w:spacing w:after="224"/>
        <w:ind w:left="3469" w:hanging="10"/>
      </w:pPr>
      <w:r w:rsidRPr="0055330A">
        <w:rPr>
          <w:rFonts w:eastAsia="Arial" w:cs="Arial"/>
          <w:b/>
        </w:rPr>
        <w:t xml:space="preserve">Coordonator științific </w:t>
      </w:r>
    </w:p>
    <w:p w14:paraId="7E754DCF" w14:textId="77777777" w:rsidR="00A36E8E" w:rsidRPr="0055330A" w:rsidRDefault="00866EC6">
      <w:pPr>
        <w:tabs>
          <w:tab w:val="center" w:pos="4678"/>
          <w:tab w:val="center" w:pos="8980"/>
        </w:tabs>
        <w:spacing w:after="0"/>
      </w:pPr>
      <w:r w:rsidRPr="0055330A">
        <w:tab/>
      </w:r>
      <w:r w:rsidRPr="0055330A">
        <w:rPr>
          <w:rFonts w:eastAsia="Arial" w:cs="Arial"/>
          <w:b/>
        </w:rPr>
        <w:t xml:space="preserve">Titlu Prenume Nume </w:t>
      </w:r>
      <w:r w:rsidRPr="0055330A">
        <w:rPr>
          <w:rFonts w:ascii="Calibri" w:hAnsi="Calibri"/>
        </w:rPr>
        <w:t xml:space="preserve"> </w:t>
      </w:r>
      <w:r w:rsidRPr="0055330A">
        <w:rPr>
          <w:rFonts w:ascii="Calibri" w:hAnsi="Calibri"/>
        </w:rPr>
        <w:tab/>
      </w:r>
      <w:r w:rsidRPr="0055330A">
        <w:rPr>
          <w:rFonts w:eastAsia="Arial" w:cs="Arial"/>
          <w:b/>
        </w:rPr>
        <w:t xml:space="preserve"> </w:t>
      </w:r>
    </w:p>
    <w:p w14:paraId="06C6061A" w14:textId="77777777" w:rsidR="002A2877" w:rsidRPr="0055330A" w:rsidRDefault="002A2877">
      <w:pPr>
        <w:rPr>
          <w:rFonts w:eastAsia="Arial" w:cs="Arial"/>
        </w:rPr>
      </w:pPr>
      <w:r w:rsidRPr="0055330A">
        <w:rPr>
          <w:rFonts w:eastAsia="Arial" w:cs="Arial"/>
        </w:rPr>
        <w:br w:type="page"/>
      </w:r>
    </w:p>
    <w:p w14:paraId="5743C456" w14:textId="77777777" w:rsidR="00A36E8E" w:rsidRPr="0055330A" w:rsidRDefault="00866EC6">
      <w:pPr>
        <w:spacing w:after="309"/>
        <w:ind w:left="10" w:right="83" w:hanging="10"/>
        <w:jc w:val="center"/>
      </w:pPr>
      <w:r w:rsidRPr="0055330A">
        <w:rPr>
          <w:rFonts w:eastAsia="Arial" w:cs="Arial"/>
          <w:b/>
        </w:rPr>
        <w:lastRenderedPageBreak/>
        <w:t xml:space="preserve">UNIVERSITATEA “ALEXANDRU IOAN CUZA” DIN IAȘI </w:t>
      </w:r>
    </w:p>
    <w:p w14:paraId="5DD00529" w14:textId="77777777" w:rsidR="00A36E8E" w:rsidRPr="0055330A" w:rsidRDefault="00866EC6">
      <w:pPr>
        <w:spacing w:after="151"/>
        <w:ind w:right="85"/>
        <w:jc w:val="center"/>
      </w:pPr>
      <w:r w:rsidRPr="0055330A">
        <w:rPr>
          <w:rFonts w:eastAsia="Arial" w:cs="Arial"/>
          <w:b/>
          <w:sz w:val="32"/>
        </w:rPr>
        <w:t xml:space="preserve">FACULTATEA DE INFORMATICĂ </w:t>
      </w:r>
    </w:p>
    <w:p w14:paraId="1062E1A5" w14:textId="77777777" w:rsidR="00A36E8E" w:rsidRPr="0055330A" w:rsidRDefault="00866EC6">
      <w:pPr>
        <w:spacing w:after="252"/>
        <w:jc w:val="center"/>
      </w:pPr>
      <w:r w:rsidRPr="0055330A">
        <w:rPr>
          <w:rFonts w:eastAsia="Arial" w:cs="Arial"/>
          <w:b/>
        </w:rPr>
        <w:t xml:space="preserve"> </w:t>
      </w:r>
    </w:p>
    <w:p w14:paraId="3C77320F" w14:textId="77777777" w:rsidR="00A36E8E" w:rsidRPr="0055330A" w:rsidRDefault="00866EC6">
      <w:pPr>
        <w:spacing w:after="249"/>
        <w:jc w:val="center"/>
      </w:pPr>
      <w:r w:rsidRPr="0055330A">
        <w:rPr>
          <w:rFonts w:eastAsia="Arial" w:cs="Arial"/>
          <w:b/>
        </w:rPr>
        <w:t xml:space="preserve"> </w:t>
      </w:r>
    </w:p>
    <w:p w14:paraId="43C84F5A" w14:textId="77777777" w:rsidR="00A36E8E" w:rsidRPr="0055330A" w:rsidRDefault="00866EC6">
      <w:pPr>
        <w:spacing w:after="252"/>
        <w:jc w:val="center"/>
      </w:pPr>
      <w:r w:rsidRPr="0055330A">
        <w:rPr>
          <w:rFonts w:eastAsia="Arial" w:cs="Arial"/>
          <w:b/>
        </w:rPr>
        <w:t xml:space="preserve"> </w:t>
      </w:r>
    </w:p>
    <w:p w14:paraId="76990ABB" w14:textId="77777777" w:rsidR="00A36E8E" w:rsidRPr="0055330A" w:rsidRDefault="00866EC6">
      <w:pPr>
        <w:spacing w:after="252"/>
        <w:jc w:val="center"/>
      </w:pPr>
      <w:r w:rsidRPr="0055330A">
        <w:rPr>
          <w:rFonts w:eastAsia="Arial" w:cs="Arial"/>
          <w:b/>
        </w:rPr>
        <w:t xml:space="preserve"> </w:t>
      </w:r>
    </w:p>
    <w:p w14:paraId="683D9C5F" w14:textId="77777777" w:rsidR="00A36E8E" w:rsidRPr="0055330A" w:rsidRDefault="00866EC6">
      <w:pPr>
        <w:spacing w:after="561"/>
        <w:jc w:val="center"/>
      </w:pPr>
      <w:r w:rsidRPr="0055330A">
        <w:rPr>
          <w:rFonts w:eastAsia="Arial" w:cs="Arial"/>
          <w:b/>
        </w:rPr>
        <w:t xml:space="preserve"> </w:t>
      </w:r>
    </w:p>
    <w:p w14:paraId="1EA4CCD8" w14:textId="77777777" w:rsidR="00A36E8E" w:rsidRPr="0055330A" w:rsidRDefault="00866EC6">
      <w:pPr>
        <w:spacing w:after="222"/>
        <w:ind w:right="79"/>
        <w:jc w:val="center"/>
      </w:pPr>
      <w:r w:rsidRPr="0055330A">
        <w:rPr>
          <w:rFonts w:eastAsia="Arial" w:cs="Arial"/>
          <w:b/>
          <w:sz w:val="52"/>
        </w:rPr>
        <w:t xml:space="preserve">Titlu </w:t>
      </w:r>
    </w:p>
    <w:p w14:paraId="33533643" w14:textId="77777777" w:rsidR="00A36E8E" w:rsidRPr="0055330A" w:rsidRDefault="00866EC6">
      <w:pPr>
        <w:spacing w:after="181"/>
        <w:ind w:left="54"/>
        <w:jc w:val="center"/>
      </w:pPr>
      <w:r w:rsidRPr="0055330A">
        <w:rPr>
          <w:rFonts w:eastAsia="Arial" w:cs="Arial"/>
          <w:b/>
          <w:sz w:val="40"/>
        </w:rPr>
        <w:t xml:space="preserve"> </w:t>
      </w:r>
    </w:p>
    <w:p w14:paraId="1A55803C" w14:textId="77777777" w:rsidR="00A36E8E" w:rsidRPr="0055330A" w:rsidRDefault="00866EC6">
      <w:pPr>
        <w:spacing w:after="247"/>
        <w:ind w:left="52"/>
        <w:jc w:val="center"/>
      </w:pPr>
      <w:r w:rsidRPr="0055330A">
        <w:rPr>
          <w:rFonts w:eastAsia="Arial" w:cs="Arial"/>
          <w:b/>
          <w:sz w:val="30"/>
        </w:rPr>
        <w:t xml:space="preserve"> </w:t>
      </w:r>
    </w:p>
    <w:p w14:paraId="5D2533BE" w14:textId="77777777" w:rsidR="00A36E8E" w:rsidRPr="0055330A" w:rsidRDefault="00866EC6">
      <w:pPr>
        <w:spacing w:after="201"/>
        <w:ind w:right="39"/>
        <w:jc w:val="center"/>
      </w:pPr>
      <w:r w:rsidRPr="0055330A">
        <w:rPr>
          <w:rFonts w:eastAsia="Arial" w:cs="Arial"/>
          <w:b/>
          <w:sz w:val="30"/>
        </w:rPr>
        <w:t xml:space="preserve">Prenume Nume </w:t>
      </w:r>
    </w:p>
    <w:p w14:paraId="773EF7D5" w14:textId="77777777" w:rsidR="00A36E8E" w:rsidRPr="0055330A" w:rsidRDefault="00866EC6">
      <w:pPr>
        <w:spacing w:after="252"/>
        <w:jc w:val="center"/>
      </w:pPr>
      <w:r w:rsidRPr="0055330A">
        <w:rPr>
          <w:rFonts w:eastAsia="Arial" w:cs="Arial"/>
          <w:b/>
        </w:rPr>
        <w:t xml:space="preserve"> </w:t>
      </w:r>
    </w:p>
    <w:p w14:paraId="45B6913A" w14:textId="77777777" w:rsidR="00A36E8E" w:rsidRPr="0055330A" w:rsidRDefault="00866EC6">
      <w:pPr>
        <w:spacing w:after="321"/>
        <w:jc w:val="center"/>
      </w:pPr>
      <w:r w:rsidRPr="0055330A">
        <w:rPr>
          <w:rFonts w:eastAsia="Arial" w:cs="Arial"/>
          <w:b/>
        </w:rPr>
        <w:t xml:space="preserve"> </w:t>
      </w:r>
    </w:p>
    <w:p w14:paraId="07EE38D0" w14:textId="77777777" w:rsidR="00A36E8E" w:rsidRPr="0055330A" w:rsidRDefault="00866EC6">
      <w:pPr>
        <w:spacing w:after="196"/>
        <w:ind w:right="82"/>
        <w:jc w:val="center"/>
      </w:pPr>
      <w:r w:rsidRPr="0055330A">
        <w:rPr>
          <w:rFonts w:eastAsia="Arial" w:cs="Arial"/>
          <w:b/>
          <w:sz w:val="28"/>
        </w:rPr>
        <w:t>Sesiunea:</w:t>
      </w:r>
      <w:r w:rsidRPr="0055330A">
        <w:rPr>
          <w:rFonts w:eastAsia="Arial" w:cs="Arial"/>
          <w:sz w:val="28"/>
        </w:rPr>
        <w:t xml:space="preserve"> </w:t>
      </w:r>
      <w:r w:rsidRPr="0055330A">
        <w:rPr>
          <w:rFonts w:eastAsia="Arial" w:cs="Arial"/>
          <w:i/>
          <w:sz w:val="28"/>
        </w:rPr>
        <w:t xml:space="preserve">luna, anul </w:t>
      </w:r>
    </w:p>
    <w:p w14:paraId="590635C3" w14:textId="77777777" w:rsidR="00A36E8E" w:rsidRPr="0055330A" w:rsidRDefault="00866EC6">
      <w:pPr>
        <w:spacing w:after="180"/>
      </w:pPr>
      <w:r w:rsidRPr="0055330A">
        <w:rPr>
          <w:rFonts w:eastAsia="Arial" w:cs="Arial"/>
        </w:rPr>
        <w:t xml:space="preserve"> </w:t>
      </w:r>
    </w:p>
    <w:p w14:paraId="5E496E80" w14:textId="77777777" w:rsidR="00A36E8E" w:rsidRPr="0055330A" w:rsidRDefault="00866EC6">
      <w:pPr>
        <w:spacing w:after="180"/>
      </w:pPr>
      <w:r w:rsidRPr="0055330A">
        <w:rPr>
          <w:rFonts w:eastAsia="Arial" w:cs="Arial"/>
        </w:rPr>
        <w:t xml:space="preserve"> </w:t>
      </w:r>
    </w:p>
    <w:p w14:paraId="42211D96" w14:textId="77777777" w:rsidR="00A36E8E" w:rsidRPr="0055330A" w:rsidRDefault="00866EC6">
      <w:pPr>
        <w:spacing w:after="180"/>
        <w:ind w:right="13"/>
        <w:jc w:val="center"/>
      </w:pPr>
      <w:r w:rsidRPr="0055330A">
        <w:rPr>
          <w:rFonts w:eastAsia="Arial" w:cs="Arial"/>
        </w:rPr>
        <w:t xml:space="preserve"> </w:t>
      </w:r>
    </w:p>
    <w:p w14:paraId="0B78CB5A" w14:textId="77777777" w:rsidR="00A36E8E" w:rsidRPr="0055330A" w:rsidRDefault="00866EC6">
      <w:pPr>
        <w:spacing w:after="183"/>
        <w:ind w:right="13"/>
        <w:jc w:val="center"/>
      </w:pPr>
      <w:r w:rsidRPr="0055330A">
        <w:rPr>
          <w:rFonts w:eastAsia="Arial" w:cs="Arial"/>
        </w:rPr>
        <w:t xml:space="preserve"> </w:t>
      </w:r>
    </w:p>
    <w:p w14:paraId="341DF697" w14:textId="77777777" w:rsidR="00A36E8E" w:rsidRPr="0055330A" w:rsidRDefault="00866EC6">
      <w:pPr>
        <w:spacing w:after="197"/>
        <w:ind w:left="10" w:right="83" w:hanging="10"/>
        <w:jc w:val="center"/>
      </w:pPr>
      <w:r w:rsidRPr="0055330A">
        <w:rPr>
          <w:rFonts w:eastAsia="Arial" w:cs="Arial"/>
          <w:b/>
        </w:rPr>
        <w:t xml:space="preserve">Coordonator științific </w:t>
      </w:r>
    </w:p>
    <w:p w14:paraId="7C89CFD9" w14:textId="77777777" w:rsidR="00A36E8E" w:rsidRPr="0055330A" w:rsidRDefault="00866EC6">
      <w:pPr>
        <w:spacing w:after="249"/>
        <w:ind w:right="50"/>
        <w:jc w:val="center"/>
      </w:pPr>
      <w:r w:rsidRPr="0055330A">
        <w:rPr>
          <w:rFonts w:eastAsia="Arial" w:cs="Arial"/>
          <w:b/>
          <w:sz w:val="23"/>
        </w:rPr>
        <w:t xml:space="preserve">Titlu Prenume Nume </w:t>
      </w:r>
    </w:p>
    <w:p w14:paraId="4DF7C599" w14:textId="77777777" w:rsidR="00A36E8E" w:rsidRPr="0055330A" w:rsidRDefault="00866EC6">
      <w:pPr>
        <w:spacing w:after="251"/>
        <w:jc w:val="center"/>
      </w:pPr>
      <w:r w:rsidRPr="0055330A">
        <w:rPr>
          <w:rFonts w:eastAsia="Arial" w:cs="Arial"/>
          <w:b/>
        </w:rPr>
        <w:t xml:space="preserve"> </w:t>
      </w:r>
    </w:p>
    <w:p w14:paraId="35644B89" w14:textId="77777777" w:rsidR="00A36E8E" w:rsidRPr="0055330A" w:rsidRDefault="00866EC6">
      <w:pPr>
        <w:spacing w:after="0"/>
      </w:pPr>
      <w:r w:rsidRPr="0055330A">
        <w:rPr>
          <w:rFonts w:eastAsia="Arial" w:cs="Arial"/>
          <w:b/>
        </w:rPr>
        <w:t xml:space="preserve"> </w:t>
      </w:r>
    </w:p>
    <w:p w14:paraId="542A907A" w14:textId="1C17D0E7" w:rsidR="00A36E8E" w:rsidRPr="0055330A" w:rsidRDefault="002A2877" w:rsidP="002A2877">
      <w:pPr>
        <w:rPr>
          <w:rFonts w:eastAsia="Arial" w:cs="Arial"/>
        </w:rPr>
      </w:pPr>
      <w:r w:rsidRPr="0055330A">
        <w:rPr>
          <w:rFonts w:eastAsia="Arial" w:cs="Arial"/>
        </w:rPr>
        <w:br w:type="page"/>
      </w:r>
    </w:p>
    <w:p w14:paraId="7FF572D5" w14:textId="77777777" w:rsidR="00A36E8E" w:rsidRPr="0055330A" w:rsidRDefault="00866EC6">
      <w:pPr>
        <w:spacing w:after="138"/>
        <w:ind w:left="10" w:right="641" w:hanging="10"/>
        <w:jc w:val="right"/>
      </w:pPr>
      <w:r w:rsidRPr="0055330A">
        <w:rPr>
          <w:rFonts w:ascii="Cambria" w:eastAsia="Cambria" w:hAnsi="Cambria" w:cs="Cambria"/>
        </w:rPr>
        <w:lastRenderedPageBreak/>
        <w:t xml:space="preserve">Avizat, </w:t>
      </w:r>
    </w:p>
    <w:p w14:paraId="06433F68" w14:textId="77777777" w:rsidR="00A36E8E" w:rsidRPr="0055330A" w:rsidRDefault="00866EC6">
      <w:pPr>
        <w:spacing w:after="145"/>
        <w:ind w:right="96"/>
        <w:jc w:val="right"/>
      </w:pPr>
      <w:r w:rsidRPr="0055330A">
        <w:rPr>
          <w:rFonts w:ascii="Cambria" w:eastAsia="Cambria" w:hAnsi="Cambria" w:cs="Cambria"/>
        </w:rPr>
        <w:t xml:space="preserve">Îndrumător Lucrare de Licență </w:t>
      </w:r>
    </w:p>
    <w:p w14:paraId="5CE42D28" w14:textId="77777777" w:rsidR="00A36E8E" w:rsidRPr="0055330A" w:rsidRDefault="00866EC6">
      <w:pPr>
        <w:spacing w:after="15" w:line="388" w:lineRule="auto"/>
        <w:ind w:left="4625" w:right="67" w:hanging="1507"/>
        <w:jc w:val="both"/>
      </w:pPr>
      <w:r w:rsidRPr="0055330A">
        <w:rPr>
          <w:rFonts w:ascii="Cambria" w:eastAsia="Cambria" w:hAnsi="Cambria" w:cs="Cambria"/>
        </w:rPr>
        <w:t xml:space="preserve">Titlul, Numele și prenumele     </w:t>
      </w:r>
      <w:r w:rsidRPr="0055330A">
        <w:rPr>
          <w:rFonts w:ascii="Cambria" w:eastAsia="Cambria" w:hAnsi="Cambria" w:cs="Cambria"/>
        </w:rPr>
        <w:tab/>
        <w:t xml:space="preserve">________________________________ Data ____________ </w:t>
      </w:r>
      <w:r w:rsidRPr="0055330A">
        <w:rPr>
          <w:rFonts w:ascii="Cambria" w:eastAsia="Cambria" w:hAnsi="Cambria" w:cs="Cambria"/>
        </w:rPr>
        <w:tab/>
        <w:t xml:space="preserve">Semnătura ________________ </w:t>
      </w:r>
    </w:p>
    <w:p w14:paraId="38A53019" w14:textId="77777777" w:rsidR="00A36E8E" w:rsidRPr="0055330A" w:rsidRDefault="00866EC6">
      <w:pPr>
        <w:spacing w:after="1" w:line="376" w:lineRule="auto"/>
        <w:ind w:left="4681" w:right="2494"/>
      </w:pPr>
      <w:r w:rsidRPr="0055330A">
        <w:rPr>
          <w:rFonts w:ascii="Cambria" w:eastAsia="Cambria" w:hAnsi="Cambria" w:cs="Cambria"/>
        </w:rPr>
        <w:t xml:space="preserve">   </w:t>
      </w:r>
    </w:p>
    <w:p w14:paraId="3432FD62" w14:textId="77777777" w:rsidR="00A36E8E" w:rsidRPr="002A2877" w:rsidRDefault="00866EC6">
      <w:pPr>
        <w:spacing w:after="136"/>
        <w:ind w:right="81"/>
        <w:jc w:val="center"/>
        <w:rPr>
          <w:lang w:val="fr-FR"/>
        </w:rPr>
      </w:pPr>
      <w:r w:rsidRPr="002A2877">
        <w:rPr>
          <w:rFonts w:ascii="Cambria" w:eastAsia="Cambria" w:hAnsi="Cambria" w:cs="Cambria"/>
          <w:b/>
          <w:lang w:val="fr-FR"/>
        </w:rPr>
        <w:t xml:space="preserve">DECLARAȚIE privind originalitatea conținutului lucrării de licență </w:t>
      </w:r>
    </w:p>
    <w:p w14:paraId="232F6B53" w14:textId="77777777" w:rsidR="00A36E8E" w:rsidRPr="002A2877" w:rsidRDefault="00866EC6">
      <w:pPr>
        <w:spacing w:after="138"/>
        <w:ind w:left="4347"/>
        <w:jc w:val="center"/>
        <w:rPr>
          <w:lang w:val="fr-FR"/>
        </w:rPr>
      </w:pPr>
      <w:r w:rsidRPr="002A2877">
        <w:rPr>
          <w:rFonts w:ascii="Cambria" w:eastAsia="Cambria" w:hAnsi="Cambria" w:cs="Cambria"/>
          <w:lang w:val="fr-FR"/>
        </w:rPr>
        <w:t xml:space="preserve">  </w:t>
      </w:r>
    </w:p>
    <w:p w14:paraId="6D351702" w14:textId="77777777" w:rsidR="00A36E8E" w:rsidRPr="002A2877" w:rsidRDefault="00866EC6">
      <w:pPr>
        <w:spacing w:after="5" w:line="459" w:lineRule="auto"/>
        <w:ind w:left="4" w:right="67" w:firstLine="701"/>
        <w:jc w:val="both"/>
        <w:rPr>
          <w:lang w:val="fr-FR"/>
        </w:rPr>
      </w:pPr>
      <w:r w:rsidRPr="002A2877">
        <w:rPr>
          <w:rFonts w:ascii="Cambria" w:eastAsia="Cambria" w:hAnsi="Cambria" w:cs="Cambria"/>
          <w:lang w:val="fr-FR"/>
        </w:rPr>
        <w:t xml:space="preserve">Subsemntatul(a)         ……………………………………………………………………………………… domiciliul în ………………………………………………………………………………………………….. </w:t>
      </w:r>
    </w:p>
    <w:p w14:paraId="28C088FC" w14:textId="77777777" w:rsidR="00A36E8E" w:rsidRPr="002A2877" w:rsidRDefault="00866EC6">
      <w:pPr>
        <w:spacing w:after="5" w:line="358" w:lineRule="auto"/>
        <w:ind w:left="14" w:right="67" w:hanging="10"/>
        <w:jc w:val="both"/>
        <w:rPr>
          <w:lang w:val="fr-FR"/>
        </w:rPr>
      </w:pPr>
      <w:r w:rsidRPr="002A2877">
        <w:rPr>
          <w:rFonts w:ascii="Cambria" w:eastAsia="Cambria" w:hAnsi="Cambria" w:cs="Cambria"/>
          <w:lang w:val="fr-FR"/>
        </w:rPr>
        <w:t xml:space="preserve">născut(ă) la data de ………………..….,   identificat prin CNP ………….……………..………………..., absolvent(a) al(a) Universității „Alexandru Ioan Cuza” din Iași, Facultatea de </w:t>
      </w:r>
    </w:p>
    <w:p w14:paraId="7D53FCB1" w14:textId="77777777" w:rsidR="00A36E8E" w:rsidRPr="002A2877" w:rsidRDefault="00866EC6">
      <w:pPr>
        <w:tabs>
          <w:tab w:val="center" w:pos="2813"/>
          <w:tab w:val="center" w:pos="5943"/>
          <w:tab w:val="right" w:pos="9441"/>
        </w:tabs>
        <w:spacing w:after="133" w:line="248" w:lineRule="auto"/>
        <w:rPr>
          <w:lang w:val="fr-FR"/>
        </w:rPr>
      </w:pPr>
      <w:r w:rsidRPr="002A2877">
        <w:rPr>
          <w:rFonts w:ascii="Cambria" w:eastAsia="Cambria" w:hAnsi="Cambria" w:cs="Cambria"/>
          <w:lang w:val="fr-FR"/>
        </w:rPr>
        <w:t xml:space="preserve">………………………. </w:t>
      </w:r>
      <w:r w:rsidRPr="002A2877">
        <w:rPr>
          <w:rFonts w:ascii="Cambria" w:eastAsia="Cambria" w:hAnsi="Cambria" w:cs="Cambria"/>
          <w:lang w:val="fr-FR"/>
        </w:rPr>
        <w:tab/>
        <w:t xml:space="preserve">specializarea </w:t>
      </w:r>
      <w:r w:rsidRPr="002A2877">
        <w:rPr>
          <w:rFonts w:ascii="Cambria" w:eastAsia="Cambria" w:hAnsi="Cambria" w:cs="Cambria"/>
          <w:lang w:val="fr-FR"/>
        </w:rPr>
        <w:tab/>
        <w:t xml:space="preserve">…………………………………………………………, </w:t>
      </w:r>
      <w:r w:rsidRPr="002A2877">
        <w:rPr>
          <w:rFonts w:ascii="Cambria" w:eastAsia="Cambria" w:hAnsi="Cambria" w:cs="Cambria"/>
          <w:lang w:val="fr-FR"/>
        </w:rPr>
        <w:tab/>
        <w:t xml:space="preserve">promoția </w:t>
      </w:r>
    </w:p>
    <w:p w14:paraId="1A1207A4" w14:textId="77777777" w:rsidR="00A36E8E" w:rsidRPr="002A2877" w:rsidRDefault="00866EC6">
      <w:pPr>
        <w:spacing w:after="5" w:line="357" w:lineRule="auto"/>
        <w:ind w:left="14" w:right="67" w:hanging="10"/>
        <w:jc w:val="both"/>
        <w:rPr>
          <w:lang w:val="fr-FR"/>
        </w:rPr>
      </w:pPr>
      <w:r w:rsidRPr="002A2877">
        <w:rPr>
          <w:rFonts w:ascii="Cambria" w:eastAsia="Cambria" w:hAnsi="Cambria" w:cs="Cambria"/>
          <w:lang w:val="fr-FR"/>
        </w:rPr>
        <w:t xml:space="preserve">…………………………., declar pe propria răspundere, cunoscând consecințele falsului în declarații în sensul art. 326 din Noul Cod Penal și dispozițiile Legii Educației Naționale nr. 1/2011 art.143 al. 4 si 5 referitoare la plagiat, că lucrarea de licență cu titlul: </w:t>
      </w:r>
    </w:p>
    <w:p w14:paraId="40BBE370" w14:textId="77777777" w:rsidR="00A36E8E" w:rsidRDefault="00866EC6">
      <w:pPr>
        <w:spacing w:after="9" w:line="358" w:lineRule="auto"/>
        <w:jc w:val="center"/>
      </w:pPr>
      <w:r>
        <w:rPr>
          <w:rFonts w:ascii="Cambria" w:eastAsia="Cambria" w:hAnsi="Cambria" w:cs="Cambria"/>
        </w:rPr>
        <w:t>_________________________________________________________________________________________________________ _________________________________________________________________________________________________________</w:t>
      </w:r>
    </w:p>
    <w:p w14:paraId="031116C2" w14:textId="77777777" w:rsidR="00A36E8E" w:rsidRDefault="00866EC6">
      <w:pPr>
        <w:tabs>
          <w:tab w:val="center" w:pos="4643"/>
          <w:tab w:val="center" w:pos="6055"/>
          <w:tab w:val="center" w:pos="7409"/>
          <w:tab w:val="center" w:pos="8213"/>
          <w:tab w:val="right" w:pos="9441"/>
        </w:tabs>
        <w:spacing w:after="133" w:line="248" w:lineRule="auto"/>
      </w:pPr>
      <w:r>
        <w:rPr>
          <w:rFonts w:ascii="Cambria" w:eastAsia="Cambria" w:hAnsi="Cambria" w:cs="Cambria"/>
        </w:rPr>
        <w:t xml:space="preserve">________________________________elaborată </w:t>
      </w:r>
      <w:r>
        <w:rPr>
          <w:rFonts w:ascii="Cambria" w:eastAsia="Cambria" w:hAnsi="Cambria" w:cs="Cambria"/>
        </w:rPr>
        <w:tab/>
        <w:t xml:space="preserve">sub </w:t>
      </w:r>
      <w:r>
        <w:rPr>
          <w:rFonts w:ascii="Cambria" w:eastAsia="Cambria" w:hAnsi="Cambria" w:cs="Cambria"/>
        </w:rPr>
        <w:tab/>
        <w:t xml:space="preserve">îndrumarea </w:t>
      </w:r>
      <w:r>
        <w:rPr>
          <w:rFonts w:ascii="Cambria" w:eastAsia="Cambria" w:hAnsi="Cambria" w:cs="Cambria"/>
        </w:rPr>
        <w:tab/>
        <w:t xml:space="preserve">dl. </w:t>
      </w:r>
      <w:r>
        <w:rPr>
          <w:rFonts w:ascii="Cambria" w:eastAsia="Cambria" w:hAnsi="Cambria" w:cs="Cambria"/>
        </w:rPr>
        <w:tab/>
        <w:t xml:space="preserve">/ </w:t>
      </w:r>
      <w:r>
        <w:rPr>
          <w:rFonts w:ascii="Cambria" w:eastAsia="Cambria" w:hAnsi="Cambria" w:cs="Cambria"/>
        </w:rPr>
        <w:tab/>
        <w:t xml:space="preserve">d-na </w:t>
      </w:r>
    </w:p>
    <w:p w14:paraId="41A2C680" w14:textId="77777777" w:rsidR="00A36E8E" w:rsidRDefault="00866EC6">
      <w:pPr>
        <w:spacing w:after="118" w:line="358" w:lineRule="auto"/>
        <w:ind w:left="14" w:right="67" w:hanging="10"/>
        <w:jc w:val="both"/>
      </w:pPr>
      <w:r>
        <w:rPr>
          <w:rFonts w:ascii="Cambria" w:eastAsia="Cambria" w:hAnsi="Cambria" w:cs="Cambria"/>
        </w:rPr>
        <w:t xml:space="preserve">________________________________________________________, pe care urmează să o susțină în fața comisiei este originală, îmi aparține și îmi asum conținutul său în întregime. </w:t>
      </w:r>
    </w:p>
    <w:p w14:paraId="1CA5F4EC" w14:textId="77777777" w:rsidR="00A36E8E" w:rsidRDefault="00866EC6">
      <w:pPr>
        <w:spacing w:after="120" w:line="358" w:lineRule="auto"/>
        <w:ind w:left="4" w:right="67" w:firstLine="701"/>
        <w:jc w:val="both"/>
      </w:pPr>
      <w:r>
        <w:rPr>
          <w:rFonts w:ascii="Cambria" w:eastAsia="Cambria" w:hAnsi="Cambria" w:cs="Cambria"/>
        </w:rPr>
        <w:t xml:space="preserve">De asemenea, declar că sunt de acord ca lucrarea mea de licență să fie verificată prin orice modalitate legală pentru confirmarea originalității, consimțind inclusiv la introducerea conținutului său într-o bază de date în acest scop. </w:t>
      </w:r>
    </w:p>
    <w:p w14:paraId="25B1B2BD" w14:textId="77777777" w:rsidR="00A36E8E" w:rsidRDefault="00866EC6">
      <w:pPr>
        <w:spacing w:after="120" w:line="358" w:lineRule="auto"/>
        <w:ind w:left="4" w:right="67" w:firstLine="701"/>
        <w:jc w:val="both"/>
      </w:pPr>
      <w:r>
        <w:rPr>
          <w:rFonts w:ascii="Cambria" w:eastAsia="Cambria" w:hAnsi="Cambria" w:cs="Cambria"/>
        </w:rPr>
        <w:t xml:space="preserve">Am luat la cunoștință despre faptul că este interzisă comercializarea de lucrări științifice in vederea facilitării fasificării de către cumpărător a calității de autor al unei lucrări de licență, de diploma sau de disertație și în acest sens, declar pe proprie </w:t>
      </w:r>
      <w:r>
        <w:rPr>
          <w:rFonts w:ascii="Cambria" w:eastAsia="Cambria" w:hAnsi="Cambria" w:cs="Cambria"/>
        </w:rPr>
        <w:lastRenderedPageBreak/>
        <w:t xml:space="preserve">răspundere că lucrarea de față nu a fost copiată ci reprezintă rodul cercetării pe care am întreprins-o. </w:t>
      </w:r>
    </w:p>
    <w:p w14:paraId="2D22CE8F" w14:textId="77777777" w:rsidR="00A36E8E" w:rsidRDefault="00866EC6">
      <w:pPr>
        <w:spacing w:after="246"/>
        <w:ind w:left="720"/>
      </w:pPr>
      <w:r>
        <w:rPr>
          <w:rFonts w:ascii="Cambria" w:eastAsia="Cambria" w:hAnsi="Cambria" w:cs="Cambria"/>
        </w:rPr>
        <w:t xml:space="preserve">  </w:t>
      </w:r>
    </w:p>
    <w:p w14:paraId="2B5B0BE2" w14:textId="77777777" w:rsidR="00A36E8E" w:rsidRPr="002A2877" w:rsidRDefault="00866EC6">
      <w:pPr>
        <w:tabs>
          <w:tab w:val="center" w:pos="2083"/>
          <w:tab w:val="center" w:pos="4321"/>
          <w:tab w:val="center" w:pos="6945"/>
        </w:tabs>
        <w:spacing w:after="141"/>
        <w:rPr>
          <w:lang w:val="fr-FR"/>
        </w:rPr>
      </w:pPr>
      <w:r>
        <w:tab/>
      </w:r>
      <w:r w:rsidRPr="002A2877">
        <w:rPr>
          <w:rFonts w:ascii="Cambria" w:eastAsia="Cambria" w:hAnsi="Cambria" w:cs="Cambria"/>
          <w:lang w:val="fr-FR"/>
        </w:rPr>
        <w:t xml:space="preserve">Dată azi, …………………………        </w:t>
      </w:r>
      <w:r w:rsidRPr="002A2877">
        <w:rPr>
          <w:rFonts w:ascii="Cambria" w:eastAsia="Cambria" w:hAnsi="Cambria" w:cs="Cambria"/>
          <w:lang w:val="fr-FR"/>
        </w:rPr>
        <w:tab/>
        <w:t xml:space="preserve">  </w:t>
      </w:r>
      <w:r w:rsidRPr="002A2877">
        <w:rPr>
          <w:rFonts w:ascii="Cambria" w:eastAsia="Cambria" w:hAnsi="Cambria" w:cs="Cambria"/>
          <w:lang w:val="fr-FR"/>
        </w:rPr>
        <w:tab/>
        <w:t xml:space="preserve">Semnătură student ………………………… </w:t>
      </w:r>
    </w:p>
    <w:p w14:paraId="5EE39EF6" w14:textId="77777777" w:rsidR="00A36E8E" w:rsidRPr="002A2877" w:rsidRDefault="00866EC6">
      <w:pPr>
        <w:spacing w:after="176"/>
        <w:ind w:left="45"/>
        <w:jc w:val="center"/>
        <w:rPr>
          <w:lang w:val="fr-FR"/>
        </w:rPr>
      </w:pPr>
      <w:r w:rsidRPr="002A2877">
        <w:rPr>
          <w:rFonts w:ascii="Cambria" w:eastAsia="Cambria" w:hAnsi="Cambria" w:cs="Cambria"/>
          <w:lang w:val="fr-FR"/>
        </w:rPr>
        <w:t xml:space="preserve">  </w:t>
      </w:r>
    </w:p>
    <w:p w14:paraId="5D56369B" w14:textId="77777777" w:rsidR="00A36E8E" w:rsidRPr="002A2877" w:rsidRDefault="00866EC6">
      <w:pPr>
        <w:spacing w:after="420"/>
        <w:ind w:left="4303"/>
        <w:jc w:val="center"/>
        <w:rPr>
          <w:lang w:val="fr-FR"/>
        </w:rPr>
      </w:pPr>
      <w:r w:rsidRPr="002A2877">
        <w:rPr>
          <w:rFonts w:ascii="Cambria" w:eastAsia="Cambria" w:hAnsi="Cambria" w:cs="Cambria"/>
          <w:sz w:val="28"/>
          <w:lang w:val="fr-FR"/>
        </w:rPr>
        <w:t xml:space="preserve"> </w:t>
      </w:r>
    </w:p>
    <w:p w14:paraId="4F79C015" w14:textId="77777777" w:rsidR="00A36E8E" w:rsidRPr="002A2877" w:rsidRDefault="00866EC6">
      <w:pPr>
        <w:spacing w:after="419"/>
        <w:ind w:left="4294"/>
        <w:jc w:val="center"/>
        <w:rPr>
          <w:lang w:val="fr-FR"/>
        </w:rPr>
      </w:pPr>
      <w:r w:rsidRPr="002A2877">
        <w:rPr>
          <w:rFonts w:ascii="Cambria" w:eastAsia="Cambria" w:hAnsi="Cambria" w:cs="Cambria"/>
          <w:lang w:val="fr-FR"/>
        </w:rPr>
        <w:t xml:space="preserve"> </w:t>
      </w:r>
    </w:p>
    <w:p w14:paraId="0CCAD56D" w14:textId="77777777" w:rsidR="00A36E8E" w:rsidRPr="002A2877" w:rsidRDefault="00866EC6">
      <w:pPr>
        <w:spacing w:after="0"/>
        <w:ind w:right="1470"/>
        <w:jc w:val="right"/>
        <w:rPr>
          <w:lang w:val="fr-FR"/>
        </w:rPr>
      </w:pPr>
      <w:r w:rsidRPr="002A2877">
        <w:rPr>
          <w:rFonts w:ascii="Calibri" w:hAnsi="Calibri"/>
          <w:lang w:val="fr-FR"/>
        </w:rPr>
        <w:t xml:space="preserve"> </w:t>
      </w:r>
      <w:r w:rsidRPr="002A2877">
        <w:rPr>
          <w:lang w:val="fr-FR"/>
        </w:rPr>
        <w:br w:type="page"/>
      </w:r>
    </w:p>
    <w:p w14:paraId="797FAC0E" w14:textId="77777777" w:rsidR="00A36E8E" w:rsidRPr="002A2877" w:rsidRDefault="00866EC6">
      <w:pPr>
        <w:spacing w:after="0"/>
        <w:ind w:right="77"/>
        <w:jc w:val="center"/>
        <w:rPr>
          <w:lang w:val="fr-FR"/>
        </w:rPr>
      </w:pPr>
      <w:r w:rsidRPr="002A2877">
        <w:rPr>
          <w:rFonts w:ascii="Cambria" w:eastAsia="Cambria" w:hAnsi="Cambria" w:cs="Cambria"/>
          <w:sz w:val="30"/>
          <w:lang w:val="fr-FR"/>
        </w:rPr>
        <w:lastRenderedPageBreak/>
        <w:t xml:space="preserve">DECLARAȚIE DE CONSIMȚĂMÂNT </w:t>
      </w:r>
    </w:p>
    <w:p w14:paraId="31F8845B" w14:textId="77777777" w:rsidR="00A36E8E" w:rsidRPr="002A2877" w:rsidRDefault="00866EC6">
      <w:pPr>
        <w:spacing w:after="0"/>
        <w:rPr>
          <w:lang w:val="fr-FR"/>
        </w:rPr>
      </w:pPr>
      <w:r w:rsidRPr="002A2877">
        <w:rPr>
          <w:rFonts w:ascii="Cambria" w:eastAsia="Cambria" w:hAnsi="Cambria" w:cs="Cambria"/>
          <w:sz w:val="28"/>
          <w:lang w:val="fr-FR"/>
        </w:rPr>
        <w:t xml:space="preserve"> </w:t>
      </w:r>
    </w:p>
    <w:p w14:paraId="25FA66DC" w14:textId="77777777" w:rsidR="00A36E8E" w:rsidRPr="002A2877" w:rsidRDefault="00866EC6">
      <w:pPr>
        <w:spacing w:after="0"/>
        <w:rPr>
          <w:lang w:val="fr-FR"/>
        </w:rPr>
      </w:pPr>
      <w:r w:rsidRPr="002A2877">
        <w:rPr>
          <w:rFonts w:ascii="Cambria" w:eastAsia="Cambria" w:hAnsi="Cambria" w:cs="Cambria"/>
          <w:sz w:val="28"/>
          <w:lang w:val="fr-FR"/>
        </w:rPr>
        <w:t xml:space="preserve"> </w:t>
      </w:r>
    </w:p>
    <w:p w14:paraId="1248CA8F" w14:textId="77777777" w:rsidR="00A36E8E" w:rsidRPr="002A2877" w:rsidRDefault="00866EC6">
      <w:pPr>
        <w:spacing w:after="158" w:line="358" w:lineRule="auto"/>
        <w:ind w:left="14" w:right="67" w:hanging="10"/>
        <w:jc w:val="both"/>
        <w:rPr>
          <w:lang w:val="fr-FR"/>
        </w:rPr>
      </w:pPr>
      <w:r w:rsidRPr="002A2877">
        <w:rPr>
          <w:rFonts w:ascii="Cambria" w:eastAsia="Cambria" w:hAnsi="Cambria" w:cs="Cambria"/>
          <w:lang w:val="fr-FR"/>
        </w:rPr>
        <w:t>Prin prezenta declar că sunt de acord ca Lucrarea de licență cu titlul „</w:t>
      </w:r>
      <w:r w:rsidRPr="002A2877">
        <w:rPr>
          <w:rFonts w:ascii="Cambria" w:eastAsia="Cambria" w:hAnsi="Cambria" w:cs="Cambria"/>
          <w:i/>
          <w:lang w:val="fr-FR"/>
        </w:rPr>
        <w:t>Titlul complet al lucrării</w:t>
      </w:r>
      <w:r w:rsidRPr="002A2877">
        <w:rPr>
          <w:rFonts w:ascii="Cambria" w:eastAsia="Cambria" w:hAnsi="Cambria" w:cs="Cambria"/>
          <w:lang w:val="fr-FR"/>
        </w:rPr>
        <w:t>”, codul sursă al programelor și celelalte conținuturi (grafice, multimedia, date de test</w:t>
      </w:r>
      <w:r w:rsidRPr="002A2877">
        <w:rPr>
          <w:rFonts w:ascii="Cambria" w:eastAsia="Cambria" w:hAnsi="Cambria" w:cs="Cambria"/>
          <w:i/>
          <w:lang w:val="fr-FR"/>
        </w:rPr>
        <w:t xml:space="preserve"> </w:t>
      </w:r>
      <w:r w:rsidRPr="002A2877">
        <w:rPr>
          <w:rFonts w:ascii="Cambria" w:eastAsia="Cambria" w:hAnsi="Cambria" w:cs="Cambria"/>
          <w:lang w:val="fr-FR"/>
        </w:rPr>
        <w:t xml:space="preserve">etc.) care însoțesc această lucrare să fie utilizate în cadrul Facultății de Informatică. </w:t>
      </w:r>
    </w:p>
    <w:p w14:paraId="0D8F921D" w14:textId="77777777" w:rsidR="00A36E8E" w:rsidRPr="002A2877" w:rsidRDefault="00866EC6">
      <w:pPr>
        <w:spacing w:after="5" w:line="358" w:lineRule="auto"/>
        <w:ind w:left="14" w:right="67" w:hanging="10"/>
        <w:jc w:val="both"/>
        <w:rPr>
          <w:lang w:val="fr-FR"/>
        </w:rPr>
      </w:pPr>
      <w:r w:rsidRPr="002A2877">
        <w:rPr>
          <w:rFonts w:ascii="Cambria" w:eastAsia="Cambria" w:hAnsi="Cambria" w:cs="Cambria"/>
          <w:lang w:val="fr-FR"/>
        </w:rPr>
        <w:t xml:space="preserve">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 </w:t>
      </w:r>
    </w:p>
    <w:p w14:paraId="57E524EC" w14:textId="77777777" w:rsidR="00A36E8E" w:rsidRPr="002A2877" w:rsidRDefault="00866EC6">
      <w:pPr>
        <w:spacing w:after="116"/>
        <w:rPr>
          <w:lang w:val="fr-FR"/>
        </w:rPr>
      </w:pPr>
      <w:r w:rsidRPr="002A2877">
        <w:rPr>
          <w:rFonts w:ascii="Cambria" w:eastAsia="Cambria" w:hAnsi="Cambria" w:cs="Cambria"/>
          <w:lang w:val="fr-FR"/>
        </w:rPr>
        <w:t xml:space="preserve"> </w:t>
      </w:r>
    </w:p>
    <w:p w14:paraId="0CC64907" w14:textId="77777777" w:rsidR="00A36E8E" w:rsidRPr="002A2877" w:rsidRDefault="00866EC6">
      <w:pPr>
        <w:spacing w:after="116"/>
        <w:rPr>
          <w:lang w:val="fr-FR"/>
        </w:rPr>
      </w:pPr>
      <w:r w:rsidRPr="002A2877">
        <w:rPr>
          <w:rFonts w:ascii="Cambria" w:eastAsia="Cambria" w:hAnsi="Cambria" w:cs="Cambria"/>
          <w:lang w:val="fr-FR"/>
        </w:rPr>
        <w:t xml:space="preserve"> </w:t>
      </w:r>
    </w:p>
    <w:p w14:paraId="2DEC5C79" w14:textId="77777777" w:rsidR="00A36E8E" w:rsidRPr="002A2877" w:rsidRDefault="00866EC6">
      <w:pPr>
        <w:spacing w:after="116"/>
        <w:rPr>
          <w:lang w:val="fr-FR"/>
        </w:rPr>
      </w:pPr>
      <w:r w:rsidRPr="002A2877">
        <w:rPr>
          <w:rFonts w:ascii="Cambria" w:eastAsia="Cambria" w:hAnsi="Cambria" w:cs="Cambria"/>
          <w:lang w:val="fr-FR"/>
        </w:rPr>
        <w:t xml:space="preserve"> </w:t>
      </w:r>
    </w:p>
    <w:p w14:paraId="5FA45A02" w14:textId="77777777" w:rsidR="00A36E8E" w:rsidRPr="002A2877" w:rsidRDefault="00866EC6">
      <w:pPr>
        <w:spacing w:after="116"/>
        <w:rPr>
          <w:lang w:val="fr-FR"/>
        </w:rPr>
      </w:pPr>
      <w:r w:rsidRPr="002A2877">
        <w:rPr>
          <w:rFonts w:ascii="Cambria" w:eastAsia="Cambria" w:hAnsi="Cambria" w:cs="Cambria"/>
          <w:lang w:val="fr-FR"/>
        </w:rPr>
        <w:t xml:space="preserve"> </w:t>
      </w:r>
    </w:p>
    <w:p w14:paraId="3F1DE694" w14:textId="77777777" w:rsidR="00A36E8E" w:rsidRDefault="00866EC6">
      <w:pPr>
        <w:spacing w:after="127" w:line="249" w:lineRule="auto"/>
        <w:ind w:left="-5" w:right="67" w:hanging="10"/>
        <w:jc w:val="both"/>
      </w:pPr>
      <w:r>
        <w:rPr>
          <w:rFonts w:ascii="Cambria" w:eastAsia="Cambria" w:hAnsi="Cambria" w:cs="Cambria"/>
        </w:rPr>
        <w:t xml:space="preserve">Iași, </w:t>
      </w:r>
      <w:r>
        <w:rPr>
          <w:rFonts w:ascii="Cambria" w:eastAsia="Cambria" w:hAnsi="Cambria" w:cs="Cambria"/>
          <w:i/>
        </w:rPr>
        <w:t xml:space="preserve">data </w:t>
      </w:r>
    </w:p>
    <w:p w14:paraId="79238C29" w14:textId="77777777" w:rsidR="00A36E8E" w:rsidRDefault="00866EC6">
      <w:pPr>
        <w:spacing w:after="116"/>
      </w:pPr>
      <w:r>
        <w:rPr>
          <w:rFonts w:ascii="Cambria" w:eastAsia="Cambria" w:hAnsi="Cambria" w:cs="Cambria"/>
        </w:rPr>
        <w:t xml:space="preserve"> </w:t>
      </w:r>
    </w:p>
    <w:p w14:paraId="63C4FD46" w14:textId="77777777" w:rsidR="00A36E8E" w:rsidRDefault="00866EC6">
      <w:pPr>
        <w:spacing w:after="114"/>
      </w:pPr>
      <w:r>
        <w:rPr>
          <w:rFonts w:ascii="Cambria" w:eastAsia="Cambria" w:hAnsi="Cambria" w:cs="Cambria"/>
        </w:rPr>
        <w:t xml:space="preserve"> </w:t>
      </w:r>
    </w:p>
    <w:p w14:paraId="1735545A" w14:textId="77777777" w:rsidR="00A36E8E" w:rsidRDefault="00866EC6">
      <w:pPr>
        <w:spacing w:after="116"/>
      </w:pPr>
      <w:r>
        <w:rPr>
          <w:rFonts w:ascii="Cambria" w:eastAsia="Cambria" w:hAnsi="Cambria" w:cs="Cambria"/>
        </w:rPr>
        <w:t xml:space="preserve"> </w:t>
      </w:r>
    </w:p>
    <w:p w14:paraId="73F1C613" w14:textId="77777777" w:rsidR="00A36E8E" w:rsidRDefault="00866EC6">
      <w:pPr>
        <w:spacing w:after="116"/>
      </w:pPr>
      <w:r>
        <w:rPr>
          <w:rFonts w:ascii="Cambria" w:eastAsia="Cambria" w:hAnsi="Cambria" w:cs="Cambria"/>
        </w:rPr>
        <w:t xml:space="preserve"> </w:t>
      </w:r>
    </w:p>
    <w:p w14:paraId="1D48CEC0" w14:textId="77777777" w:rsidR="00A36E8E" w:rsidRDefault="00866EC6">
      <w:pPr>
        <w:spacing w:after="116"/>
      </w:pPr>
      <w:r>
        <w:rPr>
          <w:rFonts w:ascii="Cambria" w:eastAsia="Cambria" w:hAnsi="Cambria" w:cs="Cambria"/>
        </w:rPr>
        <w:t xml:space="preserve"> </w:t>
      </w:r>
    </w:p>
    <w:p w14:paraId="0D305B5E" w14:textId="77777777" w:rsidR="00A36E8E" w:rsidRDefault="00866EC6">
      <w:pPr>
        <w:spacing w:after="256"/>
        <w:ind w:right="1056"/>
        <w:jc w:val="right"/>
      </w:pPr>
      <w:r>
        <w:rPr>
          <w:rFonts w:ascii="Cambria" w:eastAsia="Cambria" w:hAnsi="Cambria" w:cs="Cambria"/>
        </w:rPr>
        <w:t xml:space="preserve">Absolvent </w:t>
      </w:r>
      <w:r>
        <w:rPr>
          <w:rFonts w:ascii="Cambria" w:eastAsia="Cambria" w:hAnsi="Cambria" w:cs="Cambria"/>
          <w:i/>
        </w:rPr>
        <w:t xml:space="preserve">Prenume Nume </w:t>
      </w:r>
    </w:p>
    <w:p w14:paraId="132DE0CB" w14:textId="77777777" w:rsidR="00A36E8E" w:rsidRDefault="00866EC6">
      <w:pPr>
        <w:spacing w:after="259"/>
        <w:ind w:left="10" w:right="641" w:hanging="10"/>
        <w:jc w:val="right"/>
      </w:pPr>
      <w:r>
        <w:rPr>
          <w:rFonts w:ascii="Cambria" w:eastAsia="Cambria" w:hAnsi="Cambria" w:cs="Cambria"/>
        </w:rPr>
        <w:t xml:space="preserve">__________________________________ </w:t>
      </w:r>
    </w:p>
    <w:p w14:paraId="621595B3" w14:textId="77777777" w:rsidR="00A36E8E" w:rsidRPr="002A2877" w:rsidRDefault="00866EC6">
      <w:pPr>
        <w:spacing w:after="428" w:line="248" w:lineRule="auto"/>
        <w:ind w:left="5579" w:right="67" w:hanging="10"/>
        <w:jc w:val="both"/>
        <w:rPr>
          <w:lang w:val="fr-FR"/>
        </w:rPr>
      </w:pPr>
      <w:r>
        <w:rPr>
          <w:rFonts w:ascii="Cambria" w:eastAsia="Cambria" w:hAnsi="Cambria" w:cs="Cambria"/>
        </w:rPr>
        <w:t xml:space="preserve">   </w:t>
      </w:r>
      <w:r w:rsidRPr="002A2877">
        <w:rPr>
          <w:rFonts w:ascii="Cambria" w:eastAsia="Cambria" w:hAnsi="Cambria" w:cs="Cambria"/>
          <w:lang w:val="fr-FR"/>
        </w:rPr>
        <w:t xml:space="preserve">(semnătura în original) </w:t>
      </w:r>
    </w:p>
    <w:p w14:paraId="711CD894" w14:textId="77777777" w:rsidR="00A36E8E" w:rsidRPr="002A2877" w:rsidRDefault="00866EC6">
      <w:pPr>
        <w:spacing w:after="0" w:line="612" w:lineRule="auto"/>
        <w:ind w:right="2547"/>
        <w:rPr>
          <w:lang w:val="fr-FR"/>
        </w:rPr>
      </w:pPr>
      <w:r w:rsidRPr="002A2877">
        <w:rPr>
          <w:rFonts w:ascii="Cambria" w:eastAsia="Cambria" w:hAnsi="Cambria" w:cs="Cambria"/>
          <w:lang w:val="fr-FR"/>
        </w:rPr>
        <w:t xml:space="preserve">  </w:t>
      </w:r>
    </w:p>
    <w:p w14:paraId="7AAD9CD3" w14:textId="77777777" w:rsidR="00A36E8E" w:rsidRPr="002A2877" w:rsidRDefault="00866EC6">
      <w:pPr>
        <w:spacing w:after="0"/>
        <w:rPr>
          <w:lang w:val="fr-FR"/>
        </w:rPr>
      </w:pPr>
      <w:r w:rsidRPr="002A2877">
        <w:rPr>
          <w:rFonts w:eastAsia="Arial" w:cs="Arial"/>
          <w:lang w:val="fr-FR"/>
        </w:rPr>
        <w:t xml:space="preserve"> </w:t>
      </w:r>
      <w:r w:rsidRPr="002A2877">
        <w:rPr>
          <w:rFonts w:eastAsia="Arial" w:cs="Arial"/>
          <w:lang w:val="fr-FR"/>
        </w:rPr>
        <w:tab/>
        <w:t xml:space="preserve"> </w:t>
      </w:r>
    </w:p>
    <w:p w14:paraId="5882C419" w14:textId="77777777" w:rsidR="002A2877" w:rsidRDefault="002A2877">
      <w:pPr>
        <w:rPr>
          <w:rFonts w:eastAsia="Arial" w:cs="Arial"/>
          <w:lang w:val="fr-FR"/>
        </w:rPr>
      </w:pPr>
      <w:r>
        <w:rPr>
          <w:rFonts w:eastAsia="Arial" w:cs="Arial"/>
          <w:lang w:val="fr-FR"/>
        </w:rPr>
        <w:br w:type="page"/>
      </w:r>
    </w:p>
    <w:p w14:paraId="71663C9E" w14:textId="484C95A9" w:rsidR="00A36E8E" w:rsidRPr="002A2877" w:rsidRDefault="00866EC6" w:rsidP="004A0AEB">
      <w:pPr>
        <w:pStyle w:val="Heading2"/>
        <w:spacing w:after="41" w:line="328" w:lineRule="auto"/>
        <w:ind w:left="1250" w:firstLine="0"/>
        <w:rPr>
          <w:lang w:val="fr-FR"/>
        </w:rPr>
      </w:pPr>
      <w:bookmarkStart w:id="2" w:name="_Toc10678307"/>
      <w:bookmarkStart w:id="3" w:name="_Toc10678424"/>
      <w:r w:rsidRPr="002A2877">
        <w:rPr>
          <w:sz w:val="28"/>
          <w:lang w:val="fr-FR"/>
        </w:rPr>
        <w:lastRenderedPageBreak/>
        <w:t>ACORD PRIVIND PROPRIETATEA DREPTULUI DE AUTOR</w:t>
      </w:r>
      <w:bookmarkEnd w:id="2"/>
      <w:bookmarkEnd w:id="3"/>
      <w:r w:rsidRPr="002A2877">
        <w:rPr>
          <w:sz w:val="28"/>
          <w:lang w:val="fr-FR"/>
        </w:rPr>
        <w:t xml:space="preserve"> </w:t>
      </w:r>
    </w:p>
    <w:p w14:paraId="7A305DE0" w14:textId="77777777" w:rsidR="00A36E8E" w:rsidRPr="002A2877" w:rsidRDefault="00866EC6">
      <w:pPr>
        <w:spacing w:after="134"/>
        <w:rPr>
          <w:lang w:val="fr-FR"/>
        </w:rPr>
      </w:pPr>
      <w:r w:rsidRPr="002A2877">
        <w:rPr>
          <w:rFonts w:ascii="Cambria" w:eastAsia="Cambria" w:hAnsi="Cambria" w:cs="Cambria"/>
          <w:sz w:val="28"/>
          <w:lang w:val="fr-FR"/>
        </w:rPr>
        <w:t xml:space="preserve"> </w:t>
      </w:r>
    </w:p>
    <w:p w14:paraId="2C8E4A8B" w14:textId="77777777" w:rsidR="00A36E8E" w:rsidRPr="002A2877" w:rsidRDefault="00866EC6">
      <w:pPr>
        <w:spacing w:after="76"/>
        <w:rPr>
          <w:lang w:val="fr-FR"/>
        </w:rPr>
      </w:pPr>
      <w:r w:rsidRPr="002A2877">
        <w:rPr>
          <w:rFonts w:ascii="Cambria" w:eastAsia="Cambria" w:hAnsi="Cambria" w:cs="Cambria"/>
          <w:sz w:val="28"/>
          <w:lang w:val="fr-FR"/>
        </w:rPr>
        <w:t xml:space="preserve"> </w:t>
      </w:r>
    </w:p>
    <w:p w14:paraId="69CE8D30" w14:textId="77777777" w:rsidR="00A36E8E" w:rsidRPr="002A2877" w:rsidRDefault="00866EC6">
      <w:pPr>
        <w:spacing w:after="0" w:line="356" w:lineRule="auto"/>
        <w:ind w:left="-5" w:hanging="10"/>
        <w:rPr>
          <w:lang w:val="fr-FR"/>
        </w:rPr>
      </w:pPr>
      <w:r w:rsidRPr="002A2877">
        <w:rPr>
          <w:rFonts w:ascii="Cambria" w:eastAsia="Cambria" w:hAnsi="Cambria" w:cs="Cambria"/>
          <w:lang w:val="fr-FR"/>
        </w:rPr>
        <w:t xml:space="preserve">Facultatea de Informatică este de acord ca drepturile de autor asupra programelor-calculator, în format executabil și sursă, să aparțină autorului prezentei lucrări, </w:t>
      </w:r>
      <w:r w:rsidRPr="002A2877">
        <w:rPr>
          <w:rFonts w:ascii="Cambria" w:eastAsia="Cambria" w:hAnsi="Cambria" w:cs="Cambria"/>
          <w:i/>
          <w:lang w:val="fr-FR"/>
        </w:rPr>
        <w:t>Prenume Nume.</w:t>
      </w:r>
      <w:r w:rsidRPr="002A2877">
        <w:rPr>
          <w:rFonts w:ascii="Cambria" w:eastAsia="Cambria" w:hAnsi="Cambria" w:cs="Cambria"/>
          <w:lang w:val="fr-FR"/>
        </w:rPr>
        <w:t xml:space="preserve">  </w:t>
      </w:r>
    </w:p>
    <w:p w14:paraId="340B4A59" w14:textId="77777777" w:rsidR="00A36E8E" w:rsidRPr="002A2877" w:rsidRDefault="00866EC6">
      <w:pPr>
        <w:spacing w:after="107"/>
        <w:rPr>
          <w:lang w:val="fr-FR"/>
        </w:rPr>
      </w:pPr>
      <w:r w:rsidRPr="002A2877">
        <w:rPr>
          <w:rFonts w:ascii="Cambria" w:eastAsia="Cambria" w:hAnsi="Cambria" w:cs="Cambria"/>
          <w:lang w:val="fr-FR"/>
        </w:rPr>
        <w:t xml:space="preserve"> </w:t>
      </w:r>
    </w:p>
    <w:p w14:paraId="302FFEFE" w14:textId="77777777" w:rsidR="00A36E8E" w:rsidRPr="002A2877" w:rsidRDefault="00866EC6">
      <w:pPr>
        <w:spacing w:after="125"/>
        <w:ind w:left="-5" w:hanging="10"/>
        <w:rPr>
          <w:lang w:val="fr-FR"/>
        </w:rPr>
      </w:pPr>
      <w:r w:rsidRPr="002A2877">
        <w:rPr>
          <w:rFonts w:ascii="Cambria" w:eastAsia="Cambria" w:hAnsi="Cambria" w:cs="Cambria"/>
          <w:lang w:val="fr-FR"/>
        </w:rPr>
        <w:t xml:space="preserve">Încheierea acestui acord este necesară din următoarele motive: </w:t>
      </w:r>
    </w:p>
    <w:p w14:paraId="3C5614C4" w14:textId="77777777" w:rsidR="00A36E8E" w:rsidRPr="002A2877" w:rsidRDefault="00866EC6">
      <w:pPr>
        <w:spacing w:after="116"/>
        <w:rPr>
          <w:lang w:val="fr-FR"/>
        </w:rPr>
      </w:pPr>
      <w:r w:rsidRPr="002A2877">
        <w:rPr>
          <w:rFonts w:ascii="Cambria" w:eastAsia="Cambria" w:hAnsi="Cambria" w:cs="Cambria"/>
          <w:i/>
          <w:color w:val="0070C1"/>
          <w:lang w:val="fr-FR"/>
        </w:rPr>
        <w:t xml:space="preserve"> </w:t>
      </w:r>
    </w:p>
    <w:p w14:paraId="4D676969" w14:textId="77777777" w:rsidR="00A36E8E" w:rsidRPr="002A2877" w:rsidRDefault="00866EC6">
      <w:pPr>
        <w:spacing w:after="114"/>
        <w:rPr>
          <w:lang w:val="fr-FR"/>
        </w:rPr>
      </w:pPr>
      <w:r w:rsidRPr="002A2877">
        <w:rPr>
          <w:rFonts w:ascii="Cambria" w:eastAsia="Cambria" w:hAnsi="Cambria" w:cs="Cambria"/>
          <w:i/>
          <w:color w:val="0070C1"/>
          <w:lang w:val="fr-FR"/>
        </w:rPr>
        <w:t xml:space="preserve"> </w:t>
      </w:r>
    </w:p>
    <w:p w14:paraId="1343C28E" w14:textId="77777777" w:rsidR="00A36E8E" w:rsidRPr="002A2877" w:rsidRDefault="00866EC6">
      <w:pPr>
        <w:spacing w:after="0" w:line="358" w:lineRule="auto"/>
        <w:rPr>
          <w:lang w:val="fr-FR"/>
        </w:rPr>
      </w:pPr>
      <w:r w:rsidRPr="002A2877">
        <w:rPr>
          <w:rFonts w:ascii="Cambria" w:eastAsia="Cambria" w:hAnsi="Cambria" w:cs="Cambria"/>
          <w:i/>
          <w:color w:val="0070C1"/>
          <w:lang w:val="fr-FR"/>
        </w:rPr>
        <w:t xml:space="preserve">[Se explică de ce este necesar un acord, se descriu originile resurselor utilizate în realizarea produsului-program (personal, tehnologii, fonduri) și aportul adus de fiecare resursă.] </w:t>
      </w:r>
    </w:p>
    <w:p w14:paraId="298B7A29" w14:textId="77777777" w:rsidR="00A36E8E" w:rsidRPr="002A2877" w:rsidRDefault="00866EC6">
      <w:pPr>
        <w:spacing w:after="116"/>
        <w:rPr>
          <w:lang w:val="fr-FR"/>
        </w:rPr>
      </w:pPr>
      <w:r w:rsidRPr="002A2877">
        <w:rPr>
          <w:rFonts w:ascii="Cambria" w:eastAsia="Cambria" w:hAnsi="Cambria" w:cs="Cambria"/>
          <w:i/>
          <w:color w:val="0070C1"/>
          <w:lang w:val="fr-FR"/>
        </w:rPr>
        <w:t xml:space="preserve"> </w:t>
      </w:r>
    </w:p>
    <w:p w14:paraId="66DA2FB0" w14:textId="77777777" w:rsidR="00A36E8E" w:rsidRPr="002A2877" w:rsidRDefault="00866EC6">
      <w:pPr>
        <w:spacing w:after="116"/>
        <w:rPr>
          <w:lang w:val="fr-FR"/>
        </w:rPr>
      </w:pPr>
      <w:r w:rsidRPr="002A2877">
        <w:rPr>
          <w:rFonts w:ascii="Cambria" w:eastAsia="Cambria" w:hAnsi="Cambria" w:cs="Cambria"/>
          <w:i/>
          <w:color w:val="0070C1"/>
          <w:lang w:val="fr-FR"/>
        </w:rPr>
        <w:t xml:space="preserve"> </w:t>
      </w:r>
    </w:p>
    <w:p w14:paraId="5B646700" w14:textId="77777777" w:rsidR="00A36E8E" w:rsidRPr="002A2877" w:rsidRDefault="00866EC6">
      <w:pPr>
        <w:spacing w:after="116"/>
        <w:rPr>
          <w:lang w:val="fr-FR"/>
        </w:rPr>
      </w:pPr>
      <w:r w:rsidRPr="002A2877">
        <w:rPr>
          <w:rFonts w:ascii="Cambria" w:eastAsia="Cambria" w:hAnsi="Cambria" w:cs="Cambria"/>
          <w:i/>
          <w:color w:val="0070C1"/>
          <w:lang w:val="fr-FR"/>
        </w:rPr>
        <w:t xml:space="preserve"> </w:t>
      </w:r>
    </w:p>
    <w:p w14:paraId="35D052B4" w14:textId="77777777" w:rsidR="00A36E8E" w:rsidRPr="002A2877" w:rsidRDefault="00866EC6">
      <w:pPr>
        <w:spacing w:after="117"/>
        <w:rPr>
          <w:lang w:val="fr-FR"/>
        </w:rPr>
      </w:pPr>
      <w:r w:rsidRPr="002A2877">
        <w:rPr>
          <w:rFonts w:ascii="Cambria" w:eastAsia="Cambria" w:hAnsi="Cambria" w:cs="Cambria"/>
          <w:i/>
          <w:color w:val="0070C1"/>
          <w:lang w:val="fr-FR"/>
        </w:rPr>
        <w:t xml:space="preserve"> </w:t>
      </w:r>
    </w:p>
    <w:p w14:paraId="140185DB" w14:textId="77777777" w:rsidR="00A36E8E" w:rsidRPr="002A2877" w:rsidRDefault="00866EC6">
      <w:pPr>
        <w:spacing w:after="114"/>
        <w:rPr>
          <w:lang w:val="fr-FR"/>
        </w:rPr>
      </w:pPr>
      <w:r w:rsidRPr="002A2877">
        <w:rPr>
          <w:rFonts w:ascii="Cambria" w:eastAsia="Cambria" w:hAnsi="Cambria" w:cs="Cambria"/>
          <w:lang w:val="fr-FR"/>
        </w:rPr>
        <w:t xml:space="preserve"> </w:t>
      </w:r>
    </w:p>
    <w:p w14:paraId="1978DA75" w14:textId="77777777" w:rsidR="00A36E8E" w:rsidRDefault="00866EC6">
      <w:pPr>
        <w:spacing w:after="127" w:line="249" w:lineRule="auto"/>
        <w:ind w:left="-5" w:right="67" w:hanging="10"/>
        <w:jc w:val="both"/>
      </w:pPr>
      <w:r>
        <w:rPr>
          <w:rFonts w:ascii="Cambria" w:eastAsia="Cambria" w:hAnsi="Cambria" w:cs="Cambria"/>
        </w:rPr>
        <w:t xml:space="preserve">Iași, </w:t>
      </w:r>
      <w:r>
        <w:rPr>
          <w:rFonts w:ascii="Cambria" w:eastAsia="Cambria" w:hAnsi="Cambria" w:cs="Cambria"/>
          <w:i/>
        </w:rPr>
        <w:t xml:space="preserve">data </w:t>
      </w:r>
    </w:p>
    <w:p w14:paraId="4C618150" w14:textId="77777777" w:rsidR="00A36E8E" w:rsidRDefault="00866EC6">
      <w:pPr>
        <w:spacing w:after="126"/>
      </w:pPr>
      <w:r>
        <w:rPr>
          <w:rFonts w:ascii="Cambria" w:eastAsia="Cambria" w:hAnsi="Cambria" w:cs="Cambria"/>
          <w:i/>
        </w:rPr>
        <w:t xml:space="preserve"> </w:t>
      </w:r>
    </w:p>
    <w:p w14:paraId="53AAA67D" w14:textId="77777777" w:rsidR="00A36E8E" w:rsidRDefault="00866EC6">
      <w:pPr>
        <w:tabs>
          <w:tab w:val="center" w:pos="5041"/>
          <w:tab w:val="center" w:pos="7099"/>
        </w:tabs>
        <w:spacing w:after="131"/>
      </w:pPr>
      <w:r>
        <w:rPr>
          <w:rFonts w:ascii="Cambria" w:eastAsia="Cambria" w:hAnsi="Cambria" w:cs="Cambria"/>
        </w:rPr>
        <w:t xml:space="preserve">Decan </w:t>
      </w:r>
      <w:r>
        <w:rPr>
          <w:rFonts w:ascii="Cambria" w:eastAsia="Cambria" w:hAnsi="Cambria" w:cs="Cambria"/>
          <w:i/>
        </w:rPr>
        <w:t xml:space="preserve">Prenume Nume                                                </w:t>
      </w:r>
      <w:r>
        <w:rPr>
          <w:rFonts w:ascii="Cambria" w:eastAsia="Cambria" w:hAnsi="Cambria" w:cs="Cambria"/>
          <w:i/>
        </w:rPr>
        <w:tab/>
        <w:t xml:space="preserve"> </w:t>
      </w:r>
      <w:r>
        <w:rPr>
          <w:rFonts w:ascii="Cambria" w:eastAsia="Cambria" w:hAnsi="Cambria" w:cs="Cambria"/>
          <w:i/>
        </w:rPr>
        <w:tab/>
        <w:t xml:space="preserve"> </w:t>
      </w:r>
      <w:r>
        <w:rPr>
          <w:rFonts w:ascii="Cambria" w:eastAsia="Cambria" w:hAnsi="Cambria" w:cs="Cambria"/>
        </w:rPr>
        <w:t xml:space="preserve">Absolvent </w:t>
      </w:r>
      <w:r>
        <w:rPr>
          <w:rFonts w:ascii="Cambria" w:eastAsia="Cambria" w:hAnsi="Cambria" w:cs="Cambria"/>
          <w:i/>
        </w:rPr>
        <w:t xml:space="preserve">Prenume Nume </w:t>
      </w:r>
    </w:p>
    <w:p w14:paraId="54C1EDBD" w14:textId="77777777" w:rsidR="00A36E8E" w:rsidRPr="002A2877" w:rsidRDefault="00866EC6">
      <w:pPr>
        <w:tabs>
          <w:tab w:val="center" w:pos="7148"/>
        </w:tabs>
        <w:spacing w:after="144" w:line="249" w:lineRule="auto"/>
        <w:ind w:left="-15"/>
        <w:rPr>
          <w:lang w:val="fr-FR"/>
        </w:rPr>
      </w:pPr>
      <w:r w:rsidRPr="002A2877">
        <w:rPr>
          <w:rFonts w:ascii="Cambria" w:eastAsia="Cambria" w:hAnsi="Cambria" w:cs="Cambria"/>
          <w:lang w:val="fr-FR"/>
        </w:rPr>
        <w:t xml:space="preserve">_________________________                                                     </w:t>
      </w:r>
      <w:r w:rsidRPr="002A2877">
        <w:rPr>
          <w:rFonts w:ascii="Cambria" w:eastAsia="Cambria" w:hAnsi="Cambria" w:cs="Cambria"/>
          <w:lang w:val="fr-FR"/>
        </w:rPr>
        <w:tab/>
        <w:t xml:space="preserve">  ______________________________ </w:t>
      </w:r>
    </w:p>
    <w:p w14:paraId="2ECA4DD1" w14:textId="4DF56D59" w:rsidR="004A0AEB" w:rsidRDefault="00866EC6">
      <w:pPr>
        <w:tabs>
          <w:tab w:val="center" w:pos="2881"/>
          <w:tab w:val="center" w:pos="3601"/>
          <w:tab w:val="center" w:pos="4321"/>
          <w:tab w:val="center" w:pos="5041"/>
          <w:tab w:val="center" w:pos="6954"/>
        </w:tabs>
        <w:spacing w:after="5" w:line="248" w:lineRule="auto"/>
        <w:rPr>
          <w:rFonts w:ascii="Cambria" w:eastAsia="Cambria" w:hAnsi="Cambria" w:cs="Cambria"/>
          <w:lang w:val="fr-FR"/>
        </w:rPr>
      </w:pPr>
      <w:r w:rsidRPr="002A2877">
        <w:rPr>
          <w:rFonts w:ascii="Cambria" w:eastAsia="Cambria" w:hAnsi="Cambria" w:cs="Cambria"/>
          <w:lang w:val="fr-FR"/>
        </w:rPr>
        <w:t xml:space="preserve">(semnătura în original)  </w:t>
      </w:r>
      <w:r w:rsidRPr="002A2877">
        <w:rPr>
          <w:rFonts w:ascii="Cambria" w:eastAsia="Cambria" w:hAnsi="Cambria" w:cs="Cambria"/>
          <w:lang w:val="fr-FR"/>
        </w:rPr>
        <w:tab/>
        <w:t xml:space="preserve"> </w:t>
      </w:r>
      <w:r w:rsidRPr="002A2877">
        <w:rPr>
          <w:rFonts w:ascii="Cambria" w:eastAsia="Cambria" w:hAnsi="Cambria" w:cs="Cambria"/>
          <w:lang w:val="fr-FR"/>
        </w:rPr>
        <w:tab/>
        <w:t xml:space="preserve"> </w:t>
      </w:r>
      <w:r w:rsidRPr="002A2877">
        <w:rPr>
          <w:rFonts w:ascii="Cambria" w:eastAsia="Cambria" w:hAnsi="Cambria" w:cs="Cambria"/>
          <w:lang w:val="fr-FR"/>
        </w:rPr>
        <w:tab/>
        <w:t xml:space="preserve"> </w:t>
      </w:r>
      <w:r w:rsidRPr="002A2877">
        <w:rPr>
          <w:rFonts w:ascii="Cambria" w:eastAsia="Cambria" w:hAnsi="Cambria" w:cs="Cambria"/>
          <w:lang w:val="fr-FR"/>
        </w:rPr>
        <w:tab/>
        <w:t xml:space="preserve"> </w:t>
      </w:r>
      <w:r w:rsidRPr="002A2877">
        <w:rPr>
          <w:rFonts w:ascii="Cambria" w:eastAsia="Cambria" w:hAnsi="Cambria" w:cs="Cambria"/>
          <w:lang w:val="fr-FR"/>
        </w:rPr>
        <w:tab/>
        <w:t xml:space="preserve">(semnătura în original) </w:t>
      </w:r>
    </w:p>
    <w:p w14:paraId="5B70DD1A" w14:textId="77777777" w:rsidR="004A0AEB" w:rsidRDefault="004A0AEB">
      <w:pPr>
        <w:rPr>
          <w:rFonts w:ascii="Cambria" w:eastAsia="Cambria" w:hAnsi="Cambria" w:cs="Cambria"/>
          <w:lang w:val="fr-FR"/>
        </w:rPr>
      </w:pPr>
      <w:r>
        <w:rPr>
          <w:rFonts w:ascii="Cambria" w:eastAsia="Cambria" w:hAnsi="Cambria" w:cs="Cambria"/>
          <w:lang w:val="fr-FR"/>
        </w:rPr>
        <w:br w:type="page"/>
      </w:r>
    </w:p>
    <w:sdt>
      <w:sdtPr>
        <w:rPr>
          <w:rFonts w:ascii="Arial" w:eastAsia="Calibri" w:hAnsi="Arial" w:cs="Calibri"/>
          <w:color w:val="000000"/>
          <w:sz w:val="22"/>
          <w:szCs w:val="22"/>
        </w:rPr>
        <w:id w:val="-1768683696"/>
        <w:docPartObj>
          <w:docPartGallery w:val="Table of Contents"/>
          <w:docPartUnique/>
        </w:docPartObj>
      </w:sdtPr>
      <w:sdtEndPr>
        <w:rPr>
          <w:rFonts w:ascii="Times New Roman" w:hAnsi="Times New Roman"/>
          <w:b/>
          <w:bCs/>
          <w:noProof/>
          <w:sz w:val="24"/>
        </w:rPr>
      </w:sdtEndPr>
      <w:sdtContent>
        <w:p w14:paraId="531778A9" w14:textId="63624052" w:rsidR="00C5303D" w:rsidRDefault="00C5303D">
          <w:pPr>
            <w:pStyle w:val="TOCHeading"/>
          </w:pPr>
          <w:r w:rsidRPr="00FC5832">
            <w:rPr>
              <w:rFonts w:ascii="Times New Roman" w:hAnsi="Times New Roman" w:cs="Times New Roman"/>
            </w:rPr>
            <w:t>Contents</w:t>
          </w:r>
        </w:p>
        <w:p w14:paraId="1A4C2C8D" w14:textId="4C51A53E" w:rsidR="00CF558E" w:rsidRPr="00FC5832" w:rsidRDefault="00C5303D">
          <w:pPr>
            <w:pStyle w:val="TOC3"/>
            <w:tabs>
              <w:tab w:val="right" w:leader="dot" w:pos="9431"/>
            </w:tabs>
            <w:rPr>
              <w:rFonts w:eastAsiaTheme="minorEastAsia" w:cs="Times New Roman"/>
              <w:noProof/>
              <w:color w:val="auto"/>
              <w:szCs w:val="24"/>
            </w:rPr>
          </w:pPr>
          <w:r>
            <w:fldChar w:fldCharType="begin"/>
          </w:r>
          <w:r>
            <w:instrText xml:space="preserve"> TOC \o "1-3" \h \z \u </w:instrText>
          </w:r>
          <w:r>
            <w:fldChar w:fldCharType="separate"/>
          </w:r>
          <w:hyperlink w:anchor="_Toc10678423" w:history="1">
            <w:r w:rsidR="00CF558E" w:rsidRPr="00FC5832">
              <w:rPr>
                <w:rStyle w:val="Hyperlink"/>
                <w:rFonts w:cs="Times New Roman"/>
                <w:noProof/>
                <w:szCs w:val="24"/>
                <w:lang w:val="fr-FR"/>
              </w:rPr>
              <w:t>Prenume Nume</w:t>
            </w:r>
            <w:r w:rsidR="00CF558E" w:rsidRPr="00FC5832">
              <w:rPr>
                <w:rFonts w:cs="Times New Roman"/>
                <w:noProof/>
                <w:webHidden/>
                <w:szCs w:val="24"/>
              </w:rPr>
              <w:tab/>
            </w:r>
            <w:r w:rsidR="00CF558E" w:rsidRPr="00FC5832">
              <w:rPr>
                <w:rFonts w:cs="Times New Roman"/>
                <w:noProof/>
                <w:webHidden/>
                <w:szCs w:val="24"/>
              </w:rPr>
              <w:fldChar w:fldCharType="begin"/>
            </w:r>
            <w:r w:rsidR="00CF558E" w:rsidRPr="00FC5832">
              <w:rPr>
                <w:rFonts w:cs="Times New Roman"/>
                <w:noProof/>
                <w:webHidden/>
                <w:szCs w:val="24"/>
              </w:rPr>
              <w:instrText xml:space="preserve"> PAGEREF _Toc10678423 \h </w:instrText>
            </w:r>
            <w:r w:rsidR="00CF558E" w:rsidRPr="00FC5832">
              <w:rPr>
                <w:rFonts w:cs="Times New Roman"/>
                <w:noProof/>
                <w:webHidden/>
                <w:szCs w:val="24"/>
              </w:rPr>
            </w:r>
            <w:r w:rsidR="00CF558E" w:rsidRPr="00FC5832">
              <w:rPr>
                <w:rFonts w:cs="Times New Roman"/>
                <w:noProof/>
                <w:webHidden/>
                <w:szCs w:val="24"/>
              </w:rPr>
              <w:fldChar w:fldCharType="separate"/>
            </w:r>
            <w:r w:rsidR="00CF558E" w:rsidRPr="00FC5832">
              <w:rPr>
                <w:rFonts w:cs="Times New Roman"/>
                <w:noProof/>
                <w:webHidden/>
                <w:szCs w:val="24"/>
              </w:rPr>
              <w:t>1</w:t>
            </w:r>
            <w:r w:rsidR="00CF558E" w:rsidRPr="00FC5832">
              <w:rPr>
                <w:rFonts w:cs="Times New Roman"/>
                <w:noProof/>
                <w:webHidden/>
                <w:szCs w:val="24"/>
              </w:rPr>
              <w:fldChar w:fldCharType="end"/>
            </w:r>
          </w:hyperlink>
        </w:p>
        <w:p w14:paraId="7755D80A" w14:textId="58127BD7" w:rsidR="00CF558E" w:rsidRPr="00FC5832" w:rsidRDefault="00C24F47">
          <w:pPr>
            <w:pStyle w:val="TOC2"/>
            <w:tabs>
              <w:tab w:val="right" w:leader="dot" w:pos="9431"/>
            </w:tabs>
            <w:rPr>
              <w:rFonts w:eastAsiaTheme="minorEastAsia" w:cs="Times New Roman"/>
              <w:noProof/>
              <w:color w:val="auto"/>
              <w:szCs w:val="24"/>
            </w:rPr>
          </w:pPr>
          <w:hyperlink w:anchor="_Toc10678424" w:history="1">
            <w:r w:rsidR="00CF558E" w:rsidRPr="00FC5832">
              <w:rPr>
                <w:rStyle w:val="Hyperlink"/>
                <w:rFonts w:cs="Times New Roman"/>
                <w:noProof/>
                <w:szCs w:val="24"/>
                <w:lang w:val="fr-FR"/>
              </w:rPr>
              <w:t>ACORD PRIVIND PROPRIETATEA DREPTULUI DE AUTOR</w:t>
            </w:r>
            <w:r w:rsidR="00CF558E" w:rsidRPr="00FC5832">
              <w:rPr>
                <w:rFonts w:cs="Times New Roman"/>
                <w:noProof/>
                <w:webHidden/>
                <w:szCs w:val="24"/>
              </w:rPr>
              <w:tab/>
            </w:r>
            <w:r w:rsidR="00CF558E" w:rsidRPr="00FC5832">
              <w:rPr>
                <w:rFonts w:cs="Times New Roman"/>
                <w:noProof/>
                <w:webHidden/>
                <w:szCs w:val="24"/>
              </w:rPr>
              <w:fldChar w:fldCharType="begin"/>
            </w:r>
            <w:r w:rsidR="00CF558E" w:rsidRPr="00FC5832">
              <w:rPr>
                <w:rFonts w:cs="Times New Roman"/>
                <w:noProof/>
                <w:webHidden/>
                <w:szCs w:val="24"/>
              </w:rPr>
              <w:instrText xml:space="preserve"> PAGEREF _Toc10678424 \h </w:instrText>
            </w:r>
            <w:r w:rsidR="00CF558E" w:rsidRPr="00FC5832">
              <w:rPr>
                <w:rFonts w:cs="Times New Roman"/>
                <w:noProof/>
                <w:webHidden/>
                <w:szCs w:val="24"/>
              </w:rPr>
            </w:r>
            <w:r w:rsidR="00CF558E" w:rsidRPr="00FC5832">
              <w:rPr>
                <w:rFonts w:cs="Times New Roman"/>
                <w:noProof/>
                <w:webHidden/>
                <w:szCs w:val="24"/>
              </w:rPr>
              <w:fldChar w:fldCharType="separate"/>
            </w:r>
            <w:r w:rsidR="00CF558E" w:rsidRPr="00FC5832">
              <w:rPr>
                <w:rFonts w:cs="Times New Roman"/>
                <w:noProof/>
                <w:webHidden/>
                <w:szCs w:val="24"/>
              </w:rPr>
              <w:t>6</w:t>
            </w:r>
            <w:r w:rsidR="00CF558E" w:rsidRPr="00FC5832">
              <w:rPr>
                <w:rFonts w:cs="Times New Roman"/>
                <w:noProof/>
                <w:webHidden/>
                <w:szCs w:val="24"/>
              </w:rPr>
              <w:fldChar w:fldCharType="end"/>
            </w:r>
          </w:hyperlink>
        </w:p>
        <w:p w14:paraId="334DE807" w14:textId="270AC05B" w:rsidR="00CF558E" w:rsidRPr="00FC5832" w:rsidRDefault="00C24F47">
          <w:pPr>
            <w:pStyle w:val="TOC1"/>
            <w:tabs>
              <w:tab w:val="right" w:leader="dot" w:pos="9431"/>
            </w:tabs>
            <w:rPr>
              <w:rFonts w:ascii="Times New Roman" w:eastAsiaTheme="minorEastAsia" w:hAnsi="Times New Roman" w:cs="Times New Roman"/>
              <w:noProof/>
              <w:color w:val="auto"/>
              <w:sz w:val="24"/>
              <w:szCs w:val="24"/>
            </w:rPr>
          </w:pPr>
          <w:hyperlink w:anchor="_Toc10678425" w:history="1">
            <w:r w:rsidR="00CF558E" w:rsidRPr="00FC5832">
              <w:rPr>
                <w:rStyle w:val="Hyperlink"/>
                <w:rFonts w:ascii="Times New Roman" w:hAnsi="Times New Roman" w:cs="Times New Roman"/>
                <w:noProof/>
                <w:sz w:val="24"/>
                <w:szCs w:val="24"/>
              </w:rPr>
              <w:t>Introducere</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_Toc10678425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4ECB19B4" w14:textId="1DF64634" w:rsidR="00CF558E" w:rsidRPr="00FC5832" w:rsidRDefault="00C24F47">
          <w:pPr>
            <w:pStyle w:val="TOC1"/>
            <w:tabs>
              <w:tab w:val="right" w:leader="dot" w:pos="9431"/>
            </w:tabs>
            <w:rPr>
              <w:rFonts w:ascii="Times New Roman" w:eastAsiaTheme="minorEastAsia" w:hAnsi="Times New Roman" w:cs="Times New Roman"/>
              <w:noProof/>
              <w:color w:val="auto"/>
              <w:sz w:val="24"/>
              <w:szCs w:val="24"/>
            </w:rPr>
          </w:pPr>
          <w:hyperlink w:anchor="_Toc10678426" w:history="1">
            <w:r w:rsidR="00CF558E" w:rsidRPr="00FC5832">
              <w:rPr>
                <w:rStyle w:val="Hyperlink"/>
                <w:rFonts w:ascii="Times New Roman" w:hAnsi="Times New Roman" w:cs="Times New Roman"/>
                <w:noProof/>
                <w:sz w:val="24"/>
                <w:szCs w:val="24"/>
              </w:rPr>
              <w:t xml:space="preserve">Capitolul 1. </w:t>
            </w:r>
            <w:r w:rsidR="00CF558E" w:rsidRPr="00FC5832">
              <w:rPr>
                <w:rStyle w:val="Hyperlink"/>
                <w:rFonts w:ascii="Times New Roman" w:hAnsi="Times New Roman" w:cs="Times New Roman"/>
                <w:noProof/>
                <w:sz w:val="24"/>
                <w:szCs w:val="24"/>
                <w:lang w:val="ro-RO"/>
              </w:rPr>
              <w:t>Sisteme criptografice KP-ABE, extensie pentru circuite Booleene</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_Toc10678426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60A5DAF7" w14:textId="44FA9823" w:rsidR="00CF558E" w:rsidRPr="00FC5832" w:rsidRDefault="00C24F47">
          <w:pPr>
            <w:pStyle w:val="TOC1"/>
            <w:tabs>
              <w:tab w:val="left" w:pos="660"/>
              <w:tab w:val="right" w:leader="dot" w:pos="9431"/>
            </w:tabs>
            <w:rPr>
              <w:rFonts w:ascii="Times New Roman" w:eastAsiaTheme="minorEastAsia" w:hAnsi="Times New Roman" w:cs="Times New Roman"/>
              <w:noProof/>
              <w:color w:val="auto"/>
              <w:sz w:val="24"/>
              <w:szCs w:val="24"/>
            </w:rPr>
          </w:pPr>
          <w:hyperlink w:anchor="_Toc10678427" w:history="1">
            <w:r w:rsidR="00CF558E" w:rsidRPr="00FC5832">
              <w:rPr>
                <w:rStyle w:val="Hyperlink"/>
                <w:rFonts w:ascii="Times New Roman" w:hAnsi="Times New Roman" w:cs="Times New Roman"/>
                <w:noProof/>
                <w:sz w:val="24"/>
                <w:szCs w:val="24"/>
                <w:lang w:val="ro-RO"/>
              </w:rPr>
              <w:t>1.1</w:t>
            </w:r>
            <w:r w:rsidR="00CF558E" w:rsidRPr="00FC5832">
              <w:rPr>
                <w:rFonts w:ascii="Times New Roman" w:eastAsiaTheme="minorEastAsia" w:hAnsi="Times New Roman" w:cs="Times New Roman"/>
                <w:noProof/>
                <w:color w:val="auto"/>
                <w:sz w:val="24"/>
                <w:szCs w:val="24"/>
              </w:rPr>
              <w:tab/>
            </w:r>
            <w:r w:rsidR="00CF558E" w:rsidRPr="00FC5832">
              <w:rPr>
                <w:rStyle w:val="Hyperlink"/>
                <w:rFonts w:ascii="Times New Roman" w:hAnsi="Times New Roman" w:cs="Times New Roman"/>
                <w:noProof/>
                <w:sz w:val="24"/>
                <w:szCs w:val="24"/>
                <w:lang w:val="ro-RO"/>
              </w:rPr>
              <w:t>Scurt istoric</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_Toc10678427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55CE27FF" w14:textId="7FEF34DF" w:rsidR="00CF558E" w:rsidRPr="00FC5832" w:rsidRDefault="00C24F47">
          <w:pPr>
            <w:pStyle w:val="TOC1"/>
            <w:tabs>
              <w:tab w:val="left" w:pos="660"/>
              <w:tab w:val="right" w:leader="dot" w:pos="9431"/>
            </w:tabs>
            <w:rPr>
              <w:rFonts w:ascii="Times New Roman" w:eastAsiaTheme="minorEastAsia" w:hAnsi="Times New Roman" w:cs="Times New Roman"/>
              <w:noProof/>
              <w:color w:val="auto"/>
              <w:sz w:val="24"/>
              <w:szCs w:val="24"/>
            </w:rPr>
          </w:pPr>
          <w:hyperlink w:anchor="_Toc10678428" w:history="1">
            <w:r w:rsidR="00CF558E" w:rsidRPr="00FC5832">
              <w:rPr>
                <w:rStyle w:val="Hyperlink"/>
                <w:rFonts w:ascii="Times New Roman" w:hAnsi="Times New Roman" w:cs="Times New Roman"/>
                <w:noProof/>
                <w:sz w:val="24"/>
                <w:szCs w:val="24"/>
                <w:lang w:val="ro-RO"/>
              </w:rPr>
              <w:t>1.2</w:t>
            </w:r>
            <w:r w:rsidR="00CF558E" w:rsidRPr="00FC5832">
              <w:rPr>
                <w:rFonts w:ascii="Times New Roman" w:eastAsiaTheme="minorEastAsia" w:hAnsi="Times New Roman" w:cs="Times New Roman"/>
                <w:noProof/>
                <w:color w:val="auto"/>
                <w:sz w:val="24"/>
                <w:szCs w:val="24"/>
              </w:rPr>
              <w:tab/>
            </w:r>
            <w:r w:rsidR="00CF558E" w:rsidRPr="00FC5832">
              <w:rPr>
                <w:rStyle w:val="Hyperlink"/>
                <w:rFonts w:ascii="Times New Roman" w:hAnsi="Times New Roman" w:cs="Times New Roman"/>
                <w:noProof/>
                <w:sz w:val="24"/>
                <w:szCs w:val="24"/>
                <w:lang w:val="ro-RO"/>
              </w:rPr>
              <w:t>Complexitate</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_Toc10678428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60E13B8D" w14:textId="7A969C2A" w:rsidR="00CF558E" w:rsidRPr="00FC5832" w:rsidRDefault="00C24F47">
          <w:pPr>
            <w:pStyle w:val="TOC1"/>
            <w:tabs>
              <w:tab w:val="left" w:pos="660"/>
              <w:tab w:val="right" w:leader="dot" w:pos="9431"/>
            </w:tabs>
            <w:rPr>
              <w:rFonts w:ascii="Times New Roman" w:eastAsiaTheme="minorEastAsia" w:hAnsi="Times New Roman" w:cs="Times New Roman"/>
              <w:noProof/>
              <w:color w:val="auto"/>
              <w:sz w:val="24"/>
              <w:szCs w:val="24"/>
            </w:rPr>
          </w:pPr>
          <w:hyperlink w:anchor="_Toc10678429" w:history="1">
            <w:r w:rsidR="00CF558E" w:rsidRPr="00FC5832">
              <w:rPr>
                <w:rStyle w:val="Hyperlink"/>
                <w:rFonts w:ascii="Times New Roman" w:hAnsi="Times New Roman" w:cs="Times New Roman"/>
                <w:noProof/>
                <w:sz w:val="24"/>
                <w:szCs w:val="24"/>
                <w:lang w:val="ro-RO"/>
              </w:rPr>
              <w:t>1.3</w:t>
            </w:r>
            <w:r w:rsidR="00CF558E" w:rsidRPr="00FC5832">
              <w:rPr>
                <w:rFonts w:ascii="Times New Roman" w:eastAsiaTheme="minorEastAsia" w:hAnsi="Times New Roman" w:cs="Times New Roman"/>
                <w:noProof/>
                <w:color w:val="auto"/>
                <w:sz w:val="24"/>
                <w:szCs w:val="24"/>
              </w:rPr>
              <w:tab/>
            </w:r>
            <w:r w:rsidR="00CF558E" w:rsidRPr="00FC5832">
              <w:rPr>
                <w:rStyle w:val="Hyperlink"/>
                <w:rFonts w:ascii="Times New Roman" w:hAnsi="Times New Roman" w:cs="Times New Roman"/>
                <w:noProof/>
                <w:sz w:val="24"/>
                <w:szCs w:val="24"/>
                <w:lang w:val="ro-RO"/>
              </w:rPr>
              <w:t>Abordări anterioare</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_Toc10678429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3BB668DD" w14:textId="6EE2D1EE" w:rsidR="00CF558E" w:rsidRPr="00FC5832" w:rsidRDefault="00C24F47">
          <w:pPr>
            <w:pStyle w:val="TOC1"/>
            <w:tabs>
              <w:tab w:val="left" w:pos="660"/>
              <w:tab w:val="right" w:leader="dot" w:pos="9431"/>
            </w:tabs>
            <w:rPr>
              <w:rFonts w:ascii="Times New Roman" w:eastAsiaTheme="minorEastAsia" w:hAnsi="Times New Roman" w:cs="Times New Roman"/>
              <w:noProof/>
              <w:color w:val="auto"/>
              <w:sz w:val="24"/>
              <w:szCs w:val="24"/>
            </w:rPr>
          </w:pPr>
          <w:hyperlink w:anchor="_Toc10678430" w:history="1">
            <w:r w:rsidR="00CF558E" w:rsidRPr="00FC5832">
              <w:rPr>
                <w:rStyle w:val="Hyperlink"/>
                <w:rFonts w:ascii="Times New Roman" w:hAnsi="Times New Roman" w:cs="Times New Roman"/>
                <w:noProof/>
                <w:sz w:val="24"/>
                <w:szCs w:val="24"/>
                <w:lang w:val="ro-RO"/>
              </w:rPr>
              <w:t>1.4</w:t>
            </w:r>
            <w:r w:rsidR="00CF558E" w:rsidRPr="00FC5832">
              <w:rPr>
                <w:rFonts w:ascii="Times New Roman" w:eastAsiaTheme="minorEastAsia" w:hAnsi="Times New Roman" w:cs="Times New Roman"/>
                <w:noProof/>
                <w:color w:val="auto"/>
                <w:sz w:val="24"/>
                <w:szCs w:val="24"/>
              </w:rPr>
              <w:tab/>
            </w:r>
            <w:r w:rsidR="00CF558E" w:rsidRPr="00FC5832">
              <w:rPr>
                <w:rStyle w:val="Hyperlink"/>
                <w:rFonts w:ascii="Times New Roman" w:hAnsi="Times New Roman" w:cs="Times New Roman"/>
                <w:noProof/>
                <w:sz w:val="24"/>
                <w:szCs w:val="24"/>
                <w:lang w:val="ro-RO"/>
              </w:rPr>
              <w:t>Obiectiv</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_Toc10678430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5FE1BB8D" w14:textId="582641D4" w:rsidR="00CF558E" w:rsidRPr="00FC5832" w:rsidRDefault="00C24F47">
          <w:pPr>
            <w:pStyle w:val="TOC1"/>
            <w:tabs>
              <w:tab w:val="right" w:leader="dot" w:pos="9431"/>
            </w:tabs>
            <w:rPr>
              <w:rFonts w:ascii="Times New Roman" w:eastAsiaTheme="minorEastAsia" w:hAnsi="Times New Roman" w:cs="Times New Roman"/>
              <w:noProof/>
              <w:color w:val="auto"/>
              <w:sz w:val="24"/>
              <w:szCs w:val="24"/>
            </w:rPr>
          </w:pPr>
          <w:hyperlink w:anchor="_Toc10678431" w:history="1">
            <w:r w:rsidR="00CF558E" w:rsidRPr="00FC5832">
              <w:rPr>
                <w:rStyle w:val="Hyperlink"/>
                <w:rFonts w:ascii="Times New Roman" w:hAnsi="Times New Roman" w:cs="Times New Roman"/>
                <w:noProof/>
                <w:sz w:val="24"/>
                <w:szCs w:val="24"/>
                <w:lang w:val="ro-RO"/>
              </w:rPr>
              <w:t>1.5 Concluzii</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_Toc10678431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71E5052F" w14:textId="2B9A9B40" w:rsidR="00CF558E" w:rsidRPr="00FC5832" w:rsidRDefault="00C24F47">
          <w:pPr>
            <w:pStyle w:val="TOC1"/>
            <w:tabs>
              <w:tab w:val="right" w:leader="dot" w:pos="9431"/>
            </w:tabs>
            <w:rPr>
              <w:rFonts w:ascii="Times New Roman" w:eastAsiaTheme="minorEastAsia" w:hAnsi="Times New Roman" w:cs="Times New Roman"/>
              <w:noProof/>
              <w:color w:val="auto"/>
              <w:sz w:val="24"/>
              <w:szCs w:val="24"/>
            </w:rPr>
          </w:pPr>
          <w:hyperlink w:anchor="_Toc10678432" w:history="1">
            <w:r w:rsidR="00CF558E" w:rsidRPr="00FC5832">
              <w:rPr>
                <w:rStyle w:val="Hyperlink"/>
                <w:rFonts w:ascii="Times New Roman" w:hAnsi="Times New Roman" w:cs="Times New Roman"/>
                <w:noProof/>
                <w:sz w:val="24"/>
                <w:szCs w:val="24"/>
                <w:lang w:val="ro-RO"/>
              </w:rPr>
              <w:t>Capitolul 2. Noțiuni folosite</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_Toc10678432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7A04CAAA" w14:textId="2078A92B" w:rsidR="00CF558E" w:rsidRPr="00FC5832" w:rsidRDefault="00C24F47">
          <w:pPr>
            <w:pStyle w:val="TOC1"/>
            <w:tabs>
              <w:tab w:val="right" w:leader="dot" w:pos="9431"/>
            </w:tabs>
            <w:rPr>
              <w:rFonts w:ascii="Times New Roman" w:eastAsiaTheme="minorEastAsia" w:hAnsi="Times New Roman" w:cs="Times New Roman"/>
              <w:noProof/>
              <w:color w:val="auto"/>
              <w:sz w:val="24"/>
              <w:szCs w:val="24"/>
            </w:rPr>
          </w:pPr>
          <w:hyperlink w:anchor="_Toc10678433" w:history="1">
            <w:r w:rsidR="00CF558E" w:rsidRPr="00FC5832">
              <w:rPr>
                <w:rStyle w:val="Hyperlink"/>
                <w:rFonts w:ascii="Times New Roman" w:hAnsi="Times New Roman" w:cs="Times New Roman"/>
                <w:noProof/>
                <w:sz w:val="24"/>
                <w:szCs w:val="24"/>
                <w:lang w:val="ro-RO"/>
              </w:rPr>
              <w:t>2.1 Problema logaritmului discret</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_Toc10678433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24DFDFDC" w14:textId="0055FBFC" w:rsidR="00CF558E" w:rsidRPr="00FC5832" w:rsidRDefault="00C24F47">
          <w:pPr>
            <w:pStyle w:val="TOC1"/>
            <w:tabs>
              <w:tab w:val="right" w:leader="dot" w:pos="9431"/>
            </w:tabs>
            <w:rPr>
              <w:rFonts w:ascii="Times New Roman" w:eastAsiaTheme="minorEastAsia" w:hAnsi="Times New Roman" w:cs="Times New Roman"/>
              <w:noProof/>
              <w:color w:val="auto"/>
              <w:sz w:val="24"/>
              <w:szCs w:val="24"/>
            </w:rPr>
          </w:pPr>
          <w:hyperlink w:anchor="_Toc10678434" w:history="1">
            <w:r w:rsidR="00CF558E" w:rsidRPr="00FC5832">
              <w:rPr>
                <w:rStyle w:val="Hyperlink"/>
                <w:rFonts w:ascii="Times New Roman" w:hAnsi="Times New Roman" w:cs="Times New Roman"/>
                <w:noProof/>
                <w:sz w:val="24"/>
                <w:szCs w:val="24"/>
                <w:lang w:val="ro-RO"/>
              </w:rPr>
              <w:t>2.2 Teoreme fundamentale ale circuitelor</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_Toc10678434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3B9BB764" w14:textId="2220A5EB" w:rsidR="00CF558E" w:rsidRPr="00FC5832" w:rsidRDefault="00C24F47">
          <w:pPr>
            <w:pStyle w:val="TOC1"/>
            <w:tabs>
              <w:tab w:val="right" w:leader="dot" w:pos="9431"/>
            </w:tabs>
            <w:rPr>
              <w:rFonts w:ascii="Times New Roman" w:eastAsiaTheme="minorEastAsia" w:hAnsi="Times New Roman" w:cs="Times New Roman"/>
              <w:noProof/>
              <w:color w:val="auto"/>
              <w:sz w:val="24"/>
              <w:szCs w:val="24"/>
            </w:rPr>
          </w:pPr>
          <w:hyperlink w:anchor="_Toc10678435" w:history="1">
            <w:r w:rsidR="00CF558E" w:rsidRPr="00FC5832">
              <w:rPr>
                <w:rStyle w:val="Hyperlink"/>
                <w:rFonts w:ascii="Times New Roman" w:hAnsi="Times New Roman" w:cs="Times New Roman"/>
                <w:noProof/>
                <w:sz w:val="24"/>
                <w:szCs w:val="24"/>
                <w:lang w:val="ro-RO"/>
              </w:rPr>
              <w:t>2.3 Ș.A.M.D.</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_Toc10678435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5FD74135" w14:textId="157BB4E6" w:rsidR="00CF558E" w:rsidRPr="00FC5832" w:rsidRDefault="00C24F47">
          <w:pPr>
            <w:pStyle w:val="TOC1"/>
            <w:tabs>
              <w:tab w:val="right" w:leader="dot" w:pos="9431"/>
            </w:tabs>
            <w:rPr>
              <w:rFonts w:ascii="Times New Roman" w:eastAsiaTheme="minorEastAsia" w:hAnsi="Times New Roman" w:cs="Times New Roman"/>
              <w:noProof/>
              <w:color w:val="auto"/>
              <w:sz w:val="24"/>
              <w:szCs w:val="24"/>
            </w:rPr>
          </w:pPr>
          <w:hyperlink w:anchor="_Toc10678436" w:history="1">
            <w:r w:rsidR="00CF558E" w:rsidRPr="00FC5832">
              <w:rPr>
                <w:rStyle w:val="Hyperlink"/>
                <w:rFonts w:ascii="Times New Roman" w:hAnsi="Times New Roman" w:cs="Times New Roman"/>
                <w:noProof/>
                <w:sz w:val="24"/>
                <w:szCs w:val="24"/>
                <w:lang w:val="ro-RO"/>
              </w:rPr>
              <w:t>Capitolul 3. Prezentarea soluției</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_Toc10678436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5FED6BD6" w14:textId="506A51B3" w:rsidR="00CF558E" w:rsidRPr="00FC5832" w:rsidRDefault="00C24F47">
          <w:pPr>
            <w:pStyle w:val="TOC1"/>
            <w:tabs>
              <w:tab w:val="right" w:leader="dot" w:pos="9431"/>
            </w:tabs>
            <w:rPr>
              <w:rFonts w:ascii="Times New Roman" w:eastAsiaTheme="minorEastAsia" w:hAnsi="Times New Roman" w:cs="Times New Roman"/>
              <w:noProof/>
              <w:color w:val="auto"/>
              <w:sz w:val="24"/>
              <w:szCs w:val="24"/>
            </w:rPr>
          </w:pPr>
          <w:hyperlink w:anchor="_Toc10678437" w:history="1">
            <w:r w:rsidR="00CF558E" w:rsidRPr="00FC5832">
              <w:rPr>
                <w:rStyle w:val="Hyperlink"/>
                <w:rFonts w:ascii="Times New Roman" w:hAnsi="Times New Roman" w:cs="Times New Roman"/>
                <w:noProof/>
                <w:sz w:val="24"/>
                <w:szCs w:val="24"/>
                <w:lang w:val="ro-RO"/>
              </w:rPr>
              <w:t>3.1 Schimbarea fizică a circuitului</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_Toc10678437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324EEBED" w14:textId="4F2438DD" w:rsidR="00CF558E" w:rsidRPr="00FC5832" w:rsidRDefault="00C24F47">
          <w:pPr>
            <w:pStyle w:val="TOC1"/>
            <w:tabs>
              <w:tab w:val="right" w:leader="dot" w:pos="9431"/>
            </w:tabs>
            <w:rPr>
              <w:rFonts w:ascii="Times New Roman" w:eastAsiaTheme="minorEastAsia" w:hAnsi="Times New Roman" w:cs="Times New Roman"/>
              <w:noProof/>
              <w:color w:val="auto"/>
              <w:sz w:val="24"/>
              <w:szCs w:val="24"/>
            </w:rPr>
          </w:pPr>
          <w:hyperlink w:anchor="_Toc10678438" w:history="1">
            <w:r w:rsidR="00CF558E" w:rsidRPr="00FC5832">
              <w:rPr>
                <w:rStyle w:val="Hyperlink"/>
                <w:rFonts w:ascii="Times New Roman" w:hAnsi="Times New Roman" w:cs="Times New Roman"/>
                <w:noProof/>
                <w:sz w:val="24"/>
                <w:szCs w:val="24"/>
                <w:lang w:val="ro-RO"/>
              </w:rPr>
              <w:t>3.2 Schimbarea sistemul criptografic</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_Toc10678438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18BDAE41" w14:textId="17C3EA5D" w:rsidR="00CF558E" w:rsidRPr="00FC5832" w:rsidRDefault="00C24F47">
          <w:pPr>
            <w:pStyle w:val="TOC1"/>
            <w:tabs>
              <w:tab w:val="right" w:leader="dot" w:pos="9431"/>
            </w:tabs>
            <w:rPr>
              <w:rFonts w:ascii="Times New Roman" w:eastAsiaTheme="minorEastAsia" w:hAnsi="Times New Roman" w:cs="Times New Roman"/>
              <w:noProof/>
              <w:color w:val="auto"/>
              <w:sz w:val="24"/>
              <w:szCs w:val="24"/>
            </w:rPr>
          </w:pPr>
          <w:hyperlink w:anchor="_Toc10678439" w:history="1">
            <w:r w:rsidR="00CF558E" w:rsidRPr="00FC5832">
              <w:rPr>
                <w:rStyle w:val="Hyperlink"/>
                <w:rFonts w:ascii="Times New Roman" w:hAnsi="Times New Roman" w:cs="Times New Roman"/>
                <w:noProof/>
                <w:sz w:val="24"/>
                <w:szCs w:val="24"/>
                <w:lang w:val="ro-RO"/>
              </w:rPr>
              <w:t>3.3 Complexitatea noului sistem</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_Toc10678439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3FD2AE35" w14:textId="4650D725" w:rsidR="00CF558E" w:rsidRPr="00FC5832" w:rsidRDefault="00C24F47">
          <w:pPr>
            <w:pStyle w:val="TOC1"/>
            <w:tabs>
              <w:tab w:val="right" w:leader="dot" w:pos="9431"/>
            </w:tabs>
            <w:rPr>
              <w:rFonts w:ascii="Times New Roman" w:eastAsiaTheme="minorEastAsia" w:hAnsi="Times New Roman" w:cs="Times New Roman"/>
              <w:noProof/>
              <w:color w:val="auto"/>
              <w:sz w:val="24"/>
              <w:szCs w:val="24"/>
            </w:rPr>
          </w:pPr>
          <w:hyperlink w:anchor="_Toc10678440" w:history="1">
            <w:r w:rsidR="00CF558E" w:rsidRPr="00FC5832">
              <w:rPr>
                <w:rStyle w:val="Hyperlink"/>
                <w:rFonts w:ascii="Times New Roman" w:hAnsi="Times New Roman" w:cs="Times New Roman"/>
                <w:noProof/>
                <w:sz w:val="24"/>
                <w:szCs w:val="24"/>
                <w:lang w:val="ro-RO"/>
              </w:rPr>
              <w:t>3.4 Concluzii</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_Toc10678440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107202BF" w14:textId="295F0936" w:rsidR="00CF558E" w:rsidRPr="00FC5832" w:rsidRDefault="00C24F47">
          <w:pPr>
            <w:pStyle w:val="TOC1"/>
            <w:tabs>
              <w:tab w:val="right" w:leader="dot" w:pos="9431"/>
            </w:tabs>
            <w:rPr>
              <w:rFonts w:ascii="Times New Roman" w:eastAsiaTheme="minorEastAsia" w:hAnsi="Times New Roman" w:cs="Times New Roman"/>
              <w:noProof/>
              <w:color w:val="auto"/>
              <w:sz w:val="24"/>
              <w:szCs w:val="24"/>
            </w:rPr>
          </w:pPr>
          <w:hyperlink w:anchor="_Toc10678441" w:history="1">
            <w:r w:rsidR="00CF558E" w:rsidRPr="00FC5832">
              <w:rPr>
                <w:rStyle w:val="Hyperlink"/>
                <w:rFonts w:ascii="Times New Roman" w:hAnsi="Times New Roman" w:cs="Times New Roman"/>
                <w:noProof/>
                <w:sz w:val="24"/>
                <w:szCs w:val="24"/>
                <w:lang w:val="ro-RO"/>
              </w:rPr>
              <w:t>Concluzii finale</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_Toc10678441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00E0048D" w14:textId="3FDA0BF7" w:rsidR="00CF558E" w:rsidRDefault="00C24F47">
          <w:pPr>
            <w:pStyle w:val="TOC1"/>
            <w:tabs>
              <w:tab w:val="right" w:leader="dot" w:pos="9431"/>
            </w:tabs>
            <w:rPr>
              <w:rFonts w:asciiTheme="minorHAnsi" w:eastAsiaTheme="minorEastAsia" w:hAnsiTheme="minorHAnsi" w:cstheme="minorBidi"/>
              <w:noProof/>
              <w:color w:val="auto"/>
            </w:rPr>
          </w:pPr>
          <w:hyperlink w:anchor="_Toc10678442" w:history="1">
            <w:r w:rsidR="00CF558E" w:rsidRPr="00FC5832">
              <w:rPr>
                <w:rStyle w:val="Hyperlink"/>
                <w:rFonts w:ascii="Times New Roman" w:hAnsi="Times New Roman" w:cs="Times New Roman"/>
                <w:noProof/>
                <w:sz w:val="24"/>
                <w:szCs w:val="24"/>
                <w:lang w:val="ro-RO"/>
              </w:rPr>
              <w:t>Bibliografie</w:t>
            </w:r>
            <w:r w:rsidR="00CF558E" w:rsidRPr="00FC5832">
              <w:rPr>
                <w:rFonts w:ascii="Times New Roman" w:hAnsi="Times New Roman" w:cs="Times New Roman"/>
                <w:noProof/>
                <w:webHidden/>
                <w:sz w:val="24"/>
                <w:szCs w:val="24"/>
              </w:rPr>
              <w:tab/>
            </w:r>
            <w:r w:rsidR="00CF558E" w:rsidRPr="00FC5832">
              <w:rPr>
                <w:rFonts w:ascii="Times New Roman" w:hAnsi="Times New Roman" w:cs="Times New Roman"/>
                <w:noProof/>
                <w:webHidden/>
                <w:sz w:val="24"/>
                <w:szCs w:val="24"/>
              </w:rPr>
              <w:fldChar w:fldCharType="begin"/>
            </w:r>
            <w:r w:rsidR="00CF558E" w:rsidRPr="00FC5832">
              <w:rPr>
                <w:rFonts w:ascii="Times New Roman" w:hAnsi="Times New Roman" w:cs="Times New Roman"/>
                <w:noProof/>
                <w:webHidden/>
                <w:sz w:val="24"/>
                <w:szCs w:val="24"/>
              </w:rPr>
              <w:instrText xml:space="preserve"> PAGEREF _Toc10678442 \h </w:instrText>
            </w:r>
            <w:r w:rsidR="00CF558E" w:rsidRPr="00FC5832">
              <w:rPr>
                <w:rFonts w:ascii="Times New Roman" w:hAnsi="Times New Roman" w:cs="Times New Roman"/>
                <w:noProof/>
                <w:webHidden/>
                <w:sz w:val="24"/>
                <w:szCs w:val="24"/>
              </w:rPr>
            </w:r>
            <w:r w:rsidR="00CF558E" w:rsidRPr="00FC5832">
              <w:rPr>
                <w:rFonts w:ascii="Times New Roman" w:hAnsi="Times New Roman" w:cs="Times New Roman"/>
                <w:noProof/>
                <w:webHidden/>
                <w:sz w:val="24"/>
                <w:szCs w:val="24"/>
              </w:rPr>
              <w:fldChar w:fldCharType="separate"/>
            </w:r>
            <w:r w:rsidR="00CF558E" w:rsidRPr="00FC5832">
              <w:rPr>
                <w:rFonts w:ascii="Times New Roman" w:hAnsi="Times New Roman" w:cs="Times New Roman"/>
                <w:noProof/>
                <w:webHidden/>
                <w:sz w:val="24"/>
                <w:szCs w:val="24"/>
              </w:rPr>
              <w:t>8</w:t>
            </w:r>
            <w:r w:rsidR="00CF558E" w:rsidRPr="00FC5832">
              <w:rPr>
                <w:rFonts w:ascii="Times New Roman" w:hAnsi="Times New Roman" w:cs="Times New Roman"/>
                <w:noProof/>
                <w:webHidden/>
                <w:sz w:val="24"/>
                <w:szCs w:val="24"/>
              </w:rPr>
              <w:fldChar w:fldCharType="end"/>
            </w:r>
          </w:hyperlink>
        </w:p>
        <w:p w14:paraId="467CBDBE" w14:textId="40FF3976" w:rsidR="00C5303D" w:rsidRDefault="00C5303D">
          <w:r>
            <w:rPr>
              <w:b/>
              <w:bCs/>
              <w:noProof/>
            </w:rPr>
            <w:fldChar w:fldCharType="end"/>
          </w:r>
        </w:p>
      </w:sdtContent>
    </w:sdt>
    <w:p w14:paraId="0C30BFBD" w14:textId="77777777" w:rsidR="00C5303D" w:rsidRDefault="00C5303D">
      <w:pPr>
        <w:rPr>
          <w:rFonts w:eastAsia="Cambria" w:cs="Arial"/>
          <w:sz w:val="29"/>
        </w:rPr>
      </w:pPr>
      <w:r>
        <w:rPr>
          <w:rFonts w:cs="Arial"/>
        </w:rPr>
        <w:br w:type="page"/>
      </w:r>
    </w:p>
    <w:p w14:paraId="3B0A878B" w14:textId="7CF8AC15" w:rsidR="00265820" w:rsidRPr="00B62F45" w:rsidRDefault="004A0AEB" w:rsidP="00B82C64">
      <w:pPr>
        <w:pStyle w:val="Heading1"/>
        <w:spacing w:line="360" w:lineRule="auto"/>
        <w:rPr>
          <w:rFonts w:eastAsia="Calibri" w:cs="Calibri"/>
          <w:sz w:val="24"/>
        </w:rPr>
      </w:pPr>
      <w:bookmarkStart w:id="4" w:name="_Toc10678425"/>
      <w:r>
        <w:rPr>
          <w:rFonts w:cs="Arial"/>
        </w:rPr>
        <w:lastRenderedPageBreak/>
        <w:t>Introducere</w:t>
      </w:r>
      <w:bookmarkEnd w:id="4"/>
    </w:p>
    <w:p w14:paraId="6AEE9C6F" w14:textId="77777777" w:rsidR="009754E8" w:rsidRPr="00B62F45" w:rsidRDefault="009754E8" w:rsidP="00B82C64">
      <w:pPr>
        <w:spacing w:line="360" w:lineRule="auto"/>
      </w:pPr>
    </w:p>
    <w:p w14:paraId="0DCD0BBF" w14:textId="00BB0F05" w:rsidR="00666A77" w:rsidRDefault="00E5755F" w:rsidP="00B82C64">
      <w:pPr>
        <w:spacing w:line="360" w:lineRule="auto"/>
        <w:jc w:val="both"/>
        <w:rPr>
          <w:rFonts w:cs="Times New Roman"/>
          <w:lang w:val="ro-RO"/>
        </w:rPr>
      </w:pPr>
      <w:r w:rsidRPr="00FC5832">
        <w:rPr>
          <w:rFonts w:cs="Times New Roman"/>
          <w:lang w:val="ro-RO"/>
        </w:rPr>
        <w:t>Problema securității informației a apărut încă din</w:t>
      </w:r>
      <w:r w:rsidR="00DB2D57" w:rsidRPr="00FC5832">
        <w:rPr>
          <w:rFonts w:cs="Times New Roman"/>
          <w:lang w:val="ro-RO"/>
        </w:rPr>
        <w:t xml:space="preserve"> primele zile ale comunicării, </w:t>
      </w:r>
      <w:r w:rsidR="00666A77">
        <w:rPr>
          <w:rFonts w:cs="Times New Roman"/>
          <w:lang w:val="ro-RO"/>
        </w:rPr>
        <w:t>dându-l ca</w:t>
      </w:r>
      <w:r w:rsidR="00F66A76" w:rsidRPr="00FC5832">
        <w:rPr>
          <w:rFonts w:cs="Times New Roman"/>
          <w:lang w:val="ro-RO"/>
        </w:rPr>
        <w:t xml:space="preserve"> </w:t>
      </w:r>
      <w:r w:rsidR="00DB2D57" w:rsidRPr="00FC5832">
        <w:rPr>
          <w:rFonts w:cs="Times New Roman"/>
          <w:lang w:val="ro-RO"/>
        </w:rPr>
        <w:t>exemplu</w:t>
      </w:r>
      <w:r w:rsidRPr="00FC5832">
        <w:rPr>
          <w:rFonts w:cs="Times New Roman"/>
          <w:lang w:val="ro-RO"/>
        </w:rPr>
        <w:t xml:space="preserve"> </w:t>
      </w:r>
      <w:r w:rsidR="009754E8">
        <w:rPr>
          <w:rFonts w:cs="Times New Roman"/>
          <w:lang w:val="ro-RO"/>
        </w:rPr>
        <w:t xml:space="preserve">pe </w:t>
      </w:r>
      <w:r w:rsidRPr="00FC5832">
        <w:rPr>
          <w:rFonts w:cs="Times New Roman"/>
          <w:lang w:val="ro-RO"/>
        </w:rPr>
        <w:t xml:space="preserve">Iulius Cezar </w:t>
      </w:r>
      <w:r w:rsidR="00DB2D57" w:rsidRPr="00FC5832">
        <w:rPr>
          <w:rFonts w:cs="Times New Roman"/>
          <w:lang w:val="ro-RO"/>
        </w:rPr>
        <w:t xml:space="preserve">care folosește cifrul cu deplasare pentru a-și păstra mesajele confidențiale încă din </w:t>
      </w:r>
      <w:r w:rsidR="009754E8">
        <w:rPr>
          <w:rFonts w:cs="Times New Roman"/>
          <w:lang w:val="ro-RO"/>
        </w:rPr>
        <w:t xml:space="preserve">anul </w:t>
      </w:r>
      <w:r w:rsidR="00DB2D57" w:rsidRPr="00FC5832">
        <w:rPr>
          <w:rFonts w:cs="Times New Roman"/>
          <w:lang w:val="ro-RO"/>
        </w:rPr>
        <w:t xml:space="preserve">50 î.Hr.. </w:t>
      </w:r>
      <w:r w:rsidR="00F66A76" w:rsidRPr="00FC5832">
        <w:rPr>
          <w:rFonts w:cs="Times New Roman"/>
          <w:lang w:val="ro-RO"/>
        </w:rPr>
        <w:t xml:space="preserve">Această necesitate pentru secretizarea informației a devenit din ce în ce mai </w:t>
      </w:r>
      <w:r w:rsidR="001029C8">
        <w:rPr>
          <w:rFonts w:cs="Times New Roman"/>
          <w:lang w:val="ro-RO"/>
        </w:rPr>
        <w:t>importantă</w:t>
      </w:r>
      <w:r w:rsidR="00F66A76" w:rsidRPr="00FC5832">
        <w:rPr>
          <w:rFonts w:cs="Times New Roman"/>
          <w:lang w:val="ro-RO"/>
        </w:rPr>
        <w:t xml:space="preserve"> în mod special în perioadele de război.</w:t>
      </w:r>
      <w:r w:rsidR="007E6722" w:rsidRPr="00FC5832">
        <w:rPr>
          <w:rFonts w:cs="Times New Roman"/>
          <w:lang w:val="ro-RO"/>
        </w:rPr>
        <w:t xml:space="preserve"> </w:t>
      </w:r>
      <w:r w:rsidR="00691003" w:rsidRPr="00FC5832">
        <w:rPr>
          <w:rFonts w:cs="Times New Roman"/>
          <w:lang w:val="ro-RO"/>
        </w:rPr>
        <w:t xml:space="preserve">Printre mariile realizări în domeniul securității informației putem aminti </w:t>
      </w:r>
      <w:r w:rsidR="007E6722" w:rsidRPr="00FC5832">
        <w:rPr>
          <w:rFonts w:cs="Times New Roman"/>
          <w:lang w:val="ro-RO"/>
        </w:rPr>
        <w:t>Mașina Enigma</w:t>
      </w:r>
      <w:r w:rsidR="00691003" w:rsidRPr="00FC5832">
        <w:rPr>
          <w:rFonts w:cs="Times New Roman"/>
          <w:lang w:val="ro-RO"/>
        </w:rPr>
        <w:t>, mecanism electromagnetic criptografic cu rotoare capabil de a cripta și decripta mesaje secrete.</w:t>
      </w:r>
      <w:r w:rsidR="001029C8">
        <w:rPr>
          <w:rFonts w:cs="Times New Roman"/>
          <w:lang w:val="ro-RO"/>
        </w:rPr>
        <w:t xml:space="preserve"> </w:t>
      </w:r>
    </w:p>
    <w:p w14:paraId="386358CC" w14:textId="3006D7F0" w:rsidR="001029C8" w:rsidRDefault="00666A77" w:rsidP="00B82C64">
      <w:pPr>
        <w:spacing w:line="360" w:lineRule="auto"/>
        <w:jc w:val="both"/>
        <w:rPr>
          <w:rFonts w:cs="Times New Roman"/>
          <w:lang w:val="ro-RO"/>
        </w:rPr>
      </w:pPr>
      <w:r>
        <w:rPr>
          <w:rFonts w:cs="Times New Roman"/>
          <w:lang w:val="ro-RO"/>
        </w:rPr>
        <w:t>Actualmente</w:t>
      </w:r>
      <w:r w:rsidR="001029C8">
        <w:rPr>
          <w:rFonts w:cs="Times New Roman"/>
          <w:lang w:val="ro-RO"/>
        </w:rPr>
        <w:t xml:space="preserve">, mașinile de calcul </w:t>
      </w:r>
      <w:r>
        <w:rPr>
          <w:rFonts w:cs="Times New Roman"/>
          <w:lang w:val="ro-RO"/>
        </w:rPr>
        <w:t>au devenit obiecte indinspesabile oricărei persoane și prin urmare securitatea informației se află pe același nivel de necesitate</w:t>
      </w:r>
      <w:r w:rsidR="001029C8">
        <w:rPr>
          <w:rFonts w:cs="Times New Roman"/>
          <w:lang w:val="ro-RO"/>
        </w:rPr>
        <w:t>.</w:t>
      </w:r>
      <w:r>
        <w:rPr>
          <w:rFonts w:cs="Times New Roman"/>
          <w:lang w:val="ro-RO"/>
        </w:rPr>
        <w:t xml:space="preserve"> Dezvoltarea </w:t>
      </w:r>
      <w:r w:rsidRPr="00FC5832">
        <w:rPr>
          <w:rFonts w:cs="Times New Roman"/>
          <w:lang w:val="ro-RO"/>
        </w:rPr>
        <w:t xml:space="preserve">tehnologică rapidă </w:t>
      </w:r>
      <w:r>
        <w:rPr>
          <w:rFonts w:cs="Times New Roman"/>
          <w:lang w:val="ro-RO"/>
        </w:rPr>
        <w:t>este în acord cu necesitățle și așteptările contextului internațional</w:t>
      </w:r>
      <w:r w:rsidRPr="00FC5832">
        <w:rPr>
          <w:rFonts w:cs="Times New Roman"/>
          <w:lang w:val="ro-RO"/>
        </w:rPr>
        <w:t>. Cererea imensă a pieței, concurența dintre companiile rivale au dus la apariția unei puteri computaționale mari și de calitate la prețuri accesibile. Mașinile de calcul sunt mai la îndemână ca niciodată, fie prin achiziție directă din magazine, fie prin serviciile Cloud oferite</w:t>
      </w:r>
      <w:r>
        <w:rPr>
          <w:rFonts w:cs="Times New Roman"/>
          <w:lang w:val="ro-RO"/>
        </w:rPr>
        <w:t xml:space="preserve"> și</w:t>
      </w:r>
      <w:r w:rsidRPr="00FC5832">
        <w:rPr>
          <w:rFonts w:cs="Times New Roman"/>
          <w:lang w:val="ro-RO"/>
        </w:rPr>
        <w:t xml:space="preserve"> </w:t>
      </w:r>
      <w:r>
        <w:rPr>
          <w:rFonts w:cs="Times New Roman"/>
          <w:lang w:val="ro-RO"/>
        </w:rPr>
        <w:t>cu toate acestea,</w:t>
      </w:r>
      <w:r w:rsidRPr="00FC5832">
        <w:rPr>
          <w:rFonts w:cs="Times New Roman"/>
          <w:lang w:val="ro-RO"/>
        </w:rPr>
        <w:t xml:space="preserve"> </w:t>
      </w:r>
      <w:r>
        <w:rPr>
          <w:rFonts w:cs="Times New Roman"/>
          <w:lang w:val="ro-RO"/>
        </w:rPr>
        <w:t>schimbările c</w:t>
      </w:r>
      <w:r w:rsidRPr="00FC5832">
        <w:rPr>
          <w:rFonts w:cs="Times New Roman"/>
          <w:lang w:val="ro-RO"/>
        </w:rPr>
        <w:t>ontinue și rapide</w:t>
      </w:r>
      <w:r w:rsidR="009754E8">
        <w:rPr>
          <w:rFonts w:cs="Times New Roman"/>
          <w:lang w:val="ro-RO"/>
        </w:rPr>
        <w:t xml:space="preserve"> fac ca acestea să</w:t>
      </w:r>
      <w:r w:rsidRPr="00FC5832">
        <w:rPr>
          <w:rFonts w:cs="Times New Roman"/>
          <w:lang w:val="ro-RO"/>
        </w:rPr>
        <w:t xml:space="preserve"> rămân</w:t>
      </w:r>
      <w:r w:rsidR="009754E8">
        <w:rPr>
          <w:rFonts w:cs="Times New Roman"/>
          <w:lang w:val="ro-RO"/>
        </w:rPr>
        <w:t>ă</w:t>
      </w:r>
      <w:r w:rsidRPr="00FC5832">
        <w:rPr>
          <w:rFonts w:cs="Times New Roman"/>
          <w:lang w:val="ro-RO"/>
        </w:rPr>
        <w:t xml:space="preserve"> susceptibile la atacuri de securitate.</w:t>
      </w:r>
    </w:p>
    <w:p w14:paraId="01987762" w14:textId="4EE193E4" w:rsidR="00666A77" w:rsidRDefault="000E7DEF" w:rsidP="00B82C64">
      <w:pPr>
        <w:spacing w:line="360" w:lineRule="auto"/>
        <w:jc w:val="both"/>
        <w:rPr>
          <w:rFonts w:cs="Times New Roman"/>
          <w:lang w:val="ro-RO"/>
        </w:rPr>
      </w:pPr>
      <w:r>
        <w:rPr>
          <w:rFonts w:cs="Times New Roman"/>
          <w:lang w:val="ro-RO"/>
        </w:rPr>
        <w:t xml:space="preserve">Toate asptectele </w:t>
      </w:r>
      <w:r w:rsidR="00E76F0B">
        <w:rPr>
          <w:rFonts w:cs="Times New Roman"/>
          <w:lang w:val="ro-RO"/>
        </w:rPr>
        <w:t>menționate mai sus duc la concluzia că securitatea informației va rămâne un domeniu solicitat și de o importanță mare, cu o gamă variată</w:t>
      </w:r>
      <w:r w:rsidR="00B77A16">
        <w:rPr>
          <w:rFonts w:cs="Times New Roman"/>
          <w:lang w:val="ro-RO"/>
        </w:rPr>
        <w:t xml:space="preserve"> și constantă</w:t>
      </w:r>
      <w:r w:rsidR="00E76F0B">
        <w:rPr>
          <w:rFonts w:cs="Times New Roman"/>
          <w:lang w:val="ro-RO"/>
        </w:rPr>
        <w:t xml:space="preserve"> de probleme ce trebuie rezolvate. Astfel, îmi încep lucrarea de licență cu scopul de a generaliza și eficientiza pe cât posibil</w:t>
      </w:r>
      <w:r w:rsidR="009754E8">
        <w:rPr>
          <w:rFonts w:cs="Times New Roman"/>
          <w:lang w:val="ro-RO"/>
        </w:rPr>
        <w:t xml:space="preserve"> un aspect din acest larg domeniu menționat, și anume</w:t>
      </w:r>
      <w:r w:rsidR="00E76F0B">
        <w:rPr>
          <w:rFonts w:cs="Times New Roman"/>
          <w:lang w:val="ro-RO"/>
        </w:rPr>
        <w:t xml:space="preserve"> schem</w:t>
      </w:r>
      <w:r w:rsidR="009754E8">
        <w:rPr>
          <w:rFonts w:cs="Times New Roman"/>
          <w:lang w:val="ro-RO"/>
        </w:rPr>
        <w:t>ele</w:t>
      </w:r>
      <w:r w:rsidR="00E76F0B">
        <w:rPr>
          <w:rFonts w:cs="Times New Roman"/>
          <w:lang w:val="ro-RO"/>
        </w:rPr>
        <w:t xml:space="preserve"> criptografic</w:t>
      </w:r>
      <w:r w:rsidR="009754E8">
        <w:rPr>
          <w:rFonts w:cs="Times New Roman"/>
          <w:lang w:val="ro-RO"/>
        </w:rPr>
        <w:t>e</w:t>
      </w:r>
      <w:r w:rsidR="00725A82">
        <w:rPr>
          <w:rFonts w:cs="Times New Roman"/>
          <w:lang w:val="ro-RO"/>
        </w:rPr>
        <w:t xml:space="preserve"> KP-ABE în circuite Booleene</w:t>
      </w:r>
      <w:r w:rsidR="00E76F0B">
        <w:rPr>
          <w:rFonts w:cs="Times New Roman"/>
          <w:lang w:val="ro-RO"/>
        </w:rPr>
        <w:t xml:space="preserve"> prezentat</w:t>
      </w:r>
      <w:r w:rsidR="009754E8">
        <w:rPr>
          <w:rFonts w:cs="Times New Roman"/>
          <w:lang w:val="ro-RO"/>
        </w:rPr>
        <w:t>e</w:t>
      </w:r>
      <w:r w:rsidR="00E76F0B">
        <w:rPr>
          <w:rFonts w:cs="Times New Roman"/>
          <w:lang w:val="ro-RO"/>
        </w:rPr>
        <w:t xml:space="preserve"> în articolul de specialitate [1].</w:t>
      </w:r>
      <w:r w:rsidR="00B77A16">
        <w:rPr>
          <w:rFonts w:cs="Times New Roman"/>
          <w:lang w:val="ro-RO"/>
        </w:rPr>
        <w:t xml:space="preserve"> Noua abordare propusă se bazează atât </w:t>
      </w:r>
      <w:r w:rsidR="00725A82">
        <w:rPr>
          <w:rFonts w:cs="Times New Roman"/>
          <w:lang w:val="ro-RO"/>
        </w:rPr>
        <w:t>pe aplicare</w:t>
      </w:r>
      <w:r w:rsidR="00B77A16">
        <w:rPr>
          <w:rFonts w:cs="Times New Roman"/>
          <w:lang w:val="ro-RO"/>
        </w:rPr>
        <w:t xml:space="preserve"> </w:t>
      </w:r>
      <w:r w:rsidR="00725A82">
        <w:rPr>
          <w:rFonts w:cs="Times New Roman"/>
          <w:lang w:val="ro-RO"/>
        </w:rPr>
        <w:t xml:space="preserve">de </w:t>
      </w:r>
      <w:r w:rsidR="00B77A16">
        <w:rPr>
          <w:rFonts w:cs="Times New Roman"/>
          <w:lang w:val="ro-RO"/>
        </w:rPr>
        <w:t xml:space="preserve">principii fundamentale din criptografie, cât și </w:t>
      </w:r>
      <w:r w:rsidR="00725A82">
        <w:rPr>
          <w:rFonts w:cs="Times New Roman"/>
          <w:lang w:val="ro-RO"/>
        </w:rPr>
        <w:t>pe modificarea structurii fizice a circuitelor.</w:t>
      </w:r>
    </w:p>
    <w:p w14:paraId="0B24392C" w14:textId="58E8404D" w:rsidR="00725A82" w:rsidRDefault="00725A82" w:rsidP="00B82C64">
      <w:pPr>
        <w:spacing w:line="360" w:lineRule="auto"/>
        <w:jc w:val="both"/>
        <w:rPr>
          <w:rFonts w:cs="Times New Roman"/>
          <w:lang w:val="ro-RO"/>
        </w:rPr>
      </w:pPr>
      <w:r>
        <w:rPr>
          <w:rFonts w:cs="Times New Roman"/>
          <w:lang w:val="ro-RO"/>
        </w:rPr>
        <w:t>În Capitolul 1 se v</w:t>
      </w:r>
      <w:r w:rsidR="00512060">
        <w:rPr>
          <w:rFonts w:cs="Times New Roman"/>
          <w:lang w:val="ro-RO"/>
        </w:rPr>
        <w:t>or</w:t>
      </w:r>
      <w:r>
        <w:rPr>
          <w:rFonts w:cs="Times New Roman"/>
          <w:lang w:val="ro-RO"/>
        </w:rPr>
        <w:t xml:space="preserve"> prezenta </w:t>
      </w:r>
      <w:r w:rsidR="00512060">
        <w:rPr>
          <w:rFonts w:cs="Times New Roman"/>
          <w:lang w:val="ro-RO"/>
        </w:rPr>
        <w:t>articolele care stau la baza lucrării de licență, abordându-se subiecte precum complexitatea sistemului criptografic, soluționarea atacului Backtracking</w:t>
      </w:r>
      <w:r w:rsidR="009754E8">
        <w:rPr>
          <w:rFonts w:cs="Times New Roman"/>
          <w:lang w:val="ro-RO"/>
        </w:rPr>
        <w:t xml:space="preserve"> (</w:t>
      </w:r>
      <w:r w:rsidR="00912935">
        <w:rPr>
          <w:rFonts w:cs="Times New Roman"/>
          <w:lang w:val="ro-RO"/>
        </w:rPr>
        <w:t xml:space="preserve">atac </w:t>
      </w:r>
      <w:r w:rsidR="009754E8">
        <w:rPr>
          <w:rFonts w:cs="Times New Roman"/>
          <w:lang w:val="ro-RO"/>
        </w:rPr>
        <w:t>foarte important care îngreunează</w:t>
      </w:r>
      <w:r w:rsidR="00912935">
        <w:rPr>
          <w:rFonts w:cs="Times New Roman"/>
          <w:lang w:val="ro-RO"/>
        </w:rPr>
        <w:t xml:space="preserve"> generalizarea</w:t>
      </w:r>
      <w:r w:rsidR="009754E8">
        <w:rPr>
          <w:rFonts w:cs="Times New Roman"/>
          <w:lang w:val="ro-RO"/>
        </w:rPr>
        <w:t>)</w:t>
      </w:r>
      <w:r w:rsidR="00512060">
        <w:rPr>
          <w:rFonts w:cs="Times New Roman"/>
          <w:lang w:val="ro-RO"/>
        </w:rPr>
        <w:t>, obiectivele propuse a fi atinse și alte abordări întâlnite.</w:t>
      </w:r>
    </w:p>
    <w:p w14:paraId="4A4F9349" w14:textId="426E4494" w:rsidR="00512060" w:rsidRPr="00912935" w:rsidRDefault="00512060" w:rsidP="00B82C64">
      <w:pPr>
        <w:spacing w:line="360" w:lineRule="auto"/>
        <w:jc w:val="both"/>
        <w:rPr>
          <w:rFonts w:cs="Times New Roman"/>
          <w:szCs w:val="24"/>
          <w:lang w:val="ro-RO"/>
        </w:rPr>
      </w:pPr>
      <w:r w:rsidRPr="00912935">
        <w:rPr>
          <w:rFonts w:cs="Times New Roman"/>
          <w:szCs w:val="24"/>
          <w:lang w:val="ro-RO"/>
        </w:rPr>
        <w:t>În Capitolul 2 se vor detalia noțiunile folosite în noua abordare, menite a fi suport teoretic pentru deciziile luate în privința modalității de soluționare a problemei generalizării și eficentizării sistemului criptografic.</w:t>
      </w:r>
    </w:p>
    <w:p w14:paraId="78BAF472" w14:textId="6C88354E" w:rsidR="00512060" w:rsidRPr="00E76F0B" w:rsidRDefault="00512060" w:rsidP="00B82C64">
      <w:pPr>
        <w:spacing w:line="360" w:lineRule="auto"/>
        <w:jc w:val="both"/>
        <w:rPr>
          <w:rFonts w:cs="Times New Roman"/>
          <w:sz w:val="22"/>
          <w:szCs w:val="20"/>
          <w:lang w:val="ro-RO"/>
        </w:rPr>
      </w:pPr>
      <w:r w:rsidRPr="00912935">
        <w:rPr>
          <w:rFonts w:cs="Times New Roman"/>
          <w:szCs w:val="24"/>
          <w:lang w:val="ro-RO"/>
        </w:rPr>
        <w:lastRenderedPageBreak/>
        <w:t xml:space="preserve">Capitolul 3 conține </w:t>
      </w:r>
      <w:r w:rsidR="009754E8" w:rsidRPr="00912935">
        <w:rPr>
          <w:rFonts w:cs="Times New Roman"/>
          <w:szCs w:val="24"/>
          <w:lang w:val="ro-RO"/>
        </w:rPr>
        <w:t>soluția propusă, alături de explicații pentru deciziile făcute și o concluzie în care se v</w:t>
      </w:r>
      <w:r w:rsidR="00912935">
        <w:rPr>
          <w:rFonts w:cs="Times New Roman"/>
          <w:szCs w:val="24"/>
          <w:lang w:val="ro-RO"/>
        </w:rPr>
        <w:t>or</w:t>
      </w:r>
      <w:r w:rsidR="009754E8" w:rsidRPr="00912935">
        <w:rPr>
          <w:rFonts w:cs="Times New Roman"/>
          <w:szCs w:val="24"/>
          <w:lang w:val="ro-RO"/>
        </w:rPr>
        <w:t xml:space="preserve"> evidenția diferențele de complexitate dintre abordările menționate mai sus</w:t>
      </w:r>
      <w:r w:rsidR="009754E8">
        <w:rPr>
          <w:rFonts w:cs="Times New Roman"/>
          <w:sz w:val="22"/>
          <w:szCs w:val="20"/>
          <w:lang w:val="ro-RO"/>
        </w:rPr>
        <w:t>.</w:t>
      </w:r>
    </w:p>
    <w:p w14:paraId="412534C1" w14:textId="29F6D6DB" w:rsidR="00D86E0E" w:rsidRPr="00E5755F" w:rsidRDefault="00D86E0E" w:rsidP="00B82C64">
      <w:pPr>
        <w:spacing w:line="360" w:lineRule="auto"/>
        <w:rPr>
          <w:rFonts w:cs="Arial"/>
          <w:lang w:val="ro-RO"/>
        </w:rPr>
      </w:pPr>
      <w:r w:rsidRPr="00E5755F">
        <w:rPr>
          <w:rFonts w:cs="Arial"/>
          <w:lang w:val="ro-RO"/>
        </w:rPr>
        <w:br w:type="page"/>
      </w:r>
    </w:p>
    <w:p w14:paraId="00D3C0AF" w14:textId="77777777" w:rsidR="00D86E0E" w:rsidRPr="00E5755F" w:rsidRDefault="00D86E0E" w:rsidP="00B82C64">
      <w:pPr>
        <w:spacing w:line="360" w:lineRule="auto"/>
        <w:rPr>
          <w:rFonts w:eastAsia="Cambria" w:cs="Arial"/>
          <w:sz w:val="29"/>
          <w:lang w:val="ro-RO"/>
        </w:rPr>
      </w:pPr>
    </w:p>
    <w:p w14:paraId="26D8FA4C" w14:textId="77777777" w:rsidR="00A36E8E" w:rsidRPr="00E5755F" w:rsidRDefault="00A36E8E" w:rsidP="00B82C64">
      <w:pPr>
        <w:pStyle w:val="Heading1"/>
        <w:spacing w:line="360" w:lineRule="auto"/>
        <w:rPr>
          <w:rFonts w:cs="Arial"/>
          <w:lang w:val="ro-RO"/>
        </w:rPr>
      </w:pPr>
    </w:p>
    <w:p w14:paraId="7ABE0F47" w14:textId="444D2BF9" w:rsidR="004A0AEB" w:rsidRDefault="004A0AEB" w:rsidP="00B82C64">
      <w:pPr>
        <w:pStyle w:val="Heading1"/>
        <w:spacing w:line="360" w:lineRule="auto"/>
        <w:rPr>
          <w:rFonts w:cs="Times New Roman"/>
          <w:lang w:val="ro-RO"/>
        </w:rPr>
      </w:pPr>
      <w:bookmarkStart w:id="5" w:name="_Toc10678426"/>
      <w:r w:rsidRPr="00B62F45">
        <w:rPr>
          <w:rFonts w:cs="Times New Roman"/>
          <w:lang w:val="ro-RO"/>
        </w:rPr>
        <w:t xml:space="preserve">Capitolul 1. </w:t>
      </w:r>
      <w:r w:rsidR="00C5303D" w:rsidRPr="00FC5832">
        <w:rPr>
          <w:rFonts w:cs="Times New Roman"/>
          <w:lang w:val="ro-RO"/>
        </w:rPr>
        <w:t>Sisteme criptografice KP-ABE, extensie pentru circuite Booleene</w:t>
      </w:r>
      <w:bookmarkEnd w:id="5"/>
    </w:p>
    <w:p w14:paraId="5F9CC09A" w14:textId="572E29F7" w:rsidR="004C0147" w:rsidRDefault="004C0147" w:rsidP="00B82C64">
      <w:pPr>
        <w:pStyle w:val="Heading1"/>
        <w:spacing w:line="360" w:lineRule="auto"/>
        <w:rPr>
          <w:lang w:val="ro-RO"/>
        </w:rPr>
      </w:pPr>
    </w:p>
    <w:p w14:paraId="054E61A6" w14:textId="77777777" w:rsidR="004C0147" w:rsidRDefault="004C0147" w:rsidP="00B82C64">
      <w:pPr>
        <w:spacing w:line="360" w:lineRule="auto"/>
        <w:jc w:val="both"/>
        <w:rPr>
          <w:rFonts w:cs="Arial"/>
          <w:lang w:val="ro-RO"/>
        </w:rPr>
      </w:pPr>
      <w:r w:rsidRPr="00CF558E">
        <w:rPr>
          <w:rFonts w:cs="Arial"/>
          <w:lang w:val="ro-RO"/>
        </w:rPr>
        <w:t xml:space="preserve">Criptarea bazată pe atribute de acces (ABE) este un tip de criptare pe chei publice, în care identitatea utilizatorului este definită ca un set de atribute (exemplu: rolurile unui angajat într-o companie), fiind subclasată în key-policy ABE (KP-ABE) și în chiphertext-policy ABE (CP-ABE). </w:t>
      </w:r>
    </w:p>
    <w:p w14:paraId="2B04D919" w14:textId="77777777" w:rsidR="004C0147" w:rsidRDefault="004C0147" w:rsidP="00B82C64">
      <w:pPr>
        <w:spacing w:line="360" w:lineRule="auto"/>
        <w:jc w:val="both"/>
        <w:rPr>
          <w:rFonts w:cs="Arial"/>
          <w:lang w:val="ro-RO"/>
        </w:rPr>
      </w:pPr>
      <w:r w:rsidRPr="00CF558E">
        <w:rPr>
          <w:rFonts w:cs="Arial"/>
          <w:lang w:val="ro-RO"/>
        </w:rPr>
        <w:t>În CP-ABE [2], informația criptată poate fi accesată numai de utilizatorii ale căror credențiale satisfac politica de securitate.</w:t>
      </w:r>
      <w:r>
        <w:rPr>
          <w:rFonts w:cs="Arial"/>
          <w:lang w:val="ro-RO"/>
        </w:rPr>
        <w:t xml:space="preserve"> O politică de securitate poate fi definită peste atribute folosind conjuncții, disjuncții și porți </w:t>
      </w:r>
      <m:oMath>
        <m:r>
          <w:rPr>
            <w:rFonts w:ascii="Cambria Math" w:hAnsi="Cambria Math" w:cs="Arial"/>
            <w:lang w:val="ro-RO"/>
          </w:rPr>
          <m:t>(k, n)</m:t>
        </m:r>
      </m:oMath>
      <w:r>
        <w:rPr>
          <w:rFonts w:cs="Arial"/>
          <w:lang w:val="ro-RO"/>
        </w:rPr>
        <w:t xml:space="preserve">, unde </w:t>
      </w:r>
      <m:oMath>
        <m:r>
          <w:rPr>
            <w:rFonts w:ascii="Cambria Math" w:hAnsi="Cambria Math" w:cs="Arial"/>
            <w:lang w:val="ro-RO"/>
          </w:rPr>
          <m:t>k</m:t>
        </m:r>
      </m:oMath>
      <w:r>
        <w:rPr>
          <w:rFonts w:cs="Arial"/>
          <w:lang w:val="ro-RO"/>
        </w:rPr>
        <w:t xml:space="preserve"> reprezintă numărul de atribute care trebuie să fie prezente dintre cele </w:t>
      </w:r>
      <m:oMath>
        <m:r>
          <w:rPr>
            <w:rFonts w:ascii="Cambria Math" w:hAnsi="Cambria Math" w:cs="Arial"/>
            <w:lang w:val="ro-RO"/>
          </w:rPr>
          <m:t>n</m:t>
        </m:r>
      </m:oMath>
      <w:r>
        <w:rPr>
          <w:rFonts w:cs="Arial"/>
          <w:lang w:val="ro-RO"/>
        </w:rPr>
        <w:t>. Autorizația este inclusă în mesaul încriptat, astfel permisiunea realizându-se implicit.</w:t>
      </w:r>
    </w:p>
    <w:p w14:paraId="74096BF8" w14:textId="77777777" w:rsidR="004C0147" w:rsidRPr="00CF558E" w:rsidRDefault="004C0147" w:rsidP="00B82C64">
      <w:pPr>
        <w:spacing w:before="30" w:line="360" w:lineRule="auto"/>
        <w:jc w:val="both"/>
        <w:rPr>
          <w:rFonts w:cs="Arial"/>
          <w:lang w:val="ro-RO"/>
        </w:rPr>
      </w:pPr>
      <w:r>
        <w:rPr>
          <w:rFonts w:cs="Arial"/>
          <w:lang w:val="ro-RO"/>
        </w:rPr>
        <w:t>În KP-ABE [3], politica de access este codificată în cheia secretă a utilizatorului, mesajul criptându-se după setul de atribute. Fiecărei chei îi este asociată o structură de acces care specifică ce tip de criptotext poate decripta. Structura de acces folosită este un arbore, ale cărui noduri frunze sunt toate elementele din setul de atribute. Fiecare criptotext are etichetat un set de atribute descriptive.</w:t>
      </w:r>
    </w:p>
    <w:p w14:paraId="210CDB86" w14:textId="77777777" w:rsidR="004C0147" w:rsidRPr="004C0147" w:rsidRDefault="004C0147" w:rsidP="00B82C64">
      <w:pPr>
        <w:spacing w:line="360" w:lineRule="auto"/>
        <w:rPr>
          <w:lang w:val="ro-RO"/>
        </w:rPr>
      </w:pPr>
    </w:p>
    <w:p w14:paraId="44CFFBE0" w14:textId="5E5F86A5" w:rsidR="00C5303D" w:rsidRDefault="00C51060" w:rsidP="00B82C64">
      <w:pPr>
        <w:pStyle w:val="Heading1"/>
        <w:numPr>
          <w:ilvl w:val="1"/>
          <w:numId w:val="10"/>
        </w:numPr>
        <w:spacing w:line="360" w:lineRule="auto"/>
        <w:rPr>
          <w:rFonts w:cs="Times New Roman"/>
          <w:lang w:val="ro-RO"/>
        </w:rPr>
      </w:pPr>
      <w:r>
        <w:rPr>
          <w:rFonts w:cs="Times New Roman"/>
          <w:lang w:val="ro-RO"/>
        </w:rPr>
        <w:t>Descrierea</w:t>
      </w:r>
      <w:r w:rsidR="004C0147">
        <w:rPr>
          <w:rFonts w:cs="Times New Roman"/>
          <w:lang w:val="ro-RO"/>
        </w:rPr>
        <w:t xml:space="preserve"> extensiei</w:t>
      </w:r>
    </w:p>
    <w:p w14:paraId="4E1A72E3" w14:textId="77777777" w:rsidR="00C91121" w:rsidRDefault="00A725B9" w:rsidP="00B82C64">
      <w:pPr>
        <w:spacing w:line="360" w:lineRule="auto"/>
        <w:jc w:val="both"/>
        <w:rPr>
          <w:lang w:val="ro-RO"/>
        </w:rPr>
      </w:pPr>
      <w:r>
        <w:rPr>
          <w:lang w:val="ro-RO"/>
        </w:rPr>
        <w:t>În lucrarea de bază [1] a licenței se demonstrează posibilitatea acomodării schemei KP-ABE pentru circuite Booleene (monotone) folosindu-se forme biliniare.</w:t>
      </w:r>
      <w:r w:rsidR="006657F2">
        <w:rPr>
          <w:lang w:val="ro-RO"/>
        </w:rPr>
        <w:t xml:space="preserve"> </w:t>
      </w:r>
      <w:r w:rsidR="00C91121">
        <w:rPr>
          <w:lang w:val="ro-RO"/>
        </w:rPr>
        <w:t>Sistemul criptografic are la bază patru algoritmi pentru setup, criptare, generare de chei și decriptare:</w:t>
      </w:r>
    </w:p>
    <w:p w14:paraId="56703EC5" w14:textId="52DBFC0F" w:rsidR="00C91121" w:rsidRDefault="00C51060" w:rsidP="00B82C64">
      <w:pPr>
        <w:pStyle w:val="ListParagraph"/>
        <w:numPr>
          <w:ilvl w:val="0"/>
          <w:numId w:val="12"/>
        </w:numPr>
        <w:spacing w:line="360" w:lineRule="auto"/>
        <w:jc w:val="both"/>
        <w:rPr>
          <w:lang w:val="ro-RO"/>
        </w:rPr>
      </w:pPr>
      <m:oMath>
        <m:r>
          <w:rPr>
            <w:rFonts w:ascii="Cambria Math" w:hAnsi="Cambria Math"/>
            <w:lang w:val="ro-RO"/>
          </w:rPr>
          <m:t>Setup(</m:t>
        </m:r>
        <m:r>
          <w:rPr>
            <w:rFonts w:ascii="Cambria Math" w:hAnsi="Cambria Math" w:cs="Times New Roman"/>
            <w:lang w:val="ro-RO"/>
          </w:rPr>
          <m:t>λ, n</m:t>
        </m:r>
        <m:r>
          <w:rPr>
            <w:rFonts w:ascii="Cambria Math" w:hAnsi="Cambria Math"/>
            <w:lang w:val="ro-RO"/>
          </w:rPr>
          <m:t>)</m:t>
        </m:r>
      </m:oMath>
      <w:r w:rsidR="00C91121">
        <w:rPr>
          <w:lang w:val="ro-RO"/>
        </w:rPr>
        <w:t xml:space="preserve"> este primul algoritm apelat în sistem, care primește ca parametru de intrare </w:t>
      </w:r>
      <w:r w:rsidR="00C91121">
        <w:rPr>
          <w:rFonts w:cs="Times New Roman"/>
          <w:lang w:val="ro-RO"/>
        </w:rPr>
        <w:t>λ</w:t>
      </w:r>
      <w:r w:rsidR="00C91121">
        <w:rPr>
          <w:lang w:val="ro-RO"/>
        </w:rPr>
        <w:t xml:space="preserve">, un parametru de securitate, ce va returna un set de parametrii publici (PP) și o cheie secretă (MSK). Se folosește parametru </w:t>
      </w:r>
      <w:r w:rsidR="00C91121">
        <w:rPr>
          <w:rFonts w:cs="Times New Roman"/>
          <w:lang w:val="ro-RO"/>
        </w:rPr>
        <w:t>λ</w:t>
      </w:r>
      <w:r w:rsidR="00C91121">
        <w:rPr>
          <w:lang w:val="ro-RO"/>
        </w:rPr>
        <w:t xml:space="preserve"> pentru alegerea unui număr prim </w:t>
      </w:r>
      <m:oMath>
        <m:r>
          <w:rPr>
            <w:rFonts w:ascii="Cambria Math" w:hAnsi="Cambria Math"/>
            <w:lang w:val="ro-RO"/>
          </w:rPr>
          <m:t>p</m:t>
        </m:r>
      </m:oMath>
      <w:r w:rsidR="00C91121">
        <w:rPr>
          <w:lang w:val="ro-RO"/>
        </w:rPr>
        <w:t xml:space="preserve">, a două grupuri multiplicative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C91121">
        <w:rPr>
          <w:lang w:val="ro-RO"/>
        </w:rPr>
        <w:t xml:space="preserve"> de ordin </w:t>
      </w:r>
      <m:oMath>
        <m:r>
          <w:rPr>
            <w:rFonts w:ascii="Cambria Math" w:hAnsi="Cambria Math"/>
            <w:lang w:val="ro-RO"/>
          </w:rPr>
          <m:t>p</m:t>
        </m:r>
      </m:oMath>
      <w:r w:rsidR="00C91121">
        <w:rPr>
          <w:lang w:val="ro-RO"/>
        </w:rPr>
        <w:t xml:space="preserve">, a unui generator </w:t>
      </w:r>
      <m:oMath>
        <m:r>
          <w:rPr>
            <w:rFonts w:ascii="Cambria Math" w:hAnsi="Cambria Math"/>
            <w:lang w:val="ro-RO"/>
          </w:rPr>
          <m:t>g</m:t>
        </m:r>
      </m:oMath>
      <w:r w:rsidR="00C91121">
        <w:rPr>
          <w:lang w:val="ro-RO"/>
        </w:rPr>
        <w:t xml:space="preserve">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a unei forme biliniare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74783B">
        <w:rPr>
          <w:lang w:val="ro-RO"/>
        </w:rPr>
        <w:t xml:space="preserve">. Se definește setul </w:t>
      </w:r>
      <m:oMath>
        <m:r>
          <w:rPr>
            <w:rFonts w:ascii="Cambria Math" w:hAnsi="Cambria Math"/>
            <w:lang w:val="ro-RO"/>
          </w:rPr>
          <m:t>U={1, 2,…,n}</m:t>
        </m:r>
      </m:oMath>
      <w:r w:rsidR="0074783B">
        <w:rPr>
          <w:lang w:val="ro-RO"/>
        </w:rPr>
        <w:t xml:space="preserve"> de atribute, </w:t>
      </w:r>
      <m:oMath>
        <m:r>
          <w:rPr>
            <w:rFonts w:ascii="Cambria Math" w:hAnsi="Cambria Math"/>
            <w:lang w:val="ro-RO"/>
          </w:rPr>
          <w:lastRenderedPageBreak/>
          <m:t>y∈</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și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pentru fiecare atribut </w:t>
      </w:r>
      <m:oMath>
        <m:r>
          <w:rPr>
            <w:rFonts w:ascii="Cambria Math" w:hAnsi="Cambria Math"/>
            <w:lang w:val="ro-RO"/>
          </w:rPr>
          <m:t>i</m:t>
        </m:r>
      </m:oMath>
      <w:r w:rsidR="0074783B">
        <w:rPr>
          <w:lang w:val="ro-RO"/>
        </w:rPr>
        <w:t xml:space="preserve"> din </w:t>
      </w:r>
      <m:oMath>
        <m:r>
          <w:rPr>
            <w:rFonts w:ascii="Cambria Math" w:hAnsi="Cambria Math"/>
            <w:lang w:val="ro-RO"/>
          </w:rPr>
          <m:t>U</m:t>
        </m:r>
      </m:oMath>
      <w:r w:rsidR="0074783B">
        <w:rPr>
          <w:lang w:val="ro-RO"/>
        </w:rPr>
        <w:t>. La final, setul de parametrii arată în felul următor:</w:t>
      </w:r>
    </w:p>
    <w:p w14:paraId="70F1B6A2" w14:textId="28E8F85C" w:rsidR="0074783B" w:rsidRPr="00C51060" w:rsidRDefault="00C51060" w:rsidP="00B82C64">
      <w:pPr>
        <w:pStyle w:val="ListParagraph"/>
        <w:spacing w:line="360" w:lineRule="auto"/>
        <w:jc w:val="center"/>
        <w:rPr>
          <w:lang w:val="ro-RO"/>
        </w:rPr>
      </w:pPr>
      <m:oMathPara>
        <m:oMath>
          <m:r>
            <w:rPr>
              <w:rFonts w:ascii="Cambria Math" w:hAnsi="Cambria Math"/>
              <w:lang w:val="ro-RO"/>
            </w:rPr>
            <m:t>PP=</m:t>
          </m:r>
          <m:d>
            <m:dPr>
              <m:ctrlPr>
                <w:rPr>
                  <w:rFonts w:ascii="Cambria Math" w:hAnsi="Cambria Math"/>
                  <w:i/>
                  <w:lang w:val="ro-RO"/>
                </w:rPr>
              </m:ctrlPr>
            </m:dPr>
            <m:e>
              <m:r>
                <w:rPr>
                  <w:rFonts w:ascii="Cambria Math" w:hAnsi="Cambria Math"/>
                  <w:lang w:val="ro-RO"/>
                </w:rPr>
                <m:t>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e>
          </m:d>
        </m:oMath>
      </m:oMathPara>
    </w:p>
    <w:p w14:paraId="0C8CB3D9" w14:textId="782ED73A" w:rsidR="00C51060" w:rsidRPr="00C51060" w:rsidRDefault="00C51060" w:rsidP="00B82C64">
      <w:pPr>
        <w:pStyle w:val="ListParagraph"/>
        <w:spacing w:line="360" w:lineRule="auto"/>
        <w:jc w:val="center"/>
        <w:rPr>
          <w:lang w:val="ro-RO"/>
        </w:rPr>
      </w:pPr>
      <m:oMathPara>
        <m:oMath>
          <m:r>
            <w:rPr>
              <w:rFonts w:ascii="Cambria Math" w:hAnsi="Cambria Math"/>
              <w:lang w:val="ro-RO"/>
            </w:rPr>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02A79C0D" w14:textId="1983C084" w:rsidR="00C51060" w:rsidRDefault="00C51060" w:rsidP="00B82C64">
      <w:pPr>
        <w:pStyle w:val="ListParagraph"/>
        <w:numPr>
          <w:ilvl w:val="0"/>
          <w:numId w:val="12"/>
        </w:numPr>
        <w:spacing w:line="360" w:lineRule="auto"/>
        <w:jc w:val="both"/>
        <w:rPr>
          <w:lang w:val="ro-RO"/>
        </w:rPr>
      </w:pPr>
      <m:oMath>
        <m:r>
          <w:rPr>
            <w:rFonts w:ascii="Cambria Math" w:hAnsi="Cambria Math"/>
            <w:lang w:val="ro-RO"/>
          </w:rPr>
          <m:t>Encrypt(m, A, PP)</m:t>
        </m:r>
      </m:oMath>
      <w:r>
        <w:rPr>
          <w:lang w:val="ro-RO"/>
        </w:rPr>
        <w:t xml:space="preserve"> este algoritmul de criptare a mesajului primit </w:t>
      </w:r>
      <m:oMath>
        <m:r>
          <w:rPr>
            <w:rFonts w:ascii="Cambria Math" w:hAnsi="Cambria Math"/>
            <w:lang w:val="ro-RO"/>
          </w:rPr>
          <m:t>m∈</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 xml:space="preserve"> peste setul de atribute </w:t>
      </w:r>
      <m:oMath>
        <m:r>
          <w:rPr>
            <w:rFonts w:ascii="Cambria Math" w:hAnsi="Cambria Math"/>
            <w:lang w:val="ro-RO"/>
          </w:rPr>
          <m:t>A⊆U</m:t>
        </m:r>
      </m:oMath>
      <w:r>
        <w:rPr>
          <w:lang w:val="ro-RO"/>
        </w:rPr>
        <w:t xml:space="preserve"> în care s</w:t>
      </w:r>
      <w:r w:rsidRPr="00C51060">
        <w:rPr>
          <w:lang w:val="ro-RO"/>
        </w:rPr>
        <w:t xml:space="preserve">e alege un </w:t>
      </w:r>
      <m:oMath>
        <m:r>
          <w:rPr>
            <w:rFonts w:ascii="Cambria Math" w:hAnsi="Cambria Math"/>
            <w:lang w:val="ro-RO"/>
          </w:rPr>
          <m:t>s∈</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Pr>
          <w:lang w:val="ro-RO"/>
        </w:rPr>
        <w:t xml:space="preserve"> și se returnează </w:t>
      </w:r>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p>
    <w:p w14:paraId="6E7D4E02" w14:textId="27F7FFBC" w:rsidR="00BC28E7" w:rsidRDefault="00BC28E7" w:rsidP="00B82C64">
      <w:pPr>
        <w:pStyle w:val="ListParagraph"/>
        <w:numPr>
          <w:ilvl w:val="0"/>
          <w:numId w:val="12"/>
        </w:numPr>
        <w:spacing w:line="360" w:lineRule="auto"/>
        <w:jc w:val="both"/>
        <w:rPr>
          <w:lang w:val="ro-RO"/>
        </w:rPr>
      </w:pPr>
      <m:oMath>
        <m:r>
          <w:rPr>
            <w:rFonts w:ascii="Cambria Math" w:hAnsi="Cambria Math"/>
            <w:lang w:val="ro-RO"/>
          </w:rPr>
          <m:t>KeyGen(C,MSK)</m:t>
        </m:r>
      </m:oMath>
      <w:r>
        <w:rPr>
          <w:lang w:val="ro-RO"/>
        </w:rPr>
        <w:t xml:space="preserve"> generează o cheie de decriptare </w:t>
      </w:r>
      <m:oMath>
        <m:r>
          <w:rPr>
            <w:rFonts w:ascii="Cambria Math" w:hAnsi="Cambria Math"/>
            <w:lang w:val="ro-RO"/>
          </w:rPr>
          <m:t>D</m:t>
        </m:r>
      </m:oMath>
      <w:r>
        <w:rPr>
          <w:lang w:val="ro-RO"/>
        </w:rPr>
        <w:t xml:space="preserve"> pentru structura de acces definită de circuitul </w:t>
      </w:r>
      <m:oMath>
        <m:r>
          <w:rPr>
            <w:rFonts w:ascii="Cambria Math" w:hAnsi="Cambria Math"/>
            <w:lang w:val="ro-RO"/>
          </w:rPr>
          <m:t>C</m:t>
        </m:r>
      </m:oMath>
      <w:r>
        <w:rPr>
          <w:lang w:val="ro-RO"/>
        </w:rPr>
        <w:t xml:space="preserve"> pentru </w:t>
      </w:r>
      <m:oMath>
        <m:r>
          <w:rPr>
            <w:rFonts w:ascii="Cambria Math" w:hAnsi="Cambria Math"/>
            <w:lang w:val="ro-RO"/>
          </w:rPr>
          <m:t>n</m:t>
        </m:r>
      </m:oMath>
      <w:r>
        <w:rPr>
          <w:lang w:val="ro-RO"/>
        </w:rPr>
        <w:t xml:space="preserve"> inputuri astfel:</w:t>
      </w:r>
    </w:p>
    <w:p w14:paraId="128EC158" w14:textId="32ADC9B4" w:rsidR="00BD7909" w:rsidRDefault="00BD7909" w:rsidP="00B82C64">
      <w:pPr>
        <w:pStyle w:val="ListParagraph"/>
        <w:numPr>
          <w:ilvl w:val="0"/>
          <w:numId w:val="14"/>
        </w:numPr>
        <w:spacing w:line="360" w:lineRule="auto"/>
        <w:jc w:val="both"/>
        <w:rPr>
          <w:lang w:val="ro-RO"/>
        </w:rPr>
      </w:pPr>
      <w:r>
        <w:rPr>
          <w:lang w:val="ro-RO"/>
        </w:rPr>
        <w:t xml:space="preserve">Se generează </w:t>
      </w:r>
      <m:oMath>
        <m:r>
          <w:rPr>
            <w:rFonts w:ascii="Cambria Math" w:hAnsi="Cambria Math"/>
            <w:lang w:val="ro-RO"/>
          </w:rPr>
          <m:t>(S,P)</m:t>
        </m:r>
      </m:oMath>
      <w:r>
        <w:rPr>
          <w:lang w:val="ro-RO"/>
        </w:rPr>
        <w:t xml:space="preserve"> din </w:t>
      </w:r>
      <m:oMath>
        <m:r>
          <w:rPr>
            <w:rFonts w:ascii="Cambria Math" w:hAnsi="Cambria Math"/>
            <w:lang w:val="ro-RO"/>
          </w:rPr>
          <m:t>Share</m:t>
        </m:r>
        <m:d>
          <m:dPr>
            <m:ctrlPr>
              <w:rPr>
                <w:rFonts w:ascii="Cambria Math" w:hAnsi="Cambria Math"/>
                <w:i/>
                <w:lang w:val="ro-RO"/>
              </w:rPr>
            </m:ctrlPr>
          </m:dPr>
          <m:e>
            <m:r>
              <w:rPr>
                <w:rFonts w:ascii="Cambria Math" w:hAnsi="Cambria Math"/>
                <w:lang w:val="ro-RO"/>
              </w:rPr>
              <m:t>y, C</m:t>
            </m:r>
          </m:e>
        </m:d>
      </m:oMath>
      <w:r>
        <w:rPr>
          <w:lang w:val="ro-RO"/>
        </w:rPr>
        <w:t xml:space="preserve">, unde </w:t>
      </w:r>
      <m:oMath>
        <m:r>
          <w:rPr>
            <w:rFonts w:ascii="Cambria Math" w:hAnsi="Cambria Math"/>
            <w:lang w:val="ro-RO"/>
          </w:rPr>
          <m:t>Share(y,C)</m:t>
        </m:r>
      </m:oMath>
      <w:r>
        <w:rPr>
          <w:lang w:val="ro-RO"/>
        </w:rPr>
        <w:t xml:space="preserve"> reprezintă un algoritm ce returnează o listă de partajări </w:t>
      </w:r>
      <m:oMath>
        <m:r>
          <w:rPr>
            <w:rFonts w:ascii="Cambria Math" w:hAnsi="Cambria Math"/>
            <w:lang w:val="ro-RO"/>
          </w:rPr>
          <m:t>S(i)</m:t>
        </m:r>
      </m:oMath>
      <w:r>
        <w:rPr>
          <w:lang w:val="ro-RO"/>
        </w:rPr>
        <w:t xml:space="preserve"> pentru firele de input </w:t>
      </w:r>
      <m:oMath>
        <m:r>
          <w:rPr>
            <w:rFonts w:ascii="Cambria Math" w:hAnsi="Cambria Math"/>
            <w:lang w:val="ro-RO"/>
          </w:rPr>
          <m:t>i</m:t>
        </m:r>
      </m:oMath>
      <w:r>
        <w:rPr>
          <w:lang w:val="ro-RO"/>
        </w:rPr>
        <w:t xml:space="preserve"> asociate secretului </w:t>
      </w:r>
      <m:oMath>
        <m:r>
          <w:rPr>
            <w:rFonts w:ascii="Cambria Math" w:hAnsi="Cambria Math"/>
            <w:lang w:val="ro-RO"/>
          </w:rPr>
          <m:t>y</m:t>
        </m:r>
      </m:oMath>
      <w:r>
        <w:rPr>
          <w:lang w:val="ro-RO"/>
        </w:rPr>
        <w:t>, ca în Fig</w:t>
      </w:r>
      <w:r w:rsidR="00AB1BA3">
        <w:rPr>
          <w:lang w:val="ro-RO"/>
        </w:rPr>
        <w:t xml:space="preserve">. </w:t>
      </w:r>
      <w:r>
        <w:rPr>
          <w:lang w:val="ro-RO"/>
        </w:rPr>
        <w:t>1.</w:t>
      </w:r>
    </w:p>
    <w:p w14:paraId="675185A1" w14:textId="77777777" w:rsidR="00BE4242" w:rsidRDefault="00BD7909" w:rsidP="00B82C64">
      <w:pPr>
        <w:pStyle w:val="ListParagraph"/>
        <w:numPr>
          <w:ilvl w:val="0"/>
          <w:numId w:val="14"/>
        </w:numPr>
        <w:spacing w:line="360" w:lineRule="auto"/>
        <w:jc w:val="both"/>
        <w:rPr>
          <w:lang w:val="ro-RO"/>
        </w:rPr>
      </w:pPr>
      <w:r>
        <w:rPr>
          <w:lang w:val="ro-RO"/>
        </w:rPr>
        <w:t xml:space="preserve">Se returnează </w:t>
      </w:r>
      <m:oMath>
        <m:r>
          <w:rPr>
            <w:rFonts w:ascii="Cambria Math" w:hAnsi="Cambria Math"/>
            <w:lang w:val="ro-RO"/>
          </w:rPr>
          <m:t>D=(</m:t>
        </m:r>
        <m:d>
          <m:dPr>
            <m:ctrlPr>
              <w:rPr>
                <w:rFonts w:ascii="Cambria Math" w:hAnsi="Cambria Math"/>
                <w:i/>
                <w:lang w:val="ro-RO"/>
              </w:rPr>
            </m:ctrlPr>
          </m:dPr>
          <m:e>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e>
          <m:e>
            <m:r>
              <w:rPr>
                <w:rFonts w:ascii="Cambria Math" w:hAnsi="Cambria Math"/>
                <w:lang w:val="ro-RO"/>
              </w:rPr>
              <m:t>i∈U</m:t>
            </m:r>
          </m:e>
        </m:d>
        <m:r>
          <w:rPr>
            <w:rFonts w:ascii="Cambria Math" w:hAnsi="Cambria Math"/>
            <w:lang w:val="ro-RO"/>
          </w:rPr>
          <m:t>,P)</m:t>
        </m:r>
      </m:oMath>
      <w:r>
        <w:rPr>
          <w:lang w:val="ro-RO"/>
        </w:rPr>
        <w:t xml:space="preserve">, unde </w:t>
      </w: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w:r>
        <w:rPr>
          <w:lang w:val="ro-RO"/>
        </w:rPr>
        <w:t xml:space="preserve">, pentru fiecare </w:t>
      </w:r>
      <m:oMath>
        <m:r>
          <w:rPr>
            <w:rFonts w:ascii="Cambria Math" w:hAnsi="Cambria Math"/>
            <w:lang w:val="ro-RO"/>
          </w:rPr>
          <m:t>i∈U</m:t>
        </m:r>
      </m:oMath>
    </w:p>
    <w:p w14:paraId="12D68D8F" w14:textId="1BFAD02C" w:rsidR="00C51060" w:rsidRDefault="00BE4242" w:rsidP="00B82C64">
      <w:pPr>
        <w:pStyle w:val="ListParagraph"/>
        <w:numPr>
          <w:ilvl w:val="0"/>
          <w:numId w:val="12"/>
        </w:numPr>
        <w:spacing w:line="360" w:lineRule="auto"/>
        <w:jc w:val="both"/>
        <w:rPr>
          <w:lang w:val="ro-RO"/>
        </w:rPr>
      </w:pPr>
      <m:oMath>
        <m:r>
          <w:rPr>
            <w:rFonts w:ascii="Cambria Math" w:hAnsi="Cambria Math"/>
            <w:lang w:val="ro-RO"/>
          </w:rPr>
          <m:t>Decrypt(E,D)</m:t>
        </m:r>
      </m:oMath>
      <w:r>
        <w:rPr>
          <w:lang w:val="ro-RO"/>
        </w:rPr>
        <w:t xml:space="preserve"> primește ca parametrii valorile </w:t>
      </w:r>
      <m:oMath>
        <m:r>
          <w:rPr>
            <w:rFonts w:ascii="Cambria Math" w:hAnsi="Cambria Math"/>
            <w:lang w:val="ro-RO"/>
          </w:rPr>
          <m:t>E</m:t>
        </m:r>
      </m:oMath>
      <w:r w:rsidR="00BD7909" w:rsidRPr="00BE4242">
        <w:rPr>
          <w:lang w:val="ro-RO"/>
        </w:rPr>
        <w:t xml:space="preserve"> </w:t>
      </w:r>
      <w:r>
        <w:rPr>
          <w:lang w:val="ro-RO"/>
        </w:rPr>
        <w:t xml:space="preserve">și </w:t>
      </w:r>
      <m:oMath>
        <m:r>
          <w:rPr>
            <w:rFonts w:ascii="Cambria Math" w:hAnsi="Cambria Math"/>
            <w:lang w:val="ro-RO"/>
          </w:rPr>
          <m:t>D</m:t>
        </m:r>
      </m:oMath>
      <w:r>
        <w:rPr>
          <w:lang w:val="ro-RO"/>
        </w:rPr>
        <w:t xml:space="preserve"> definite anterior și decriptează astfel:</w:t>
      </w:r>
    </w:p>
    <w:p w14:paraId="0010DE16" w14:textId="32814E1A" w:rsidR="00BE4242" w:rsidRDefault="00BE4242" w:rsidP="00B82C64">
      <w:pPr>
        <w:pStyle w:val="ListParagraph"/>
        <w:numPr>
          <w:ilvl w:val="0"/>
          <w:numId w:val="15"/>
        </w:numPr>
        <w:spacing w:line="360" w:lineRule="auto"/>
        <w:jc w:val="both"/>
        <w:rPr>
          <w:lang w:val="ro-RO"/>
        </w:rPr>
      </w:pPr>
      <w:r>
        <w:rPr>
          <w:lang w:val="ro-RO"/>
        </w:rPr>
        <w:t xml:space="preserve">Se calculează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(i)|i∈U)</m:t>
        </m:r>
      </m:oMath>
      <w:r>
        <w:rPr>
          <w:lang w:val="ro-RO"/>
        </w:rPr>
        <w:t xml:space="preserve">, unde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d>
          <m:dPr>
            <m:ctrlPr>
              <w:rPr>
                <w:rFonts w:ascii="Cambria Math" w:hAnsi="Cambria Math"/>
                <w:i/>
                <w:lang w:val="ro-RO"/>
              </w:rPr>
            </m:ctrlPr>
          </m:dPr>
          <m:e>
            <m:r>
              <w:rPr>
                <w:rFonts w:ascii="Cambria Math" w:hAnsi="Cambria Math"/>
                <w:lang w:val="ro-RO"/>
              </w:rPr>
              <m:t>i,j</m:t>
            </m:r>
          </m:e>
        </m:d>
        <m:r>
          <w:rPr>
            <w:rFonts w:ascii="Cambria Math" w:hAnsi="Cambria Math"/>
            <w:lang w:val="ro-RO"/>
          </w:rPr>
          <m:t>=e</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,D</m:t>
            </m:r>
            <m:d>
              <m:dPr>
                <m:ctrlPr>
                  <w:rPr>
                    <w:rFonts w:ascii="Cambria Math" w:hAnsi="Cambria Math"/>
                    <w:i/>
                    <w:lang w:val="ro-RO"/>
                  </w:rPr>
                </m:ctrlPr>
              </m:dPr>
              <m:e>
                <m:r>
                  <w:rPr>
                    <w:rFonts w:ascii="Cambria Math" w:hAnsi="Cambria Math"/>
                    <w:lang w:val="ro-RO"/>
                  </w:rPr>
                  <m:t>i,j</m:t>
                </m:r>
              </m:e>
            </m:d>
          </m:e>
        </m:d>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S(i,j)s</m:t>
            </m:r>
          </m:sup>
        </m:sSup>
      </m:oMath>
      <w:r>
        <w:rPr>
          <w:lang w:val="ro-RO"/>
        </w:rPr>
        <w:t xml:space="preserve">, pentru fiecare </w:t>
      </w:r>
      <m:oMath>
        <m:r>
          <w:rPr>
            <w:rFonts w:ascii="Cambria Math" w:hAnsi="Cambria Math"/>
            <w:lang w:val="ro-RO"/>
          </w:rPr>
          <m:t>i∈A</m:t>
        </m:r>
      </m:oMath>
      <w:r w:rsidR="004257AB">
        <w:rPr>
          <w:lang w:val="ro-RO"/>
        </w:rPr>
        <w:t xml:space="preserve"> și </w:t>
      </w:r>
      <m:oMath>
        <m:r>
          <w:rPr>
            <w:rFonts w:ascii="Cambria Math" w:hAnsi="Cambria Math"/>
            <w:lang w:val="ro-RO"/>
          </w:rPr>
          <m:t>1≤j≤|S(i)|</m:t>
        </m:r>
      </m:oMath>
      <w:r w:rsidR="008211B5">
        <w:rPr>
          <w:lang w:val="ro-RO"/>
        </w:rPr>
        <w:t xml:space="preserve">, și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m:t>
        </m:r>
      </m:oMath>
      <w:r w:rsidR="008211B5">
        <w:rPr>
          <w:lang w:val="ro-RO"/>
        </w:rPr>
        <w:t xml:space="preserve"> este o listă de </w:t>
      </w:r>
      <m:oMath>
        <m:r>
          <w:rPr>
            <w:rFonts w:ascii="Cambria Math" w:hAnsi="Cambria Math"/>
            <w:lang w:val="ro-RO"/>
          </w:rPr>
          <m:t>|S(i)|</m:t>
        </m:r>
      </m:oMath>
      <w:r w:rsidR="008211B5">
        <w:rPr>
          <w:lang w:val="ro-RO"/>
        </w:rPr>
        <w:t xml:space="preserve"> simboluri </w:t>
      </w:r>
      <m:oMath>
        <m:r>
          <w:rPr>
            <w:rFonts w:ascii="Cambria Math" w:hAnsi="Cambria Math" w:cs="Cambria Math"/>
            <w:lang w:val="fr-FR"/>
          </w:rPr>
          <m:t>⊥</m:t>
        </m:r>
      </m:oMath>
      <w:r w:rsidR="008211B5">
        <w:rPr>
          <w:lang w:val="ro-RO"/>
        </w:rPr>
        <w:t xml:space="preserve">, pentru fiecare  </w:t>
      </w:r>
      <m:oMath>
        <m:r>
          <w:rPr>
            <w:rFonts w:ascii="Cambria Math" w:hAnsi="Cambria Math"/>
            <w:lang w:val="ro-RO"/>
          </w:rPr>
          <m:t>i∈U-A</m:t>
        </m:r>
      </m:oMath>
    </w:p>
    <w:p w14:paraId="259E052D" w14:textId="386B0DD6" w:rsidR="008211B5" w:rsidRDefault="008211B5" w:rsidP="00B82C64">
      <w:pPr>
        <w:pStyle w:val="ListParagraph"/>
        <w:numPr>
          <w:ilvl w:val="0"/>
          <w:numId w:val="15"/>
        </w:numPr>
        <w:spacing w:line="360" w:lineRule="auto"/>
        <w:jc w:val="both"/>
        <w:rPr>
          <w:lang w:val="ro-RO"/>
        </w:rPr>
      </w:pPr>
      <w:r>
        <w:rPr>
          <w:lang w:val="ro-RO"/>
        </w:rPr>
        <w:t xml:space="preserve">Se generează </w:t>
      </w:r>
      <m:oMath>
        <m:r>
          <w:rPr>
            <w:rFonts w:ascii="Cambria Math" w:hAnsi="Cambria Math"/>
            <w:lang w:val="ro-RO"/>
          </w:rPr>
          <m:t>R</m:t>
        </m:r>
      </m:oMath>
      <w:r w:rsidR="00CE6F75">
        <w:rPr>
          <w:lang w:val="ro-RO"/>
        </w:rPr>
        <w:t xml:space="preserve"> o listă de valori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oMath>
      <w:r w:rsidR="00F5091E">
        <w:rPr>
          <w:lang w:val="ro-RO"/>
        </w:rPr>
        <w:t xml:space="preserve"> asociate fiecărui fir din input</w:t>
      </w:r>
      <w:r w:rsidR="00CE6F75">
        <w:rPr>
          <w:lang w:val="ro-RO"/>
        </w:rPr>
        <w:t xml:space="preserve"> </w:t>
      </w:r>
      <w:r w:rsidR="00F5091E">
        <w:rPr>
          <w:lang w:val="ro-RO"/>
        </w:rPr>
        <w:t>prin</w:t>
      </w:r>
      <w:r w:rsidR="00CE6F75">
        <w:rPr>
          <w:lang w:val="ro-RO"/>
        </w:rPr>
        <w:t xml:space="preserve"> </w:t>
      </w:r>
      <m:oMath>
        <m:r>
          <w:rPr>
            <w:rFonts w:ascii="Cambria Math" w:hAnsi="Cambria Math"/>
            <w:lang w:val="ro-RO"/>
          </w:rPr>
          <m:t>Recon</m:t>
        </m:r>
        <m:d>
          <m:dPr>
            <m:ctrlPr>
              <w:rPr>
                <w:rFonts w:ascii="Cambria Math" w:hAnsi="Cambria Math"/>
                <w:i/>
                <w:lang w:val="ro-RO"/>
              </w:rPr>
            </m:ctrlPr>
          </m:dPr>
          <m:e>
            <m:r>
              <w:rPr>
                <w:rFonts w:ascii="Cambria Math" w:hAnsi="Cambria Math"/>
                <w:lang w:val="ro-RO"/>
              </w:rPr>
              <m:t>C,P,</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r w:rsidR="00CE6F75">
        <w:rPr>
          <w:lang w:val="ro-RO"/>
        </w:rPr>
        <w:t xml:space="preserve">, algoritm determinist care returnează rezultatul evaluării </w:t>
      </w:r>
      <w:r w:rsidR="00F5091E">
        <w:rPr>
          <w:lang w:val="ro-RO"/>
        </w:rPr>
        <w:t>în</w:t>
      </w:r>
      <w:r w:rsidR="00CE6F75">
        <w:rPr>
          <w:lang w:val="ro-RO"/>
        </w:rPr>
        <w:t xml:space="preserve"> set</w:t>
      </w:r>
      <w:r w:rsidR="00F5091E">
        <w:rPr>
          <w:lang w:val="ro-RO"/>
        </w:rPr>
        <w:t>ul</w:t>
      </w:r>
      <w:r w:rsidR="00CE6F75">
        <w:rPr>
          <w:lang w:val="ro-RO"/>
        </w:rPr>
        <w:t xml:space="preserve"> de atribute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oMath>
    </w:p>
    <w:p w14:paraId="7DFE9DE9" w14:textId="18F26EF8" w:rsidR="00F5091E" w:rsidRDefault="00F5091E" w:rsidP="00B82C64">
      <w:pPr>
        <w:pStyle w:val="ListParagraph"/>
        <w:numPr>
          <w:ilvl w:val="0"/>
          <w:numId w:val="15"/>
        </w:numPr>
        <w:spacing w:line="360" w:lineRule="auto"/>
        <w:jc w:val="both"/>
        <w:rPr>
          <w:lang w:val="ro-RO"/>
        </w:rPr>
      </w:pPr>
      <w:r>
        <w:rPr>
          <w:lang w:val="ro-RO"/>
        </w:rPr>
        <w:t xml:space="preserve">Se calculează </w:t>
      </w:r>
      <m:oMath>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/R(o,1)</m:t>
        </m:r>
      </m:oMath>
      <w:r>
        <w:rPr>
          <w:lang w:val="ro-RO"/>
        </w:rPr>
        <w:t xml:space="preserve">, unde </w:t>
      </w:r>
      <m:oMath>
        <m:r>
          <w:rPr>
            <w:rFonts w:ascii="Cambria Math" w:hAnsi="Cambria Math"/>
            <w:lang w:val="ro-RO"/>
          </w:rPr>
          <m:t>o</m:t>
        </m:r>
      </m:oMath>
      <w:r>
        <w:rPr>
          <w:lang w:val="ro-RO"/>
        </w:rPr>
        <w:t xml:space="preserve"> este firul de output al circuitului </w:t>
      </w:r>
      <m:oMath>
        <m:r>
          <w:rPr>
            <w:rFonts w:ascii="Cambria Math" w:hAnsi="Cambria Math"/>
            <w:lang w:val="ro-RO"/>
          </w:rPr>
          <m:t>C</m:t>
        </m:r>
      </m:oMath>
    </w:p>
    <w:p w14:paraId="2797F1B1" w14:textId="75162C0D" w:rsidR="00F5091E" w:rsidRDefault="00F5091E" w:rsidP="00B82C64">
      <w:pPr>
        <w:spacing w:line="360" w:lineRule="auto"/>
        <w:jc w:val="center"/>
        <w:rPr>
          <w:lang w:val="ro-RO"/>
        </w:rPr>
      </w:pPr>
      <w:r>
        <w:rPr>
          <w:noProof/>
          <w:lang w:val="ro-RO"/>
        </w:rPr>
        <w:lastRenderedPageBreak/>
        <w:drawing>
          <wp:inline distT="0" distB="0" distL="0" distR="0" wp14:anchorId="6CACDE1F" wp14:editId="00C3DD87">
            <wp:extent cx="3448050" cy="39236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re().png"/>
                    <pic:cNvPicPr/>
                  </pic:nvPicPr>
                  <pic:blipFill>
                    <a:blip r:embed="rId9">
                      <a:extLst>
                        <a:ext uri="{28A0092B-C50C-407E-A947-70E740481C1C}">
                          <a14:useLocalDpi xmlns:a14="http://schemas.microsoft.com/office/drawing/2010/main" val="0"/>
                        </a:ext>
                      </a:extLst>
                    </a:blip>
                    <a:stretch>
                      <a:fillRect/>
                    </a:stretch>
                  </pic:blipFill>
                  <pic:spPr>
                    <a:xfrm>
                      <a:off x="0" y="0"/>
                      <a:ext cx="3461607" cy="3939070"/>
                    </a:xfrm>
                    <a:prstGeom prst="rect">
                      <a:avLst/>
                    </a:prstGeom>
                  </pic:spPr>
                </pic:pic>
              </a:graphicData>
            </a:graphic>
          </wp:inline>
        </w:drawing>
      </w:r>
    </w:p>
    <w:p w14:paraId="6EA4EEC6" w14:textId="6DEEFB71" w:rsidR="00F5091E" w:rsidRDefault="00F5091E" w:rsidP="00B82C64">
      <w:pPr>
        <w:spacing w:line="360" w:lineRule="auto"/>
        <w:jc w:val="center"/>
        <w:rPr>
          <w:lang w:val="ro-RO"/>
        </w:rPr>
      </w:pPr>
      <w:r>
        <w:rPr>
          <w:lang w:val="ro-RO"/>
        </w:rPr>
        <w:t>Fig</w:t>
      </w:r>
      <w:r w:rsidR="00AB1BA3">
        <w:rPr>
          <w:lang w:val="ro-RO"/>
        </w:rPr>
        <w:t xml:space="preserve">. </w:t>
      </w:r>
      <w:r>
        <w:rPr>
          <w:lang w:val="ro-RO"/>
        </w:rPr>
        <w:t xml:space="preserve">1. </w:t>
      </w:r>
      <w:r w:rsidR="005A3782">
        <w:rPr>
          <w:lang w:val="ro-RO"/>
        </w:rPr>
        <w:t>Setup în circuitul Boolean</w:t>
      </w:r>
      <w:r w:rsidR="009E3687">
        <w:rPr>
          <w:lang w:val="ro-RO"/>
        </w:rPr>
        <w:t xml:space="preserve"> [1]</w:t>
      </w:r>
    </w:p>
    <w:p w14:paraId="267BA915" w14:textId="63C3B2FB" w:rsidR="00D07A27" w:rsidRDefault="00D07A27" w:rsidP="00B82C64">
      <w:pPr>
        <w:spacing w:line="360" w:lineRule="auto"/>
        <w:jc w:val="both"/>
        <w:rPr>
          <w:lang w:val="ro-RO"/>
        </w:rPr>
      </w:pPr>
      <w:r>
        <w:rPr>
          <w:lang w:val="ro-RO"/>
        </w:rPr>
        <w:t xml:space="preserve">Procesul de construcție </w:t>
      </w:r>
      <m:oMath>
        <m:r>
          <w:rPr>
            <w:rFonts w:ascii="Cambria Math" w:hAnsi="Cambria Math"/>
            <w:lang w:val="ro-RO"/>
          </w:rPr>
          <m:t>Share</m:t>
        </m:r>
      </m:oMath>
      <w:r>
        <w:rPr>
          <w:lang w:val="ro-RO"/>
        </w:rPr>
        <w:t xml:space="preserve"> pe porțile circuitului Boolean se realizează astfel:</w:t>
      </w:r>
    </w:p>
    <w:p w14:paraId="7ED58AD9" w14:textId="36639D0C" w:rsidR="00A8744B" w:rsidRDefault="00A8744B" w:rsidP="00B82C64">
      <w:pPr>
        <w:pStyle w:val="ListParagraph"/>
        <w:numPr>
          <w:ilvl w:val="0"/>
          <w:numId w:val="18"/>
        </w:numPr>
        <w:spacing w:line="360" w:lineRule="auto"/>
        <w:jc w:val="both"/>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,OR,w)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=L</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=L</m:t>
        </m:r>
      </m:oMath>
    </w:p>
    <w:p w14:paraId="65B62751" w14:textId="7AA97672" w:rsidR="00D07A27" w:rsidRDefault="00A8744B" w:rsidP="00B82C64">
      <w:pPr>
        <w:pStyle w:val="ListParagraph"/>
        <w:numPr>
          <w:ilvl w:val="0"/>
          <w:numId w:val="18"/>
        </w:numPr>
        <w:spacing w:line="360" w:lineRule="auto"/>
        <w:jc w:val="both"/>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pentru fiecare element </w:t>
      </w:r>
      <m:oMath>
        <m:r>
          <w:rPr>
            <w:rFonts w:ascii="Cambria Math" w:hAnsi="Cambria Math"/>
            <w:lang w:val="ro-RO"/>
          </w:rPr>
          <m:t>l∈L</m:t>
        </m:r>
      </m:oMath>
      <w:r>
        <w:rPr>
          <w:lang w:val="ro-RO"/>
        </w:rPr>
        <w:t xml:space="preserve"> se alege random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 xml:space="preserve"> </m:t>
            </m:r>
          </m:e>
        </m:d>
        <m:r>
          <w:rPr>
            <w:rFonts w:ascii="Cambria Math" w:hAnsi="Cambria Math"/>
            <w:lang w:val="ro-RO"/>
          </w:rPr>
          <m:t xml:space="preserve"> mod p</m:t>
        </m:r>
      </m:oMath>
      <w:r w:rsidR="00FB2442">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|l∈L)</m:t>
        </m:r>
      </m:oMath>
      <w:r w:rsidR="00FB2442">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|l∈L)</m:t>
        </m:r>
      </m:oMath>
    </w:p>
    <w:p w14:paraId="5231EA53" w14:textId="322FD7D9" w:rsidR="00FB2442" w:rsidRPr="00D07A27" w:rsidRDefault="00FB2442" w:rsidP="00B82C64">
      <w:pPr>
        <w:pStyle w:val="ListParagraph"/>
        <w:numPr>
          <w:ilvl w:val="0"/>
          <w:numId w:val="18"/>
        </w:numPr>
        <w:spacing w:line="360" w:lineRule="auto"/>
        <w:jc w:val="both"/>
        <w:rPr>
          <w:lang w:val="ro-RO"/>
        </w:rPr>
      </w:pPr>
      <w:r>
        <w:rPr>
          <w:lang w:val="ro-RO"/>
        </w:rPr>
        <w:t xml:space="preserve">Pentru </w:t>
      </w:r>
      <m:oMath>
        <m:r>
          <w:rPr>
            <w:rFonts w:ascii="Cambria Math" w:hAnsi="Cambria Math"/>
            <w:lang w:val="ro-RO"/>
          </w:rPr>
          <m:t>(w,FO,</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r>
          <w:rPr>
            <w:rFonts w:ascii="Cambria Math" w:hAnsi="Cambria Math"/>
            <w:lang w:val="ro-RO"/>
          </w:rPr>
          <m:t>)</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oMath>
      <w:r>
        <w:rPr>
          <w:lang w:val="ro-RO"/>
        </w:rPr>
        <w:t xml:space="preserve">, </w:t>
      </w:r>
      <m:oMath>
        <m:r>
          <w:rPr>
            <w:rFonts w:ascii="Cambria Math" w:hAnsi="Cambria Math"/>
            <w:lang w:val="ro-RO"/>
          </w:rPr>
          <m:t>1≤k≤j</m:t>
        </m:r>
      </m:oMath>
      <w:r>
        <w:rPr>
          <w:lang w:val="ro-RO"/>
        </w:rPr>
        <w:t xml:space="preserve">: pentru fiecare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 1≤k≤j</m:t>
        </m:r>
      </m:oMath>
      <w:r w:rsidR="0049315E">
        <w:rPr>
          <w:lang w:val="ro-RO"/>
        </w:rPr>
        <w:t>,</w:t>
      </w:r>
      <w:r w:rsidR="00AF2BE8">
        <w:rPr>
          <w:lang w:val="ro-RO"/>
        </w:rPr>
        <w:t xml:space="preserve"> se alege random uniform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49315E">
        <w:rPr>
          <w:lang w:val="ro-RO"/>
        </w:rPr>
        <w:t xml:space="preserve"> și se calculeaza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oMath>
      <w:r w:rsidR="0049315E">
        <w:rPr>
          <w:lang w:val="ro-RO"/>
        </w:rPr>
        <w:t xml:space="preserve"> astfel încât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e>
        </m:d>
        <m:r>
          <w:rPr>
            <w:rFonts w:ascii="Cambria Math" w:hAnsi="Cambria Math"/>
            <w:lang w:val="ro-RO"/>
          </w:rPr>
          <m:t xml:space="preserve"> mod p</m:t>
        </m:r>
      </m:oMath>
      <w:r w:rsidR="0049315E">
        <w:rPr>
          <w:lang w:val="ro-RO"/>
        </w:rPr>
        <w:t xml:space="preserv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oMath>
      <w:r w:rsidR="00341ED2">
        <w:rPr>
          <w:lang w:val="ro-RO"/>
        </w:rPr>
        <w:t xml:space="preserve">, </w:t>
      </w:r>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oMath>
      <w:r w:rsidR="00341ED2">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p>
    <w:p w14:paraId="40915DCC" w14:textId="3179338E" w:rsidR="00481519" w:rsidRDefault="006657F2" w:rsidP="00B82C64">
      <w:pPr>
        <w:spacing w:line="360" w:lineRule="auto"/>
        <w:jc w:val="both"/>
        <w:rPr>
          <w:lang w:val="ro-RO"/>
        </w:rPr>
      </w:pPr>
      <w:r>
        <w:rPr>
          <w:lang w:val="ro-RO"/>
        </w:rPr>
        <w:t xml:space="preserve">Soluția </w:t>
      </w:r>
      <w:r w:rsidR="0047003A">
        <w:rPr>
          <w:lang w:val="ro-RO"/>
        </w:rPr>
        <w:t>propune</w:t>
      </w:r>
      <w:r>
        <w:rPr>
          <w:lang w:val="ro-RO"/>
        </w:rPr>
        <w:t xml:space="preserve"> </w:t>
      </w:r>
      <w:r w:rsidR="0047003A">
        <w:rPr>
          <w:lang w:val="ro-RO"/>
        </w:rPr>
        <w:t xml:space="preserve">adăugarea unor porți ajutătoare </w:t>
      </w:r>
      <w:r w:rsidR="007263D6">
        <w:rPr>
          <w:lang w:val="ro-RO"/>
        </w:rPr>
        <w:t>f</w:t>
      </w:r>
      <w:r w:rsidR="0047003A">
        <w:rPr>
          <w:lang w:val="ro-RO"/>
        </w:rPr>
        <w:t xml:space="preserve">anout (FO), </w:t>
      </w:r>
      <w:r w:rsidR="00195F27">
        <w:rPr>
          <w:lang w:val="ro-RO"/>
        </w:rPr>
        <w:t xml:space="preserve">care </w:t>
      </w:r>
      <w:r w:rsidR="00D07A27">
        <w:rPr>
          <w:lang w:val="ro-RO"/>
        </w:rPr>
        <w:t>elimină șansa atacului backtraking.</w:t>
      </w:r>
      <w:r w:rsidR="00CE6F75">
        <w:rPr>
          <w:lang w:val="ro-RO"/>
        </w:rPr>
        <w:tab/>
      </w:r>
    </w:p>
    <w:p w14:paraId="04FB8898" w14:textId="77777777" w:rsidR="00AB1BA3" w:rsidRPr="00AB1BA3" w:rsidRDefault="00AB1BA3" w:rsidP="00B82C64">
      <w:pPr>
        <w:pStyle w:val="Footer"/>
        <w:spacing w:line="360" w:lineRule="auto"/>
        <w:rPr>
          <w:lang w:val="ro-RO"/>
        </w:rPr>
      </w:pPr>
    </w:p>
    <w:p w14:paraId="0758F761" w14:textId="11BB9266" w:rsidR="00481519" w:rsidRDefault="004C0147" w:rsidP="00B82C64">
      <w:pPr>
        <w:pStyle w:val="Heading1"/>
        <w:numPr>
          <w:ilvl w:val="1"/>
          <w:numId w:val="10"/>
        </w:numPr>
        <w:spacing w:line="360" w:lineRule="auto"/>
        <w:rPr>
          <w:lang w:val="ro-RO"/>
        </w:rPr>
      </w:pPr>
      <w:r>
        <w:rPr>
          <w:lang w:val="ro-RO"/>
        </w:rPr>
        <w:lastRenderedPageBreak/>
        <w:t>Atacul Backtraking</w:t>
      </w:r>
    </w:p>
    <w:p w14:paraId="3791DC74" w14:textId="106FD95B" w:rsidR="006D6E8E" w:rsidRDefault="003C39AE" w:rsidP="00B82C64">
      <w:pPr>
        <w:spacing w:line="360" w:lineRule="auto"/>
        <w:jc w:val="both"/>
        <w:rPr>
          <w:lang w:val="ro-RO"/>
        </w:rPr>
      </w:pPr>
      <w:r>
        <w:rPr>
          <w:lang w:val="ro-RO"/>
        </w:rPr>
        <w:t xml:space="preserve">Atacul backtraking reprezintă </w:t>
      </w:r>
      <w:r w:rsidR="002801C7">
        <w:rPr>
          <w:lang w:val="ro-RO"/>
        </w:rPr>
        <w:t xml:space="preserve">o exploatare a scurgerii de informații din poarta </w:t>
      </w:r>
      <m:oMath>
        <m:r>
          <w:rPr>
            <w:rFonts w:ascii="Cambria Math" w:hAnsi="Cambria Math"/>
            <w:lang w:val="ro-RO"/>
          </w:rPr>
          <m:t>OR</m:t>
        </m:r>
      </m:oMath>
      <w:r w:rsidR="00480ABA">
        <w:rPr>
          <w:lang w:val="ro-RO"/>
        </w:rPr>
        <w:t xml:space="preserve"> </w:t>
      </w:r>
      <w:r w:rsidR="006D6E8E">
        <w:rPr>
          <w:lang w:val="ro-RO"/>
        </w:rPr>
        <w:t>discutat în lucrările [</w:t>
      </w:r>
      <w:r w:rsidR="009E3687">
        <w:rPr>
          <w:lang w:val="ro-RO"/>
        </w:rPr>
        <w:t xml:space="preserve">1, </w:t>
      </w:r>
      <w:r w:rsidR="006D6E8E">
        <w:rPr>
          <w:lang w:val="ro-RO"/>
        </w:rPr>
        <w:t>5]</w:t>
      </w:r>
      <w:r w:rsidR="00480ABA">
        <w:rPr>
          <w:lang w:val="ro-RO"/>
        </w:rPr>
        <w:t xml:space="preserve">. </w:t>
      </w:r>
    </w:p>
    <w:p w14:paraId="6635219D" w14:textId="37307F0E" w:rsidR="006D6E8E" w:rsidRDefault="006D6E8E" w:rsidP="00B82C64">
      <w:pPr>
        <w:spacing w:line="360" w:lineRule="auto"/>
        <w:jc w:val="center"/>
        <w:rPr>
          <w:lang w:val="ro-RO"/>
        </w:rPr>
      </w:pPr>
      <w:r>
        <w:rPr>
          <w:noProof/>
          <w:lang w:val="ro-RO"/>
        </w:rPr>
        <w:drawing>
          <wp:inline distT="0" distB="0" distL="0" distR="0" wp14:anchorId="59784942" wp14:editId="3275A5EC">
            <wp:extent cx="5612130" cy="31311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traking - no backtraking.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1185"/>
                    </a:xfrm>
                    <a:prstGeom prst="rect">
                      <a:avLst/>
                    </a:prstGeom>
                  </pic:spPr>
                </pic:pic>
              </a:graphicData>
            </a:graphic>
          </wp:inline>
        </w:drawing>
      </w:r>
    </w:p>
    <w:p w14:paraId="2147DE8F" w14:textId="77777777" w:rsidR="009E3687" w:rsidRDefault="009E3687" w:rsidP="00B82C64">
      <w:pPr>
        <w:spacing w:line="360" w:lineRule="auto"/>
        <w:jc w:val="center"/>
        <w:rPr>
          <w:lang w:val="ro-RO"/>
        </w:rPr>
        <w:sectPr w:rsidR="009E3687" w:rsidSect="00DF6506">
          <w:footerReference w:type="even" r:id="rId11"/>
          <w:footerReference w:type="default" r:id="rId12"/>
          <w:pgSz w:w="12240" w:h="15840"/>
          <w:pgMar w:top="1134" w:right="1701" w:bottom="1134" w:left="1701" w:header="720" w:footer="720" w:gutter="0"/>
          <w:cols w:space="720"/>
          <w:titlePg/>
          <w:docGrid w:linePitch="326"/>
        </w:sectPr>
      </w:pPr>
    </w:p>
    <w:p w14:paraId="5A870404" w14:textId="35F4513C" w:rsidR="009E3687" w:rsidRDefault="009E3687" w:rsidP="00B82C64">
      <w:pPr>
        <w:spacing w:line="360" w:lineRule="auto"/>
        <w:jc w:val="center"/>
        <w:rPr>
          <w:lang w:val="ro-RO"/>
        </w:rPr>
      </w:pPr>
      <w:r>
        <w:rPr>
          <w:lang w:val="ro-RO"/>
        </w:rPr>
        <w:t>Fig. 2. a). Circuit Boolean în care apare atacul backtraking [1]</w:t>
      </w:r>
    </w:p>
    <w:p w14:paraId="5A7469FE" w14:textId="234ACFC0" w:rsidR="009E3687" w:rsidRDefault="009E3687" w:rsidP="00B82C64">
      <w:pPr>
        <w:spacing w:line="360" w:lineRule="auto"/>
        <w:jc w:val="center"/>
        <w:rPr>
          <w:lang w:val="ro-RO"/>
        </w:rPr>
        <w:sectPr w:rsidR="009E3687" w:rsidSect="009E3687">
          <w:type w:val="continuous"/>
          <w:pgSz w:w="12240" w:h="15840"/>
          <w:pgMar w:top="1134" w:right="1701" w:bottom="1134" w:left="1701" w:header="720" w:footer="720" w:gutter="0"/>
          <w:cols w:num="2" w:space="720"/>
          <w:titlePg/>
          <w:docGrid w:linePitch="326"/>
        </w:sectPr>
      </w:pPr>
      <w:r>
        <w:rPr>
          <w:lang w:val="ro-RO"/>
        </w:rPr>
        <w:t xml:space="preserve">Fig. 2. b). Circuit Boolean în care atacul backtraking este soluționat prin folosirea porții ajutătoare </w:t>
      </w:r>
      <m:oMath>
        <m:r>
          <w:rPr>
            <w:rFonts w:ascii="Cambria Math" w:hAnsi="Cambria Math"/>
            <w:lang w:val="ro-RO"/>
          </w:rPr>
          <m:t>FO</m:t>
        </m:r>
      </m:oMath>
      <w:r>
        <w:rPr>
          <w:lang w:val="ro-RO"/>
        </w:rPr>
        <w:t xml:space="preserve"> [1] </w:t>
      </w:r>
    </w:p>
    <w:p w14:paraId="74004A3B" w14:textId="526A215D" w:rsidR="00D309BF" w:rsidRDefault="00480ABA" w:rsidP="00B82C64">
      <w:pPr>
        <w:spacing w:line="360" w:lineRule="auto"/>
        <w:jc w:val="both"/>
        <w:rPr>
          <w:lang w:val="ro-RO"/>
        </w:rPr>
      </w:pPr>
      <w:r>
        <w:rPr>
          <w:lang w:val="ro-RO"/>
        </w:rPr>
        <w:t xml:space="preserve">În procesul de cosntrucție </w:t>
      </w:r>
      <m:oMath>
        <m:r>
          <w:rPr>
            <w:rFonts w:ascii="Cambria Math" w:hAnsi="Cambria Math"/>
            <w:lang w:val="ro-RO"/>
          </w:rPr>
          <m:t>Share</m:t>
        </m:r>
      </m:oMath>
      <w:r w:rsidR="006D6E8E">
        <w:rPr>
          <w:lang w:val="ro-RO"/>
        </w:rPr>
        <w:t>,</w:t>
      </w:r>
      <w:r>
        <w:rPr>
          <w:lang w:val="ro-RO"/>
        </w:rPr>
        <w:t xml:space="preserve"> poarta</w:t>
      </w:r>
      <w:r w:rsidR="006D6E8E">
        <w:rPr>
          <w:lang w:val="ro-RO"/>
        </w:rPr>
        <w:t xml:space="preserve"> </w:t>
      </w:r>
      <m:oMath>
        <m:r>
          <w:rPr>
            <w:rFonts w:ascii="Cambria Math" w:hAnsi="Cambria Math"/>
            <w:lang w:val="ro-RO"/>
          </w:rPr>
          <m:t>OR</m:t>
        </m:r>
      </m:oMath>
      <w:r w:rsidR="006D6E8E">
        <w:rPr>
          <w:lang w:val="ro-RO"/>
        </w:rPr>
        <w:t xml:space="preserve">, </w:t>
      </w:r>
      <m:oMath>
        <m:sSub>
          <m:sSubPr>
            <m:ctrlPr>
              <w:rPr>
                <w:rFonts w:ascii="Cambria Math" w:hAnsi="Cambria Math"/>
                <w:i/>
                <w:lang w:val="ro-RO"/>
              </w:rPr>
            </m:ctrlPr>
          </m:sSubPr>
          <m:e>
            <m:r>
              <w:rPr>
                <w:rFonts w:ascii="Cambria Math" w:hAnsi="Cambria Math"/>
                <w:lang w:val="ro-RO"/>
              </w:rPr>
              <m:t>Γ</m:t>
            </m:r>
          </m:e>
          <m:sub>
            <m:r>
              <w:rPr>
                <w:rFonts w:ascii="Cambria Math" w:hAnsi="Cambria Math"/>
                <w:lang w:val="ro-RO"/>
              </w:rPr>
              <m:t>1</m:t>
            </m:r>
          </m:sub>
        </m:sSub>
      </m:oMath>
      <w:r w:rsidR="006D6E8E">
        <w:rPr>
          <w:lang w:val="ro-RO"/>
        </w:rPr>
        <w:t>,</w:t>
      </w:r>
      <w:r>
        <w:rPr>
          <w:lang w:val="ro-RO"/>
        </w:rPr>
        <w:t xml:space="preserve"> </w:t>
      </w:r>
      <w:r w:rsidR="006D6E8E">
        <w:rPr>
          <w:lang w:val="ro-RO"/>
        </w:rPr>
        <w:t>t</w:t>
      </w:r>
      <w:r>
        <w:rPr>
          <w:lang w:val="ro-RO"/>
        </w:rPr>
        <w:t>rimite mai departe valoare</w:t>
      </w:r>
      <w:r w:rsidR="006D6E8E">
        <w:rPr>
          <w:lang w:val="ro-RO"/>
        </w:rPr>
        <w:t>a</w:t>
      </w:r>
      <w:r>
        <w:rPr>
          <w:lang w:val="ro-RO"/>
        </w:rPr>
        <w:t xml:space="preserve"> din firul </w:t>
      </w:r>
      <m:oMath>
        <m:r>
          <w:rPr>
            <w:rFonts w:ascii="Cambria Math" w:hAnsi="Cambria Math"/>
            <w:lang w:val="ro-RO"/>
          </w:rPr>
          <m:t>w</m:t>
        </m:r>
      </m:oMath>
      <w:r w:rsidR="006D6E8E">
        <w:rPr>
          <w:lang w:val="ro-RO"/>
        </w:rPr>
        <w:t xml:space="preserve"> </w:t>
      </w:r>
      <w:r>
        <w:rPr>
          <w:lang w:val="ro-RO"/>
        </w:rPr>
        <w:t xml:space="preserve">către firele de input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Pr>
          <w:lang w:val="ro-RO"/>
        </w:rPr>
        <w:t xml:space="preserve"> și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Pr>
          <w:lang w:val="ro-RO"/>
        </w:rPr>
        <w:t xml:space="preserve">. Astfel, dacă </w:t>
      </w:r>
      <w:r w:rsidR="009E3687">
        <w:rPr>
          <w:lang w:val="ro-RO"/>
        </w:rPr>
        <w:t xml:space="preserve">se încearcă o decriptare pe atributele </w:t>
      </w:r>
      <m:oMath>
        <m:r>
          <w:rPr>
            <w:rFonts w:ascii="Cambria Math" w:hAnsi="Cambria Math"/>
            <w:lang w:val="ro-RO"/>
          </w:rPr>
          <m:t>{1,2,4}</m:t>
        </m:r>
      </m:oMath>
      <w:r w:rsidR="009E3687">
        <w:rPr>
          <w:lang w:val="ro-RO"/>
        </w:rPr>
        <w:t xml:space="preserve"> în circuitul boolean din Fig. 2. a). atunci </w:t>
      </w:r>
      <w:r w:rsidR="0054796F">
        <w:rPr>
          <w:lang w:val="ro-RO"/>
        </w:rPr>
        <w:t xml:space="preserve">utilizatorul este autorizat și primește cheia de decriptare. Pentru atributul 2 se cunoaște valoarea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oMath>
      <w:r w:rsidR="0054796F">
        <w:rPr>
          <w:lang w:val="ro-RO"/>
        </w:rPr>
        <w:t xml:space="preserve"> și știm că </w:t>
      </w:r>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oMath>
      <w:r w:rsidR="0054796F">
        <w:rPr>
          <w:lang w:val="ro-RO"/>
        </w:rPr>
        <w:t xml:space="preserve"> din funcționalitatea porții </w:t>
      </w:r>
      <m:oMath>
        <m:r>
          <w:rPr>
            <w:rFonts w:ascii="Cambria Math" w:hAnsi="Cambria Math"/>
            <w:lang w:val="ro-RO"/>
          </w:rPr>
          <m:t>OR</m:t>
        </m:r>
      </m:oMath>
      <w:r w:rsidR="00D309BF">
        <w:rPr>
          <w:lang w:val="ro-RO"/>
        </w:rPr>
        <w:t xml:space="preserve"> descrisă mai sus</w:t>
      </w:r>
      <w:r w:rsidR="0054796F">
        <w:rPr>
          <w:lang w:val="ro-RO"/>
        </w:rPr>
        <w:t xml:space="preserve">, deci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r>
          <w:rPr>
            <w:rFonts w:ascii="Cambria Math" w:hAnsi="Cambria Math"/>
            <w:lang w:val="ro-RO"/>
          </w:rPr>
          <m:t>= 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sup>
        </m:sSup>
        <m:r>
          <w:rPr>
            <w:rFonts w:ascii="Cambria Math" w:hAnsi="Cambria Math"/>
            <w:lang w:val="ro-RO"/>
          </w:rPr>
          <m:t>.</m:t>
        </m:r>
      </m:oMath>
      <w:r w:rsidR="0054796F">
        <w:rPr>
          <w:lang w:val="ro-RO"/>
        </w:rPr>
        <w:t xml:space="preserve"> Astfel, valoarea calculată la firul de input pe atributul 2 „migrează” la atributul 3 prin poarta </w:t>
      </w:r>
      <m:oMath>
        <m:r>
          <w:rPr>
            <w:rFonts w:ascii="Cambria Math" w:hAnsi="Cambria Math"/>
            <w:lang w:val="ro-RO"/>
          </w:rPr>
          <m:t>OR</m:t>
        </m:r>
      </m:oMath>
      <w:r w:rsidR="0054796F">
        <w:rPr>
          <w:lang w:val="ro-RO"/>
        </w:rPr>
        <w:t xml:space="preserve">. </w:t>
      </w:r>
      <w:r w:rsidR="00D309BF">
        <w:rPr>
          <w:lang w:val="ro-RO"/>
        </w:rPr>
        <w:t xml:space="preserve">Acest lucru nu ar trebui să se întâmple și numai seturile de atribute </w:t>
      </w:r>
      <m:oMath>
        <m:r>
          <w:rPr>
            <w:rFonts w:ascii="Cambria Math" w:hAnsi="Cambria Math"/>
            <w:lang w:val="ro-RO"/>
          </w:rPr>
          <m:t>{{1,3,4},  {1,2,3,4}}</m:t>
        </m:r>
      </m:oMath>
      <w:r w:rsidR="00D309BF">
        <w:rPr>
          <w:lang w:val="ro-RO"/>
        </w:rPr>
        <w:t xml:space="preserve"> sunt autorizate în acest caz. </w:t>
      </w:r>
    </w:p>
    <w:p w14:paraId="4C8ED888" w14:textId="58776422" w:rsidR="00D309BF" w:rsidRDefault="00D309BF" w:rsidP="00B82C64">
      <w:pPr>
        <w:spacing w:line="360" w:lineRule="auto"/>
        <w:jc w:val="both"/>
        <w:rPr>
          <w:lang w:val="ro-RO"/>
        </w:rPr>
      </w:pPr>
      <w:r>
        <w:rPr>
          <w:lang w:val="ro-RO"/>
        </w:rPr>
        <w:t>După cum se poate vedea mai sus, atacul backtraking apare doar atunci când există un fanout mai mare de 1 în circuit, altfel nu ar reprezenta o problemă de securitate. Două modalități de prevenire a atacului sunt limitarea fanout-ului circuitului Boolean la 1</w:t>
      </w:r>
      <w:r w:rsidR="00B76978">
        <w:rPr>
          <w:lang w:val="ro-RO"/>
        </w:rPr>
        <w:t xml:space="preserve"> din lucrarea [4] </w:t>
      </w:r>
      <w:r w:rsidR="00B76978">
        <w:rPr>
          <w:lang w:val="ro-RO"/>
        </w:rPr>
        <w:lastRenderedPageBreak/>
        <w:t>(discutată în secțiunea 1.4 a lucrării de licență)</w:t>
      </w:r>
      <w:r>
        <w:rPr>
          <w:lang w:val="ro-RO"/>
        </w:rPr>
        <w:t xml:space="preserve"> sau </w:t>
      </w:r>
      <w:r w:rsidR="00B76978">
        <w:rPr>
          <w:lang w:val="ro-RO"/>
        </w:rPr>
        <w:t xml:space="preserve">modificarea sistemului criptografic prin adăugarea unei porți </w:t>
      </w:r>
      <m:oMath>
        <m:r>
          <w:rPr>
            <w:rFonts w:ascii="Cambria Math" w:hAnsi="Cambria Math"/>
            <w:lang w:val="ro-RO"/>
          </w:rPr>
          <m:t>FO</m:t>
        </m:r>
      </m:oMath>
      <w:r w:rsidR="00B76978">
        <w:rPr>
          <w:lang w:val="ro-RO"/>
        </w:rPr>
        <w:t xml:space="preserve"> </w:t>
      </w:r>
      <w:r w:rsidR="00194CFC">
        <w:rPr>
          <w:lang w:val="ro-RO"/>
        </w:rPr>
        <w:t xml:space="preserve">ca în Fig. 2. b). </w:t>
      </w:r>
      <w:r w:rsidR="00B76978">
        <w:rPr>
          <w:lang w:val="ro-RO"/>
        </w:rPr>
        <w:t>[1].</w:t>
      </w:r>
    </w:p>
    <w:p w14:paraId="4D2D4D6B" w14:textId="30309EC3" w:rsidR="00B76978" w:rsidRPr="00C24F47" w:rsidRDefault="00194CFC" w:rsidP="00B82C64">
      <w:pPr>
        <w:spacing w:line="360" w:lineRule="auto"/>
        <w:jc w:val="both"/>
        <w:rPr>
          <w:lang w:val="ro-RO"/>
        </w:rPr>
      </w:pPr>
      <w:r>
        <w:rPr>
          <w:lang w:val="ro-RO"/>
        </w:rPr>
        <w:t xml:space="preserve">Motivul pentru care poarta </w:t>
      </w:r>
      <m:oMath>
        <m:r>
          <w:rPr>
            <w:rFonts w:ascii="Cambria Math" w:hAnsi="Cambria Math"/>
            <w:lang w:val="ro-RO"/>
          </w:rPr>
          <m:t>FO</m:t>
        </m:r>
      </m:oMath>
      <w:r>
        <w:rPr>
          <w:lang w:val="ro-RO"/>
        </w:rPr>
        <w:t xml:space="preserve"> rezolvă problema atacului backtraking este la baza funcționalității ei. Deoarece aceasta </w:t>
      </w:r>
      <w:r w:rsidR="00C24F47">
        <w:rPr>
          <w:lang w:val="ro-RO"/>
        </w:rPr>
        <w:t>împarte valorile care corespund unic unei etichete , astfel ...</w:t>
      </w:r>
    </w:p>
    <w:p w14:paraId="2EB2E3E6" w14:textId="4FA7A913" w:rsidR="00194CFC" w:rsidRDefault="00194CFC" w:rsidP="00B82C64">
      <w:pPr>
        <w:spacing w:line="360" w:lineRule="auto"/>
        <w:jc w:val="both"/>
        <w:rPr>
          <w:lang w:val="ro-RO"/>
        </w:rPr>
      </w:pPr>
      <w:r>
        <w:rPr>
          <w:noProof/>
          <w:lang w:val="ro-RO"/>
        </w:rPr>
        <w:drawing>
          <wp:inline distT="0" distB="0" distL="0" distR="0" wp14:anchorId="6E0E1DBC" wp14:editId="3AF3441E">
            <wp:extent cx="5612130" cy="31648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164840"/>
                    </a:xfrm>
                    <a:prstGeom prst="rect">
                      <a:avLst/>
                    </a:prstGeom>
                  </pic:spPr>
                </pic:pic>
              </a:graphicData>
            </a:graphic>
          </wp:inline>
        </w:drawing>
      </w:r>
    </w:p>
    <w:p w14:paraId="595D6749" w14:textId="77777777" w:rsidR="00B82C64" w:rsidRDefault="00B82C64" w:rsidP="00B82C64">
      <w:pPr>
        <w:spacing w:line="360" w:lineRule="auto"/>
        <w:jc w:val="center"/>
        <w:rPr>
          <w:lang w:val="ro-RO"/>
        </w:rPr>
        <w:sectPr w:rsidR="00B82C64" w:rsidSect="009E3687">
          <w:type w:val="continuous"/>
          <w:pgSz w:w="12240" w:h="15840"/>
          <w:pgMar w:top="1134" w:right="1701" w:bottom="1134" w:left="1701" w:header="720" w:footer="720" w:gutter="0"/>
          <w:cols w:space="720"/>
          <w:titlePg/>
          <w:docGrid w:linePitch="326"/>
        </w:sectPr>
      </w:pPr>
    </w:p>
    <w:p w14:paraId="6714B3E6" w14:textId="13680C82" w:rsidR="00D309BF" w:rsidRDefault="005E2AE8" w:rsidP="00B82C64">
      <w:pPr>
        <w:spacing w:line="360" w:lineRule="auto"/>
        <w:jc w:val="center"/>
        <w:rPr>
          <w:lang w:val="ro-RO"/>
        </w:rPr>
      </w:pPr>
      <w:r>
        <w:rPr>
          <w:lang w:val="ro-RO"/>
        </w:rPr>
        <w:t xml:space="preserve">Fig. 3. a). Circuit boolean cu poartă </w:t>
      </w:r>
      <m:oMath>
        <m:r>
          <w:rPr>
            <w:rFonts w:ascii="Cambria Math" w:hAnsi="Cambria Math"/>
            <w:lang w:val="ro-RO"/>
          </w:rPr>
          <m:t>FO</m:t>
        </m:r>
      </m:oMath>
      <w:r w:rsidR="00375AA0">
        <w:rPr>
          <w:lang w:val="ro-RO"/>
        </w:rPr>
        <w:t>[1]</w:t>
      </w:r>
    </w:p>
    <w:p w14:paraId="75BC7DD4" w14:textId="6597ED26" w:rsidR="00B82C64" w:rsidRDefault="005E2AE8" w:rsidP="00375AA0">
      <w:pPr>
        <w:spacing w:line="360" w:lineRule="auto"/>
        <w:jc w:val="center"/>
        <w:rPr>
          <w:lang w:val="ro-RO"/>
        </w:rPr>
        <w:sectPr w:rsidR="00B82C64" w:rsidSect="00B82C64">
          <w:type w:val="continuous"/>
          <w:pgSz w:w="12240" w:h="15840"/>
          <w:pgMar w:top="1134" w:right="1701" w:bottom="1134" w:left="1701" w:header="720" w:footer="720" w:gutter="0"/>
          <w:cols w:num="2" w:space="720"/>
          <w:titlePg/>
          <w:docGrid w:linePitch="326"/>
        </w:sectPr>
      </w:pPr>
      <w:r>
        <w:rPr>
          <w:lang w:val="ro-RO"/>
        </w:rPr>
        <w:t xml:space="preserve">Fig. 3. b). </w:t>
      </w:r>
      <w:r w:rsidR="00B82C64">
        <w:rPr>
          <w:lang w:val="ro-RO"/>
        </w:rPr>
        <w:t xml:space="preserve">Arborele de acces pentru circuitul </w:t>
      </w:r>
      <w:r w:rsidR="00941473">
        <w:rPr>
          <w:lang w:val="ro-RO"/>
        </w:rPr>
        <w:t>ală</w:t>
      </w:r>
      <w:r w:rsidR="00375AA0">
        <w:rPr>
          <w:lang w:val="ro-RO"/>
        </w:rPr>
        <w:t>turat[1]</w:t>
      </w:r>
    </w:p>
    <w:p w14:paraId="39782B1F" w14:textId="6F5046E4" w:rsidR="00734447" w:rsidRPr="00195F27" w:rsidRDefault="00734447" w:rsidP="00B82C64">
      <w:pPr>
        <w:spacing w:line="360" w:lineRule="auto"/>
        <w:jc w:val="both"/>
        <w:rPr>
          <w:lang w:val="ro-RO"/>
        </w:rPr>
      </w:pPr>
    </w:p>
    <w:p w14:paraId="63382F54" w14:textId="76B400C4" w:rsidR="00C5303D" w:rsidRDefault="00C5303D" w:rsidP="00B82C64">
      <w:pPr>
        <w:pStyle w:val="Heading1"/>
        <w:numPr>
          <w:ilvl w:val="1"/>
          <w:numId w:val="10"/>
        </w:numPr>
        <w:spacing w:line="360" w:lineRule="auto"/>
        <w:rPr>
          <w:rFonts w:cs="Times New Roman"/>
          <w:lang w:val="ro-RO"/>
        </w:rPr>
      </w:pPr>
      <w:bookmarkStart w:id="6" w:name="_Toc10678428"/>
      <w:r w:rsidRPr="00FC5832">
        <w:rPr>
          <w:rFonts w:cs="Times New Roman"/>
          <w:lang w:val="ro-RO"/>
        </w:rPr>
        <w:t>Complexitate</w:t>
      </w:r>
      <w:bookmarkEnd w:id="6"/>
    </w:p>
    <w:p w14:paraId="55A8A91A" w14:textId="574FC514" w:rsidR="008B3BCF" w:rsidRPr="008B3BCF" w:rsidRDefault="008B3BCF" w:rsidP="00264BAF">
      <w:pPr>
        <w:spacing w:line="360" w:lineRule="auto"/>
        <w:jc w:val="both"/>
        <w:rPr>
          <w:lang w:val="ro-RO"/>
        </w:rPr>
      </w:pPr>
      <w:r>
        <w:rPr>
          <w:lang w:val="ro-RO"/>
        </w:rPr>
        <w:t xml:space="preserve">După cum se poate observa din funcționalitatea schemei criptografice, cea mai costisitoare structură o reprezintă cheia de decriptare. Mărimea acesteia depinde scrict de complexitatea circuitului Boolean, crescând rapid în prezența porților </w:t>
      </w:r>
      <m:oMath>
        <m:r>
          <w:rPr>
            <w:rFonts w:ascii="Cambria Math" w:hAnsi="Cambria Math"/>
            <w:lang w:val="ro-RO"/>
          </w:rPr>
          <m:t>FO</m:t>
        </m:r>
      </m:oMath>
      <w:r>
        <w:rPr>
          <w:lang w:val="ro-RO"/>
        </w:rPr>
        <w:t>.</w:t>
      </w:r>
    </w:p>
    <w:p w14:paraId="75A0A1FF" w14:textId="77777777" w:rsidR="00CA071E" w:rsidRDefault="008B3BCF" w:rsidP="00264BAF">
      <w:pPr>
        <w:spacing w:line="360" w:lineRule="auto"/>
        <w:jc w:val="both"/>
        <w:rPr>
          <w:lang w:val="ro-RO"/>
        </w:rPr>
      </w:pPr>
      <w:r>
        <w:rPr>
          <w:lang w:val="ro-RO"/>
        </w:rPr>
        <w:t xml:space="preserve">Pentru a putea discuta de complexitatea schemei, presupunem că circuitul Boolean are </w:t>
      </w:r>
      <m:oMath>
        <m:r>
          <w:rPr>
            <w:rFonts w:ascii="Cambria Math" w:hAnsi="Cambria Math"/>
            <w:lang w:val="ro-RO"/>
          </w:rPr>
          <m:t>n</m:t>
        </m:r>
      </m:oMath>
      <w:r>
        <w:rPr>
          <w:lang w:val="ro-RO"/>
        </w:rPr>
        <w:t xml:space="preserve"> fire de input și </w:t>
      </w:r>
      <m:oMath>
        <m:r>
          <w:rPr>
            <w:rFonts w:ascii="Cambria Math" w:hAnsi="Cambria Math"/>
            <w:lang w:val="ro-RO"/>
          </w:rPr>
          <m:t>r</m:t>
        </m:r>
      </m:oMath>
      <w:r>
        <w:rPr>
          <w:lang w:val="ro-RO"/>
        </w:rPr>
        <w:t xml:space="preserve"> porți </w:t>
      </w:r>
      <m:oMath>
        <m:r>
          <w:rPr>
            <w:rFonts w:ascii="Cambria Math" w:hAnsi="Cambria Math"/>
            <w:lang w:val="ro-RO"/>
          </w:rPr>
          <m:t>FO</m:t>
        </m:r>
      </m:oMath>
      <w:r>
        <w:rPr>
          <w:lang w:val="ro-RO"/>
        </w:rPr>
        <w:t xml:space="preserve"> cu fanout de cel mult </w:t>
      </w:r>
      <m:oMath>
        <m:r>
          <w:rPr>
            <w:rFonts w:ascii="Cambria Math" w:hAnsi="Cambria Math"/>
            <w:lang w:val="ro-RO"/>
          </w:rPr>
          <m:t>j</m:t>
        </m:r>
      </m:oMath>
      <w:r>
        <w:rPr>
          <w:lang w:val="ro-RO"/>
        </w:rPr>
        <w:t xml:space="preserve">. </w:t>
      </w:r>
    </w:p>
    <w:p w14:paraId="28C125AD" w14:textId="77777777" w:rsidR="00CA071E" w:rsidRDefault="008B3BCF" w:rsidP="00264BAF">
      <w:pPr>
        <w:spacing w:line="360" w:lineRule="auto"/>
        <w:jc w:val="both"/>
        <w:rPr>
          <w:lang w:val="ro-RO"/>
        </w:rPr>
      </w:pPr>
      <w:r>
        <w:rPr>
          <w:lang w:val="ro-RO"/>
        </w:rPr>
        <w:t>Cel mai fericit caz de complexitate este atunci când nu exista po</w:t>
      </w:r>
      <w:r w:rsidR="00264BAF">
        <w:rPr>
          <w:lang w:val="ro-RO"/>
        </w:rPr>
        <w:t xml:space="preserve">rți </w:t>
      </w:r>
      <m:oMath>
        <m:r>
          <w:rPr>
            <w:rFonts w:ascii="Cambria Math" w:hAnsi="Cambria Math"/>
            <w:lang w:val="ro-RO"/>
          </w:rPr>
          <m:t>FO</m:t>
        </m:r>
      </m:oMath>
      <w:r w:rsidR="00264BAF">
        <w:rPr>
          <w:lang w:val="ro-RO"/>
        </w:rPr>
        <w:t xml:space="preserve"> pe același drum. Din cele </w:t>
      </w:r>
      <m:oMath>
        <m:r>
          <w:rPr>
            <w:rFonts w:ascii="Cambria Math" w:hAnsi="Cambria Math"/>
            <w:lang w:val="ro-RO"/>
          </w:rPr>
          <m:t>n</m:t>
        </m:r>
      </m:oMath>
      <w:r w:rsidR="00264BAF">
        <w:rPr>
          <w:lang w:val="ro-RO"/>
        </w:rPr>
        <w:t xml:space="preserve"> fire de input, </w:t>
      </w:r>
      <m:oMath>
        <m:r>
          <w:rPr>
            <w:rFonts w:ascii="Cambria Math" w:hAnsi="Cambria Math"/>
            <w:lang w:val="ro-RO"/>
          </w:rPr>
          <m:t>r</m:t>
        </m:r>
      </m:oMath>
      <w:r w:rsidR="00264BAF">
        <w:rPr>
          <w:lang w:val="ro-RO"/>
        </w:rPr>
        <w:t xml:space="preserve"> o să aibă cel puțin două și cel mult </w:t>
      </w:r>
      <m:oMath>
        <m:r>
          <w:rPr>
            <w:rFonts w:ascii="Cambria Math" w:hAnsi="Cambria Math"/>
            <w:lang w:val="ro-RO"/>
          </w:rPr>
          <m:t>j</m:t>
        </m:r>
      </m:oMath>
      <w:r w:rsidR="00264BAF">
        <w:rPr>
          <w:lang w:val="ro-RO"/>
        </w:rPr>
        <w:t xml:space="preserve"> valori partajate, restul având strict una, în final cheia de decriptare având </w:t>
      </w:r>
      <m:oMath>
        <m:r>
          <w:rPr>
            <w:rFonts w:ascii="Cambria Math" w:hAnsi="Cambria Math"/>
            <w:lang w:val="ro-RO"/>
          </w:rPr>
          <m:t>n+r(j-1)</m:t>
        </m:r>
      </m:oMath>
      <w:r w:rsidR="00CA071E">
        <w:rPr>
          <w:lang w:val="ro-RO"/>
        </w:rPr>
        <w:t xml:space="preserve"> componente.</w:t>
      </w:r>
    </w:p>
    <w:p w14:paraId="540A6719" w14:textId="41C63D2D" w:rsidR="00C24F47" w:rsidRPr="00C24F47" w:rsidRDefault="00CA071E" w:rsidP="00264BAF">
      <w:pPr>
        <w:spacing w:line="360" w:lineRule="auto"/>
        <w:jc w:val="both"/>
        <w:rPr>
          <w:lang w:val="ro-RO"/>
        </w:rPr>
      </w:pPr>
      <w:r>
        <w:rPr>
          <w:lang w:val="ro-RO"/>
        </w:rPr>
        <w:lastRenderedPageBreak/>
        <w:t xml:space="preserve">Cel mai puțin fericit caz este atunci când există porți </w:t>
      </w:r>
      <m:oMath>
        <m:r>
          <w:rPr>
            <w:rFonts w:ascii="Cambria Math" w:hAnsi="Cambria Math"/>
            <w:lang w:val="ro-RO"/>
          </w:rPr>
          <m:t>FO</m:t>
        </m:r>
      </m:oMath>
      <w:r>
        <w:rPr>
          <w:lang w:val="ro-RO"/>
        </w:rPr>
        <w:t xml:space="preserve"> pe același drum. Poarta </w:t>
      </w:r>
      <m:oMath>
        <m:r>
          <w:rPr>
            <w:rFonts w:ascii="Cambria Math" w:hAnsi="Cambria Math"/>
            <w:lang w:val="ro-RO"/>
          </w:rPr>
          <m:t>FO</m:t>
        </m:r>
      </m:oMath>
      <w:r>
        <w:rPr>
          <w:lang w:val="ro-RO"/>
        </w:rPr>
        <w:t xml:space="preserve"> de pe nivelul cel mai înalt va trimite cel mult </w:t>
      </w:r>
      <m:oMath>
        <m:r>
          <w:rPr>
            <w:rFonts w:ascii="Cambria Math" w:hAnsi="Cambria Math"/>
            <w:lang w:val="ro-RO"/>
          </w:rPr>
          <m:t xml:space="preserve">j </m:t>
        </m:r>
      </m:oMath>
      <w:r>
        <w:rPr>
          <w:lang w:val="ro-RO"/>
        </w:rPr>
        <w:t xml:space="preserve">partajări către o poartă </w:t>
      </w:r>
      <m:oMath>
        <m:r>
          <w:rPr>
            <w:rFonts w:ascii="Cambria Math" w:hAnsi="Cambria Math"/>
            <w:lang w:val="ro-RO"/>
          </w:rPr>
          <m:t>FO</m:t>
        </m:r>
      </m:oMath>
      <w:r>
        <w:rPr>
          <w:lang w:val="ro-RO"/>
        </w:rPr>
        <w:t xml:space="preserve"> pe un nivel mai jos</w:t>
      </w:r>
      <w:r w:rsidR="00941473">
        <w:rPr>
          <w:lang w:val="ro-RO"/>
        </w:rPr>
        <w:t xml:space="preserve">, care la rândul ei va trimite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2</m:t>
            </m:r>
          </m:sup>
        </m:sSup>
      </m:oMath>
      <w:r w:rsidR="00941473">
        <w:rPr>
          <w:lang w:val="ro-RO"/>
        </w:rPr>
        <w:t xml:space="preserve"> partajări</w:t>
      </w:r>
      <w:r>
        <w:rPr>
          <w:lang w:val="ro-RO"/>
        </w:rPr>
        <w:t>.</w:t>
      </w:r>
      <w:r w:rsidR="00941473">
        <w:rPr>
          <w:lang w:val="ro-RO"/>
        </w:rPr>
        <w:t xml:space="preserve"> Atfel, la final vor exista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α</m:t>
            </m:r>
          </m:sup>
        </m:sSup>
      </m:oMath>
      <w:r w:rsidR="00941473">
        <w:rPr>
          <w:lang w:val="ro-RO"/>
        </w:rPr>
        <w:t xml:space="preserve"> partajări trimise către unele firele din input, unde </w:t>
      </w:r>
      <m:oMath>
        <m:r>
          <w:rPr>
            <w:rFonts w:ascii="Cambria Math" w:hAnsi="Cambria Math"/>
            <w:lang w:val="ro-RO"/>
          </w:rPr>
          <m:t>α</m:t>
        </m:r>
      </m:oMath>
      <w:r>
        <w:rPr>
          <w:lang w:val="ro-RO"/>
        </w:rPr>
        <w:t xml:space="preserve"> </w:t>
      </w:r>
      <w:r w:rsidR="00941473">
        <w:rPr>
          <w:lang w:val="ro-RO"/>
        </w:rPr>
        <w:t xml:space="preserve">reprezintă numărul de nivele care conțin porți </w:t>
      </w:r>
      <m:oMath>
        <m:r>
          <w:rPr>
            <w:rFonts w:ascii="Cambria Math" w:hAnsi="Cambria Math"/>
            <w:lang w:val="ro-RO"/>
          </w:rPr>
          <m:t>FO</m:t>
        </m:r>
      </m:oMath>
      <w:r w:rsidR="00941473">
        <w:rPr>
          <w:lang w:val="ro-RO"/>
        </w:rPr>
        <w:t>.</w:t>
      </w:r>
    </w:p>
    <w:p w14:paraId="2D0A1657" w14:textId="6D25AC21" w:rsidR="00C5303D" w:rsidRDefault="00481519" w:rsidP="00B82C64">
      <w:pPr>
        <w:pStyle w:val="Heading1"/>
        <w:numPr>
          <w:ilvl w:val="1"/>
          <w:numId w:val="10"/>
        </w:numPr>
        <w:spacing w:line="360" w:lineRule="auto"/>
        <w:rPr>
          <w:rFonts w:cs="Times New Roman"/>
          <w:lang w:val="ro-RO"/>
        </w:rPr>
      </w:pPr>
      <w:r>
        <w:rPr>
          <w:rFonts w:cs="Times New Roman"/>
          <w:lang w:val="ro-RO"/>
        </w:rPr>
        <w:t>Alte abordări</w:t>
      </w:r>
    </w:p>
    <w:p w14:paraId="59496473" w14:textId="1AB01CB8" w:rsidR="00941473" w:rsidRDefault="00941473" w:rsidP="00941473">
      <w:pPr>
        <w:spacing w:line="360" w:lineRule="auto"/>
        <w:jc w:val="both"/>
        <w:rPr>
          <w:lang w:val="ro-RO"/>
        </w:rPr>
      </w:pPr>
      <w:r>
        <w:rPr>
          <w:lang w:val="ro-RO"/>
        </w:rPr>
        <w:t>La prima vedere, o soluție foarte ușoară (și care s-a dovedit a fi mai eficientă decât schema criptografică prezentată anterior) este separarea forțată a firelor, limitându-se astfel fanout-ul la 1. O astfel de abordare se detaliază în lucrarea [4]</w:t>
      </w:r>
      <w:r w:rsidR="00375AA0">
        <w:rPr>
          <w:lang w:val="ro-RO"/>
        </w:rPr>
        <w:t xml:space="preserve">, care are la bază articolul de specialitate [1]. Contribuția adusă în această lucrare constă în conversia tuturor fanout-urilor mai mari decât 1 în fanout-uri de strict 1 (exemplu </w:t>
      </w:r>
      <w:bookmarkStart w:id="7" w:name="_GoBack"/>
      <w:bookmarkEnd w:id="7"/>
      <w:r w:rsidR="00375AA0">
        <w:rPr>
          <w:lang w:val="ro-RO"/>
        </w:rPr>
        <w:t xml:space="preserve">Fig. 4.), astfel se renunță la porțile ajutătoare </w:t>
      </w:r>
      <m:oMath>
        <m:r>
          <w:rPr>
            <w:rFonts w:ascii="Cambria Math" w:hAnsi="Cambria Math"/>
            <w:lang w:val="ro-RO"/>
          </w:rPr>
          <m:t>FO</m:t>
        </m:r>
      </m:oMath>
      <w:r w:rsidR="00375AA0">
        <w:rPr>
          <w:lang w:val="ro-RO"/>
        </w:rPr>
        <w:t>, schema criptografică păstrând restul funcționalităților neschimbate.</w:t>
      </w:r>
    </w:p>
    <w:p w14:paraId="04D70377" w14:textId="1D3CE508" w:rsidR="00375AA0" w:rsidRDefault="00375AA0" w:rsidP="00375AA0">
      <w:pPr>
        <w:spacing w:line="360" w:lineRule="auto"/>
        <w:jc w:val="center"/>
        <w:rPr>
          <w:lang w:val="ro-RO"/>
        </w:rPr>
      </w:pPr>
      <w:r>
        <w:rPr>
          <w:noProof/>
          <w:lang w:val="ro-RO"/>
        </w:rPr>
        <w:drawing>
          <wp:inline distT="0" distB="0" distL="0" distR="0" wp14:anchorId="1423B969" wp14:editId="38B89BC7">
            <wp:extent cx="4296375" cy="170521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ua abordare.png"/>
                    <pic:cNvPicPr/>
                  </pic:nvPicPr>
                  <pic:blipFill>
                    <a:blip r:embed="rId14">
                      <a:extLst>
                        <a:ext uri="{28A0092B-C50C-407E-A947-70E740481C1C}">
                          <a14:useLocalDpi xmlns:a14="http://schemas.microsoft.com/office/drawing/2010/main" val="0"/>
                        </a:ext>
                      </a:extLst>
                    </a:blip>
                    <a:stretch>
                      <a:fillRect/>
                    </a:stretch>
                  </pic:blipFill>
                  <pic:spPr>
                    <a:xfrm>
                      <a:off x="0" y="0"/>
                      <a:ext cx="4296375" cy="1705213"/>
                    </a:xfrm>
                    <a:prstGeom prst="rect">
                      <a:avLst/>
                    </a:prstGeom>
                  </pic:spPr>
                </pic:pic>
              </a:graphicData>
            </a:graphic>
          </wp:inline>
        </w:drawing>
      </w:r>
    </w:p>
    <w:p w14:paraId="442B1F2D" w14:textId="39CAAA07" w:rsidR="00375AA0" w:rsidRDefault="00375AA0" w:rsidP="00375AA0">
      <w:pPr>
        <w:spacing w:line="360" w:lineRule="auto"/>
        <w:jc w:val="center"/>
        <w:rPr>
          <w:lang w:val="ro-RO"/>
        </w:rPr>
      </w:pPr>
      <w:r>
        <w:rPr>
          <w:lang w:val="ro-RO"/>
        </w:rPr>
        <w:t>Fig. 4. Reconstrucția circuitului Boolean [4]</w:t>
      </w:r>
    </w:p>
    <w:p w14:paraId="27B0C239" w14:textId="77777777" w:rsidR="00375AA0" w:rsidRPr="00941473" w:rsidRDefault="00375AA0" w:rsidP="00941473">
      <w:pPr>
        <w:spacing w:line="360" w:lineRule="auto"/>
        <w:jc w:val="both"/>
        <w:rPr>
          <w:lang w:val="ro-RO"/>
        </w:rPr>
      </w:pPr>
    </w:p>
    <w:p w14:paraId="496B9F8D" w14:textId="14170B2D" w:rsidR="00C5303D" w:rsidRDefault="00C5303D" w:rsidP="00B82C64">
      <w:pPr>
        <w:pStyle w:val="Heading1"/>
        <w:numPr>
          <w:ilvl w:val="1"/>
          <w:numId w:val="10"/>
        </w:numPr>
        <w:spacing w:line="360" w:lineRule="auto"/>
        <w:rPr>
          <w:rFonts w:cs="Times New Roman"/>
          <w:lang w:val="ro-RO"/>
        </w:rPr>
      </w:pPr>
      <w:bookmarkStart w:id="8" w:name="_Toc10678430"/>
      <w:r w:rsidRPr="00FC5832">
        <w:rPr>
          <w:rFonts w:cs="Times New Roman"/>
          <w:lang w:val="ro-RO"/>
        </w:rPr>
        <w:t>Obiectiv</w:t>
      </w:r>
      <w:bookmarkEnd w:id="8"/>
    </w:p>
    <w:p w14:paraId="4C48B192" w14:textId="3678BBBB" w:rsidR="00820E3F" w:rsidRDefault="00377958" w:rsidP="00B82C64">
      <w:pPr>
        <w:spacing w:line="360" w:lineRule="auto"/>
        <w:jc w:val="both"/>
        <w:rPr>
          <w:lang w:val="ro-RO"/>
        </w:rPr>
      </w:pPr>
      <w:r>
        <w:rPr>
          <w:lang w:val="ro-RO"/>
        </w:rPr>
        <w:t>Porțile</w:t>
      </w:r>
      <w:r w:rsidRPr="00377958">
        <w:rPr>
          <w:lang w:val="ro-RO"/>
        </w:rPr>
        <w:t xml:space="preserve"> FO elimină șansa atacului backtraking, dar sunt foarte costisitoare ca spațiu și reprezintă operații în plus pentru întărirea sistemului criptografic.</w:t>
      </w:r>
      <w:r>
        <w:rPr>
          <w:lang w:val="ro-RO"/>
        </w:rPr>
        <w:t xml:space="preserve"> </w:t>
      </w:r>
      <w:r w:rsidR="00D55694">
        <w:rPr>
          <w:lang w:val="ro-RO"/>
        </w:rPr>
        <w:t xml:space="preserve">Abordarea anterioară descrisă mai sus, </w:t>
      </w:r>
      <w:r w:rsidR="00D309BF">
        <w:rPr>
          <w:lang w:val="ro-RO"/>
        </w:rPr>
        <w:t xml:space="preserve">are de asemenea dezavantajele ei. </w:t>
      </w:r>
    </w:p>
    <w:p w14:paraId="52EE382D" w14:textId="2CB8E57D" w:rsidR="00377958" w:rsidRPr="00377958" w:rsidRDefault="00377958" w:rsidP="00B82C64">
      <w:pPr>
        <w:spacing w:line="360" w:lineRule="auto"/>
        <w:jc w:val="both"/>
        <w:rPr>
          <w:lang w:val="ro-RO"/>
        </w:rPr>
      </w:pPr>
      <w:r>
        <w:rPr>
          <w:lang w:val="ro-RO"/>
        </w:rPr>
        <w:t xml:space="preserve">Din acest motiv, se dorește eficientizarea pe cât de mult posibil a schemei fie prin reducerea spațiului ocupat, fie prin reducerea numărului de operații. </w:t>
      </w:r>
    </w:p>
    <w:p w14:paraId="5314758B" w14:textId="77777777" w:rsidR="00377958" w:rsidRPr="00377958" w:rsidRDefault="00377958" w:rsidP="00B82C64">
      <w:pPr>
        <w:spacing w:line="360" w:lineRule="auto"/>
        <w:rPr>
          <w:lang w:val="ro-RO"/>
        </w:rPr>
      </w:pPr>
    </w:p>
    <w:p w14:paraId="0A69F98B" w14:textId="5D9224D1" w:rsidR="00D86E0E" w:rsidRPr="00FC5832" w:rsidRDefault="00C5303D" w:rsidP="00B82C64">
      <w:pPr>
        <w:pStyle w:val="Heading1"/>
        <w:spacing w:line="360" w:lineRule="auto"/>
        <w:rPr>
          <w:rFonts w:cs="Times New Roman"/>
          <w:lang w:val="ro-RO"/>
        </w:rPr>
      </w:pPr>
      <w:bookmarkStart w:id="9" w:name="_Toc10678431"/>
      <w:r w:rsidRPr="00FC5832">
        <w:rPr>
          <w:rFonts w:cs="Times New Roman"/>
          <w:lang w:val="ro-RO"/>
        </w:rPr>
        <w:lastRenderedPageBreak/>
        <w:t>1.5 Concluzii</w:t>
      </w:r>
      <w:bookmarkEnd w:id="9"/>
    </w:p>
    <w:p w14:paraId="4A9B55A5" w14:textId="77777777" w:rsidR="00D86E0E" w:rsidRDefault="00D86E0E" w:rsidP="00B82C64">
      <w:pPr>
        <w:spacing w:line="360" w:lineRule="auto"/>
        <w:rPr>
          <w:rFonts w:eastAsia="Cambria" w:cs="Cambria"/>
          <w:sz w:val="29"/>
          <w:lang w:val="ro-RO"/>
        </w:rPr>
      </w:pPr>
      <w:r>
        <w:rPr>
          <w:lang w:val="ro-RO"/>
        </w:rPr>
        <w:br w:type="page"/>
      </w:r>
    </w:p>
    <w:p w14:paraId="43B6F998" w14:textId="77777777" w:rsidR="00C5303D" w:rsidRDefault="00C5303D" w:rsidP="00B82C64">
      <w:pPr>
        <w:pStyle w:val="Heading1"/>
        <w:spacing w:line="360" w:lineRule="auto"/>
        <w:rPr>
          <w:lang w:val="ro-RO"/>
        </w:rPr>
      </w:pPr>
    </w:p>
    <w:p w14:paraId="430B6BA2" w14:textId="2663CF16" w:rsidR="00C5303D" w:rsidRDefault="00C5303D" w:rsidP="00B82C64">
      <w:pPr>
        <w:pStyle w:val="Heading1"/>
        <w:spacing w:line="360" w:lineRule="auto"/>
        <w:rPr>
          <w:lang w:val="ro-RO"/>
        </w:rPr>
      </w:pPr>
      <w:bookmarkStart w:id="10" w:name="_Toc10678432"/>
      <w:r>
        <w:rPr>
          <w:lang w:val="ro-RO"/>
        </w:rPr>
        <w:t>Capitolul 2. Noțiuni folosite</w:t>
      </w:r>
      <w:bookmarkEnd w:id="10"/>
    </w:p>
    <w:p w14:paraId="5E0C4DAA" w14:textId="0C0AEB68" w:rsidR="00D23019" w:rsidRPr="00D23019" w:rsidRDefault="00D23019" w:rsidP="00B82C64">
      <w:pPr>
        <w:spacing w:line="360" w:lineRule="auto"/>
        <w:jc w:val="both"/>
        <w:rPr>
          <w:rFonts w:cs="Arial"/>
          <w:lang w:val="fr-FR"/>
        </w:rPr>
      </w:pPr>
      <w:r w:rsidRPr="00D07A27">
        <w:rPr>
          <w:rFonts w:cs="Arial"/>
          <w:lang w:val="ro-RO"/>
        </w:rPr>
        <w:t xml:space="preserve">Se propune o nouă abordare eficientă pentru scheme bazate pe chei secrete si atribute de acces (cunoscut si sub acronimul KP-ABE) pentru circuite Booleene, în care se aduc modificări atât la structura fizică a circuitelor, cât și la sistemul criptografic însoțit. </w:t>
      </w:r>
      <w:r w:rsidRPr="00D86E0E">
        <w:rPr>
          <w:rFonts w:cs="Arial"/>
          <w:lang w:val="fr-FR"/>
        </w:rPr>
        <w:t>Pornind de la lucrarea [1], se vor prezenta principiile care stau la baza noii scheme și se va demonstra de ce această abordare este mai eficientă decât cea anterioară.</w:t>
      </w:r>
    </w:p>
    <w:p w14:paraId="4AC93F6F" w14:textId="780D554F" w:rsidR="00C5303D" w:rsidRDefault="00C5303D" w:rsidP="00B82C64">
      <w:pPr>
        <w:pStyle w:val="Heading1"/>
        <w:spacing w:line="360" w:lineRule="auto"/>
        <w:rPr>
          <w:lang w:val="ro-RO"/>
        </w:rPr>
      </w:pPr>
      <w:bookmarkStart w:id="11" w:name="_Toc10678433"/>
      <w:r>
        <w:rPr>
          <w:lang w:val="ro-RO"/>
        </w:rPr>
        <w:t xml:space="preserve">2.1 </w:t>
      </w:r>
      <w:r w:rsidR="00CF558E">
        <w:rPr>
          <w:lang w:val="ro-RO"/>
        </w:rPr>
        <w:t>Problema logaritmului</w:t>
      </w:r>
      <w:r>
        <w:rPr>
          <w:lang w:val="ro-RO"/>
        </w:rPr>
        <w:t xml:space="preserve"> discret</w:t>
      </w:r>
      <w:bookmarkEnd w:id="11"/>
    </w:p>
    <w:p w14:paraId="62A5DC59" w14:textId="110AE920" w:rsidR="00C5303D" w:rsidRDefault="00C5303D" w:rsidP="00B82C64">
      <w:pPr>
        <w:pStyle w:val="Heading1"/>
        <w:spacing w:line="360" w:lineRule="auto"/>
        <w:rPr>
          <w:lang w:val="ro-RO"/>
        </w:rPr>
      </w:pPr>
      <w:bookmarkStart w:id="12" w:name="_Toc10678434"/>
      <w:r>
        <w:rPr>
          <w:lang w:val="ro-RO"/>
        </w:rPr>
        <w:t>2.2 Teoreme fundamentale ale circuitelor</w:t>
      </w:r>
      <w:bookmarkEnd w:id="12"/>
    </w:p>
    <w:p w14:paraId="6A9E31F6" w14:textId="4D4AAF7D" w:rsidR="00D86E0E" w:rsidRDefault="00C5303D" w:rsidP="00B82C64">
      <w:pPr>
        <w:pStyle w:val="Heading1"/>
        <w:spacing w:line="360" w:lineRule="auto"/>
        <w:rPr>
          <w:lang w:val="ro-RO"/>
        </w:rPr>
      </w:pPr>
      <w:bookmarkStart w:id="13" w:name="_Toc10678435"/>
      <w:r>
        <w:rPr>
          <w:lang w:val="ro-RO"/>
        </w:rPr>
        <w:t>2.3 Ș.A.M.D.</w:t>
      </w:r>
      <w:bookmarkEnd w:id="13"/>
    </w:p>
    <w:p w14:paraId="453B2208" w14:textId="77777777" w:rsidR="00D86E0E" w:rsidRDefault="00D86E0E" w:rsidP="00B82C64">
      <w:pPr>
        <w:spacing w:line="360" w:lineRule="auto"/>
        <w:rPr>
          <w:rFonts w:eastAsia="Cambria" w:cs="Cambria"/>
          <w:sz w:val="29"/>
          <w:lang w:val="ro-RO"/>
        </w:rPr>
      </w:pPr>
      <w:r>
        <w:rPr>
          <w:lang w:val="ro-RO"/>
        </w:rPr>
        <w:br w:type="page"/>
      </w:r>
    </w:p>
    <w:p w14:paraId="21C63E24" w14:textId="77777777" w:rsidR="00C5303D" w:rsidRDefault="00C5303D" w:rsidP="00B82C64">
      <w:pPr>
        <w:pStyle w:val="Heading1"/>
        <w:spacing w:line="360" w:lineRule="auto"/>
        <w:rPr>
          <w:lang w:val="ro-RO"/>
        </w:rPr>
      </w:pPr>
    </w:p>
    <w:p w14:paraId="3F4EFAB8" w14:textId="4BE11B14" w:rsidR="00C5303D" w:rsidRDefault="00C5303D" w:rsidP="00B82C64">
      <w:pPr>
        <w:pStyle w:val="Heading1"/>
        <w:spacing w:line="360" w:lineRule="auto"/>
        <w:rPr>
          <w:lang w:val="ro-RO"/>
        </w:rPr>
      </w:pPr>
      <w:bookmarkStart w:id="14" w:name="_Toc10678436"/>
      <w:r>
        <w:rPr>
          <w:lang w:val="ro-RO"/>
        </w:rPr>
        <w:t>Capitolul 3. Prezentarea soluției</w:t>
      </w:r>
      <w:bookmarkEnd w:id="14"/>
    </w:p>
    <w:p w14:paraId="15D8BCDD" w14:textId="77777777" w:rsidR="00D23019" w:rsidRPr="00D23019" w:rsidRDefault="00D23019" w:rsidP="00B82C64">
      <w:pPr>
        <w:spacing w:line="360" w:lineRule="auto"/>
        <w:rPr>
          <w:lang w:val="fr-FR"/>
        </w:rPr>
      </w:pPr>
    </w:p>
    <w:p w14:paraId="1C591D15" w14:textId="50463AA3" w:rsidR="00C5303D" w:rsidRDefault="00C5303D" w:rsidP="00B82C64">
      <w:pPr>
        <w:pStyle w:val="Heading1"/>
        <w:spacing w:line="360" w:lineRule="auto"/>
        <w:rPr>
          <w:lang w:val="ro-RO"/>
        </w:rPr>
      </w:pPr>
      <w:bookmarkStart w:id="15" w:name="_Toc10678437"/>
      <w:r>
        <w:rPr>
          <w:lang w:val="ro-RO"/>
        </w:rPr>
        <w:t>3.1 Schimbarea fizică a circuitului</w:t>
      </w:r>
      <w:bookmarkEnd w:id="15"/>
    </w:p>
    <w:p w14:paraId="31446784" w14:textId="7562B475" w:rsidR="00C5303D" w:rsidRDefault="00C5303D" w:rsidP="00B82C64">
      <w:pPr>
        <w:pStyle w:val="Heading1"/>
        <w:spacing w:line="360" w:lineRule="auto"/>
        <w:rPr>
          <w:lang w:val="ro-RO"/>
        </w:rPr>
      </w:pPr>
      <w:bookmarkStart w:id="16" w:name="_Toc10678438"/>
      <w:r>
        <w:rPr>
          <w:lang w:val="ro-RO"/>
        </w:rPr>
        <w:t>3.2 Schimbarea sistemul criptografic</w:t>
      </w:r>
      <w:bookmarkEnd w:id="16"/>
    </w:p>
    <w:p w14:paraId="66B1F52C" w14:textId="391C4FFD" w:rsidR="00C5303D" w:rsidRDefault="00C5303D" w:rsidP="00B82C64">
      <w:pPr>
        <w:pStyle w:val="Heading1"/>
        <w:spacing w:line="360" w:lineRule="auto"/>
        <w:rPr>
          <w:lang w:val="ro-RO"/>
        </w:rPr>
      </w:pPr>
      <w:bookmarkStart w:id="17" w:name="_Toc10678439"/>
      <w:r>
        <w:rPr>
          <w:lang w:val="ro-RO"/>
        </w:rPr>
        <w:t>3.3 Complexitatea noului sistem</w:t>
      </w:r>
      <w:bookmarkEnd w:id="17"/>
    </w:p>
    <w:p w14:paraId="40F2AC3E" w14:textId="20F065C5" w:rsidR="00D86E0E" w:rsidRDefault="00C5303D" w:rsidP="00B82C64">
      <w:pPr>
        <w:pStyle w:val="Heading1"/>
        <w:spacing w:line="360" w:lineRule="auto"/>
        <w:rPr>
          <w:lang w:val="ro-RO"/>
        </w:rPr>
      </w:pPr>
      <w:bookmarkStart w:id="18" w:name="_Toc10678440"/>
      <w:r>
        <w:rPr>
          <w:lang w:val="ro-RO"/>
        </w:rPr>
        <w:t>3.4 Concluzii</w:t>
      </w:r>
      <w:bookmarkEnd w:id="18"/>
    </w:p>
    <w:p w14:paraId="417CF1E9" w14:textId="77777777" w:rsidR="00D86E0E" w:rsidRDefault="00D86E0E" w:rsidP="00B82C64">
      <w:pPr>
        <w:spacing w:line="360" w:lineRule="auto"/>
        <w:rPr>
          <w:rFonts w:eastAsia="Cambria" w:cs="Cambria"/>
          <w:sz w:val="29"/>
          <w:lang w:val="ro-RO"/>
        </w:rPr>
      </w:pPr>
      <w:r>
        <w:rPr>
          <w:lang w:val="ro-RO"/>
        </w:rPr>
        <w:br w:type="page"/>
      </w:r>
    </w:p>
    <w:p w14:paraId="49ECEA96" w14:textId="77777777" w:rsidR="00D86E0E" w:rsidRPr="00D86E0E" w:rsidRDefault="00D86E0E" w:rsidP="00B82C64">
      <w:pPr>
        <w:pStyle w:val="Heading1"/>
        <w:spacing w:line="360" w:lineRule="auto"/>
        <w:rPr>
          <w:lang w:val="ro-RO"/>
        </w:rPr>
      </w:pPr>
    </w:p>
    <w:p w14:paraId="678F4DBD" w14:textId="62CE82F1" w:rsidR="00D86E0E" w:rsidRDefault="00C5303D" w:rsidP="00B82C64">
      <w:pPr>
        <w:pStyle w:val="Heading1"/>
        <w:spacing w:line="360" w:lineRule="auto"/>
        <w:rPr>
          <w:lang w:val="ro-RO"/>
        </w:rPr>
      </w:pPr>
      <w:bookmarkStart w:id="19" w:name="_Toc10678441"/>
      <w:r>
        <w:rPr>
          <w:lang w:val="ro-RO"/>
        </w:rPr>
        <w:t>Concluzii finale</w:t>
      </w:r>
      <w:bookmarkEnd w:id="19"/>
    </w:p>
    <w:p w14:paraId="27824A7E" w14:textId="77777777" w:rsidR="00D86E0E" w:rsidRDefault="00D86E0E" w:rsidP="00B82C64">
      <w:pPr>
        <w:spacing w:line="360" w:lineRule="auto"/>
        <w:rPr>
          <w:rFonts w:eastAsia="Cambria" w:cs="Cambria"/>
          <w:sz w:val="29"/>
          <w:lang w:val="ro-RO"/>
        </w:rPr>
      </w:pPr>
      <w:r>
        <w:rPr>
          <w:lang w:val="ro-RO"/>
        </w:rPr>
        <w:br w:type="page"/>
      </w:r>
    </w:p>
    <w:p w14:paraId="65EA265C" w14:textId="77777777" w:rsidR="00C5303D" w:rsidRDefault="00C5303D" w:rsidP="00B82C64">
      <w:pPr>
        <w:pStyle w:val="Heading1"/>
        <w:spacing w:line="360" w:lineRule="auto"/>
        <w:rPr>
          <w:lang w:val="ro-RO"/>
        </w:rPr>
      </w:pPr>
    </w:p>
    <w:p w14:paraId="07B562F1" w14:textId="4806B512" w:rsidR="00C5303D" w:rsidRPr="00C5303D" w:rsidRDefault="00C5303D" w:rsidP="00B82C64">
      <w:pPr>
        <w:pStyle w:val="Heading1"/>
        <w:spacing w:line="360" w:lineRule="auto"/>
        <w:rPr>
          <w:lang w:val="ro-RO"/>
        </w:rPr>
      </w:pPr>
      <w:bookmarkStart w:id="20" w:name="_Toc10678442"/>
      <w:r>
        <w:rPr>
          <w:lang w:val="ro-RO"/>
        </w:rPr>
        <w:t>Bibliografie</w:t>
      </w:r>
      <w:bookmarkEnd w:id="20"/>
    </w:p>
    <w:p w14:paraId="2F85223D" w14:textId="3E58EB32" w:rsidR="00D86E0E" w:rsidRPr="00D86E0E" w:rsidRDefault="00D86E0E" w:rsidP="00B82C64">
      <w:pPr>
        <w:spacing w:line="360" w:lineRule="auto"/>
        <w:jc w:val="both"/>
        <w:rPr>
          <w:rFonts w:cs="Arial"/>
          <w:lang w:val="ro-RO"/>
        </w:rPr>
      </w:pPr>
      <w:r w:rsidRPr="00265820">
        <w:rPr>
          <w:rFonts w:cs="Arial"/>
          <w:lang w:val="fr-FR"/>
        </w:rPr>
        <w:t xml:space="preserve">[1] </w:t>
      </w:r>
      <w:r w:rsidRPr="00D86E0E">
        <w:rPr>
          <w:rFonts w:cs="Arial"/>
          <w:lang w:val="ro-RO"/>
        </w:rPr>
        <w:t>Ferucio Laurențiu Țiplea și Constantin Cătălin Drăgan. Key-policy Attribute-based Encryption for Boolean Circuits from Bilinear Maps. În BalkanCryptSec 2014, Istanbul, Turcia, 16-17 Octombrie, 2014, paginile 175-193, LNCS 9024</w:t>
      </w:r>
    </w:p>
    <w:p w14:paraId="217F3922" w14:textId="23ACFC54" w:rsidR="00D86E0E" w:rsidRPr="00D86E0E" w:rsidRDefault="00D86E0E" w:rsidP="00B82C64">
      <w:pPr>
        <w:spacing w:line="360" w:lineRule="auto"/>
        <w:jc w:val="both"/>
        <w:rPr>
          <w:rFonts w:cs="Arial"/>
          <w:lang w:val="ro-RO"/>
        </w:rPr>
      </w:pPr>
      <w:r>
        <w:rPr>
          <w:rFonts w:cs="Arial"/>
          <w:lang w:val="ro-RO"/>
        </w:rPr>
        <w:t xml:space="preserve">[2] </w:t>
      </w:r>
      <w:r w:rsidRPr="00D86E0E">
        <w:rPr>
          <w:rFonts w:cs="Arial"/>
          <w:lang w:val="ro-RO"/>
        </w:rPr>
        <w:t>John Bethencourt, Amit Sahai și Brent Waters. Ciphertext-policy attribute based encryption. În IEEE Symposium, Security and Privacy, 2007, paginile 321–334. IEEE Computer Society, 2007</w:t>
      </w:r>
    </w:p>
    <w:p w14:paraId="6EC308E8" w14:textId="1B6870FD" w:rsidR="004A0AEB" w:rsidRDefault="00D86E0E" w:rsidP="00B82C64">
      <w:pPr>
        <w:spacing w:line="360" w:lineRule="auto"/>
        <w:jc w:val="both"/>
        <w:rPr>
          <w:rFonts w:cs="Arial"/>
          <w:lang w:val="ro-RO"/>
        </w:rPr>
      </w:pPr>
      <w:r>
        <w:rPr>
          <w:rFonts w:cs="Arial"/>
          <w:lang w:val="ro-RO"/>
        </w:rPr>
        <w:t xml:space="preserve">[3] </w:t>
      </w:r>
      <w:r w:rsidRPr="00D86E0E">
        <w:rPr>
          <w:rFonts w:cs="Arial"/>
          <w:lang w:val="ro-RO"/>
        </w:rPr>
        <w:t>Vipul Goyal, Omkant Pandey, Amit Sahai și Brent Waters. Attribute-based encryption for fine-grained access control of encypted data. În ACM Conference on Computer and Communications Security, paginile 89–98. ACM, 2006. Preprint în IACR ePrint 2006/309</w:t>
      </w:r>
    </w:p>
    <w:p w14:paraId="10C34F1D" w14:textId="04310874" w:rsidR="00B77A16" w:rsidRDefault="00B77A16" w:rsidP="00B82C64">
      <w:pPr>
        <w:spacing w:line="360" w:lineRule="auto"/>
        <w:jc w:val="both"/>
        <w:rPr>
          <w:rFonts w:cs="Arial"/>
          <w:lang w:val="ro-RO"/>
        </w:rPr>
      </w:pPr>
      <w:r>
        <w:rPr>
          <w:rFonts w:cs="Arial"/>
          <w:lang w:val="ro-RO"/>
        </w:rPr>
        <w:t xml:space="preserve">[4] </w:t>
      </w:r>
      <w:r w:rsidRPr="00B77A16">
        <w:rPr>
          <w:rFonts w:cs="Arial"/>
          <w:lang w:val="ro-RO"/>
        </w:rPr>
        <w:t xml:space="preserve">Peng Hu </w:t>
      </w:r>
      <w:r>
        <w:rPr>
          <w:rFonts w:cs="Arial"/>
          <w:lang w:val="ro-RO"/>
        </w:rPr>
        <w:t xml:space="preserve">și </w:t>
      </w:r>
      <w:r w:rsidRPr="00B77A16">
        <w:rPr>
          <w:rFonts w:cs="Arial"/>
          <w:lang w:val="ro-RO"/>
        </w:rPr>
        <w:t xml:space="preserve"> Haiying Gao</w:t>
      </w:r>
      <w:r>
        <w:rPr>
          <w:rFonts w:cs="Arial"/>
          <w:lang w:val="ro-RO"/>
        </w:rPr>
        <w:t xml:space="preserve">. </w:t>
      </w:r>
      <w:r w:rsidRPr="00B77A16">
        <w:rPr>
          <w:rFonts w:cs="Arial"/>
          <w:lang w:val="ro-RO"/>
        </w:rPr>
        <w:t>A Key-Policy Attribute-based Encryption</w:t>
      </w:r>
      <w:r>
        <w:rPr>
          <w:rFonts w:cs="Arial"/>
          <w:lang w:val="ro-RO"/>
        </w:rPr>
        <w:t xml:space="preserve"> </w:t>
      </w:r>
      <w:r w:rsidRPr="00B77A16">
        <w:rPr>
          <w:rFonts w:cs="Arial"/>
          <w:lang w:val="ro-RO"/>
        </w:rPr>
        <w:t>Scheme for General Circuit from Bilinear Maps</w:t>
      </w:r>
      <w:r>
        <w:rPr>
          <w:rFonts w:cs="Arial"/>
          <w:lang w:val="ro-RO"/>
        </w:rPr>
        <w:t xml:space="preserve">. În </w:t>
      </w:r>
      <w:r w:rsidRPr="00B77A16">
        <w:rPr>
          <w:rFonts w:cs="Arial"/>
          <w:lang w:val="ro-RO"/>
        </w:rPr>
        <w:t>International Journal of Network Security, Vol.19, N</w:t>
      </w:r>
      <w:r>
        <w:rPr>
          <w:rFonts w:cs="Arial"/>
          <w:lang w:val="ro-RO"/>
        </w:rPr>
        <w:t>r</w:t>
      </w:r>
      <w:r w:rsidRPr="00B77A16">
        <w:rPr>
          <w:rFonts w:cs="Arial"/>
          <w:lang w:val="ro-RO"/>
        </w:rPr>
        <w:t xml:space="preserve">.5, </w:t>
      </w:r>
      <w:r>
        <w:rPr>
          <w:rFonts w:cs="Arial"/>
          <w:lang w:val="ro-RO"/>
        </w:rPr>
        <w:t xml:space="preserve">paginile </w:t>
      </w:r>
      <w:r w:rsidRPr="00B77A16">
        <w:rPr>
          <w:rFonts w:cs="Arial"/>
          <w:lang w:val="ro-RO"/>
        </w:rPr>
        <w:t>704-710, Sept</w:t>
      </w:r>
      <w:r>
        <w:rPr>
          <w:rFonts w:cs="Arial"/>
          <w:lang w:val="ro-RO"/>
        </w:rPr>
        <w:t>embrie</w:t>
      </w:r>
      <w:r w:rsidRPr="00B77A16">
        <w:rPr>
          <w:rFonts w:cs="Arial"/>
          <w:lang w:val="ro-RO"/>
        </w:rPr>
        <w:t xml:space="preserve"> 2017</w:t>
      </w:r>
    </w:p>
    <w:p w14:paraId="681DFAEB" w14:textId="08EC10F8" w:rsidR="009E3687" w:rsidRDefault="009E3687" w:rsidP="00B82C64">
      <w:pPr>
        <w:spacing w:line="360" w:lineRule="auto"/>
        <w:jc w:val="both"/>
        <w:rPr>
          <w:rFonts w:cs="Arial"/>
          <w:lang w:val="ro-RO"/>
        </w:rPr>
      </w:pPr>
      <w:r>
        <w:rPr>
          <w:rFonts w:cs="Arial"/>
          <w:lang w:val="ro-RO"/>
        </w:rPr>
        <w:t xml:space="preserve">[5] </w:t>
      </w:r>
      <w:r w:rsidRPr="009E3687">
        <w:rPr>
          <w:rFonts w:cs="Arial"/>
          <w:lang w:val="ro-RO"/>
        </w:rPr>
        <w:t>Sanjam Garg, Craig Gentry, Shai Halevi, Amit Sahai</w:t>
      </w:r>
      <w:r>
        <w:rPr>
          <w:rFonts w:cs="Arial"/>
          <w:lang w:val="ro-RO"/>
        </w:rPr>
        <w:t xml:space="preserve"> și</w:t>
      </w:r>
      <w:r w:rsidRPr="009E3687">
        <w:rPr>
          <w:rFonts w:cs="Arial"/>
          <w:lang w:val="ro-RO"/>
        </w:rPr>
        <w:t xml:space="preserve"> Brent Waters. Attributebased encryption for circuits from multilinear maps. In Ran Canetti </w:t>
      </w:r>
      <w:r>
        <w:rPr>
          <w:rFonts w:cs="Arial"/>
          <w:lang w:val="ro-RO"/>
        </w:rPr>
        <w:t>și</w:t>
      </w:r>
      <w:r w:rsidRPr="009E3687">
        <w:rPr>
          <w:rFonts w:cs="Arial"/>
          <w:lang w:val="ro-RO"/>
        </w:rPr>
        <w:t xml:space="preserve"> JuanA.</w:t>
      </w:r>
      <w:r>
        <w:rPr>
          <w:rFonts w:cs="Arial"/>
          <w:lang w:val="ro-RO"/>
        </w:rPr>
        <w:t xml:space="preserve"> </w:t>
      </w:r>
      <w:r w:rsidRPr="009E3687">
        <w:rPr>
          <w:rFonts w:cs="Arial"/>
          <w:lang w:val="ro-RO"/>
        </w:rPr>
        <w:t>Garay, editor</w:t>
      </w:r>
      <w:r>
        <w:rPr>
          <w:rFonts w:cs="Arial"/>
          <w:lang w:val="ro-RO"/>
        </w:rPr>
        <w:t>i</w:t>
      </w:r>
      <w:r w:rsidRPr="009E3687">
        <w:rPr>
          <w:rFonts w:cs="Arial"/>
          <w:lang w:val="ro-RO"/>
        </w:rPr>
        <w:t>, Advances in Cryptology CRYPTO 2013, volum</w:t>
      </w:r>
      <w:r>
        <w:rPr>
          <w:rFonts w:cs="Arial"/>
          <w:lang w:val="ro-RO"/>
        </w:rPr>
        <w:t>ul</w:t>
      </w:r>
      <w:r w:rsidRPr="009E3687">
        <w:rPr>
          <w:rFonts w:cs="Arial"/>
          <w:lang w:val="ro-RO"/>
        </w:rPr>
        <w:t xml:space="preserve"> 8043 </w:t>
      </w:r>
      <w:r>
        <w:rPr>
          <w:rFonts w:cs="Arial"/>
          <w:lang w:val="ro-RO"/>
        </w:rPr>
        <w:t>de</w:t>
      </w:r>
      <w:r w:rsidRPr="009E3687">
        <w:rPr>
          <w:rFonts w:cs="Arial"/>
          <w:lang w:val="ro-RO"/>
        </w:rPr>
        <w:t xml:space="preserve"> Lecture Notes in Computer Science, pag</w:t>
      </w:r>
      <w:r>
        <w:rPr>
          <w:rFonts w:cs="Arial"/>
          <w:lang w:val="ro-RO"/>
        </w:rPr>
        <w:t>inile</w:t>
      </w:r>
      <w:r w:rsidRPr="009E3687">
        <w:rPr>
          <w:rFonts w:cs="Arial"/>
          <w:lang w:val="ro-RO"/>
        </w:rPr>
        <w:t xml:space="preserve"> 479–499. Springer Berlin Heidelberg, 2013.</w:t>
      </w:r>
      <w:r>
        <w:rPr>
          <w:rFonts w:cs="Arial"/>
          <w:lang w:val="ro-RO"/>
        </w:rPr>
        <w:t xml:space="preserve"> </w:t>
      </w:r>
      <w:r w:rsidRPr="009E3687">
        <w:rPr>
          <w:rFonts w:cs="Arial"/>
          <w:lang w:val="ro-RO"/>
        </w:rPr>
        <w:t xml:space="preserve">Preprint </w:t>
      </w:r>
      <w:r>
        <w:rPr>
          <w:rFonts w:cs="Arial"/>
          <w:lang w:val="ro-RO"/>
        </w:rPr>
        <w:t>î</w:t>
      </w:r>
      <w:r w:rsidRPr="009E3687">
        <w:rPr>
          <w:rFonts w:cs="Arial"/>
          <w:lang w:val="ro-RO"/>
        </w:rPr>
        <w:t>n IACR ePrint 2013/128</w:t>
      </w:r>
    </w:p>
    <w:p w14:paraId="4F9E0C1C" w14:textId="1FAFB77D" w:rsidR="007263D6" w:rsidRPr="00B77A16" w:rsidRDefault="00C24F47" w:rsidP="00B82C64">
      <w:pPr>
        <w:spacing w:line="360" w:lineRule="auto"/>
        <w:jc w:val="both"/>
        <w:rPr>
          <w:rFonts w:cs="Arial"/>
          <w:lang w:val="ro-RO"/>
        </w:rPr>
      </w:pPr>
      <w:hyperlink r:id="rId15" w:history="1">
        <w:r w:rsidR="007263D6" w:rsidRPr="007263D6">
          <w:rPr>
            <w:rStyle w:val="Hyperlink"/>
            <w:lang w:val="ro-RO"/>
          </w:rPr>
          <w:t>https://crypto.stackexchange.com/questions/17893/what-is-attribute-based-encryption</w:t>
        </w:r>
      </w:hyperlink>
    </w:p>
    <w:sectPr w:rsidR="007263D6" w:rsidRPr="00B77A16" w:rsidSect="009E3687">
      <w:type w:val="continuous"/>
      <w:pgSz w:w="12240" w:h="15840"/>
      <w:pgMar w:top="1134" w:right="1701"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23013" w14:textId="77777777" w:rsidR="00EB1E46" w:rsidRDefault="00EB1E46">
      <w:pPr>
        <w:spacing w:after="0"/>
      </w:pPr>
      <w:r>
        <w:separator/>
      </w:r>
    </w:p>
  </w:endnote>
  <w:endnote w:type="continuationSeparator" w:id="0">
    <w:p w14:paraId="646CA275" w14:textId="77777777" w:rsidR="00EB1E46" w:rsidRDefault="00EB1E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49CA7" w14:textId="77777777" w:rsidR="00C24F47" w:rsidRDefault="00C24F47">
    <w:pPr>
      <w:spacing w:after="0"/>
      <w:ind w:right="78"/>
      <w:jc w:val="center"/>
    </w:pPr>
    <w:r>
      <w:fldChar w:fldCharType="begin"/>
    </w:r>
    <w:r>
      <w:instrText xml:space="preserve"> PAGE   \* MERGEFORMAT </w:instrText>
    </w:r>
    <w:r>
      <w:fldChar w:fldCharType="separate"/>
    </w:r>
    <w:r>
      <w:rPr>
        <w:rFonts w:ascii="Calibri" w:hAnsi="Calibri"/>
      </w:rPr>
      <w:t>2</w:t>
    </w:r>
    <w:r>
      <w:fldChar w:fldCharType="end"/>
    </w:r>
    <w:r>
      <w:rPr>
        <w:rFonts w:ascii="Calibri" w:hAnsi="Calibri"/>
      </w:rPr>
      <w:t xml:space="preserve"> </w:t>
    </w:r>
  </w:p>
  <w:p w14:paraId="1D7ABA24" w14:textId="77777777" w:rsidR="00C24F47" w:rsidRDefault="00C24F47">
    <w:pPr>
      <w:spacing w:after="0"/>
    </w:pPr>
    <w:r>
      <w:rPr>
        <w:rFonts w:ascii="Calibri" w:hAnsi="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9DA96" w14:textId="0DA1D70F" w:rsidR="00C24F47" w:rsidRDefault="00C24F47" w:rsidP="00DF6506">
    <w:pPr>
      <w:pStyle w:val="Footer"/>
    </w:pPr>
  </w:p>
  <w:p w14:paraId="6708559F" w14:textId="355B2228" w:rsidR="00C24F47" w:rsidRPr="00DF6506" w:rsidRDefault="00C24F47">
    <w:pPr>
      <w:spacing w:after="0"/>
      <w:rPr>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603BF" w14:textId="77777777" w:rsidR="00EB1E46" w:rsidRDefault="00EB1E46">
      <w:pPr>
        <w:spacing w:after="0"/>
      </w:pPr>
      <w:r>
        <w:separator/>
      </w:r>
    </w:p>
  </w:footnote>
  <w:footnote w:type="continuationSeparator" w:id="0">
    <w:p w14:paraId="7BAA2DD7" w14:textId="77777777" w:rsidR="00EB1E46" w:rsidRDefault="00EB1E4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BD0"/>
    <w:multiLevelType w:val="hybridMultilevel"/>
    <w:tmpl w:val="56FEB100"/>
    <w:lvl w:ilvl="0" w:tplc="CE449F82">
      <w:start w:val="1"/>
      <w:numFmt w:val="lowerLetter"/>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4D210E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4E04ACA">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CA07C6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D0C16E8">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4703C0C">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51E027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EFA6F6A">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65454A0">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934D96"/>
    <w:multiLevelType w:val="hybridMultilevel"/>
    <w:tmpl w:val="51A22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2520B"/>
    <w:multiLevelType w:val="hybridMultilevel"/>
    <w:tmpl w:val="58EA74E8"/>
    <w:lvl w:ilvl="0" w:tplc="686216C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1CA35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9DA2AB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DEA4BC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3903CE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45A35C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A40B28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B0CA83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4A04FE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08D2DC8"/>
    <w:multiLevelType w:val="hybridMultilevel"/>
    <w:tmpl w:val="1CA0A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74A8B"/>
    <w:multiLevelType w:val="hybridMultilevel"/>
    <w:tmpl w:val="DFD81D1A"/>
    <w:lvl w:ilvl="0" w:tplc="DF904FBE">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96EDAD0">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E04A27E">
      <w:start w:val="1"/>
      <w:numFmt w:val="lowerRoman"/>
      <w:lvlText w:val="%3."/>
      <w:lvlJc w:val="left"/>
      <w:pPr>
        <w:ind w:left="21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8FEDB3C">
      <w:start w:val="1"/>
      <w:numFmt w:val="decimal"/>
      <w:lvlText w:val="%4"/>
      <w:lvlJc w:val="left"/>
      <w:pPr>
        <w:ind w:left="29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84838E">
      <w:start w:val="1"/>
      <w:numFmt w:val="lowerLetter"/>
      <w:lvlText w:val="%5"/>
      <w:lvlJc w:val="left"/>
      <w:pPr>
        <w:ind w:left="3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83AB9C4">
      <w:start w:val="1"/>
      <w:numFmt w:val="lowerRoman"/>
      <w:lvlText w:val="%6"/>
      <w:lvlJc w:val="left"/>
      <w:pPr>
        <w:ind w:left="43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4AE2DA2">
      <w:start w:val="1"/>
      <w:numFmt w:val="decimal"/>
      <w:lvlText w:val="%7"/>
      <w:lvlJc w:val="left"/>
      <w:pPr>
        <w:ind w:left="50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56A9632">
      <w:start w:val="1"/>
      <w:numFmt w:val="lowerLetter"/>
      <w:lvlText w:val="%8"/>
      <w:lvlJc w:val="left"/>
      <w:pPr>
        <w:ind w:left="57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3A0661E">
      <w:start w:val="1"/>
      <w:numFmt w:val="lowerRoman"/>
      <w:lvlText w:val="%9"/>
      <w:lvlJc w:val="left"/>
      <w:pPr>
        <w:ind w:left="65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0E18CA"/>
    <w:multiLevelType w:val="hybridMultilevel"/>
    <w:tmpl w:val="6308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473C0"/>
    <w:multiLevelType w:val="hybridMultilevel"/>
    <w:tmpl w:val="BF4A3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7C0AD4"/>
    <w:multiLevelType w:val="hybridMultilevel"/>
    <w:tmpl w:val="3808D824"/>
    <w:lvl w:ilvl="0" w:tplc="77546C5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3DABB8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D182CE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07A5F0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25CCB7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44A8DC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E9A554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6D46A2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074872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16F1F61"/>
    <w:multiLevelType w:val="hybridMultilevel"/>
    <w:tmpl w:val="2AEE5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E96D29"/>
    <w:multiLevelType w:val="multilevel"/>
    <w:tmpl w:val="F6F0203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E1D2B33"/>
    <w:multiLevelType w:val="hybridMultilevel"/>
    <w:tmpl w:val="DF9047F4"/>
    <w:lvl w:ilvl="0" w:tplc="AA82CEEE">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4EA592A">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A7036B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B1242CE">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01248C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4E4B56E">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1BA77C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756FAFC">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EF8B02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ADF154F"/>
    <w:multiLevelType w:val="hybridMultilevel"/>
    <w:tmpl w:val="3E48D2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843382"/>
    <w:multiLevelType w:val="hybridMultilevel"/>
    <w:tmpl w:val="7916E106"/>
    <w:lvl w:ilvl="0" w:tplc="41DE6D4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867CBA">
      <w:start w:val="1"/>
      <w:numFmt w:val="bullet"/>
      <w:lvlText w:val="o"/>
      <w:lvlJc w:val="left"/>
      <w:pPr>
        <w:ind w:left="1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BCCF4E">
      <w:start w:val="1"/>
      <w:numFmt w:val="bullet"/>
      <w:lvlText w:val="▪"/>
      <w:lvlJc w:val="left"/>
      <w:pPr>
        <w:ind w:left="2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1E5360">
      <w:start w:val="1"/>
      <w:numFmt w:val="bullet"/>
      <w:lvlText w:val="•"/>
      <w:lvlJc w:val="left"/>
      <w:pPr>
        <w:ind w:left="2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1CD116">
      <w:start w:val="1"/>
      <w:numFmt w:val="bullet"/>
      <w:lvlText w:val="o"/>
      <w:lvlJc w:val="left"/>
      <w:pPr>
        <w:ind w:left="3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24F732">
      <w:start w:val="1"/>
      <w:numFmt w:val="bullet"/>
      <w:lvlText w:val="▪"/>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8CC512">
      <w:start w:val="1"/>
      <w:numFmt w:val="bullet"/>
      <w:lvlText w:val="•"/>
      <w:lvlJc w:val="left"/>
      <w:pPr>
        <w:ind w:left="50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42D618">
      <w:start w:val="1"/>
      <w:numFmt w:val="bullet"/>
      <w:lvlText w:val="o"/>
      <w:lvlJc w:val="left"/>
      <w:pPr>
        <w:ind w:left="57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2AFD30">
      <w:start w:val="1"/>
      <w:numFmt w:val="bullet"/>
      <w:lvlText w:val="▪"/>
      <w:lvlJc w:val="left"/>
      <w:pPr>
        <w:ind w:left="6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098019D"/>
    <w:multiLevelType w:val="hybridMultilevel"/>
    <w:tmpl w:val="2B1C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80DEE"/>
    <w:multiLevelType w:val="hybridMultilevel"/>
    <w:tmpl w:val="1EB444AE"/>
    <w:lvl w:ilvl="0" w:tplc="432AEDD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F83E4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7C21B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2602B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A8F4B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840FB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FC620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D2846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5E78A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9BF5CBF"/>
    <w:multiLevelType w:val="hybridMultilevel"/>
    <w:tmpl w:val="0346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F310BC"/>
    <w:multiLevelType w:val="hybridMultilevel"/>
    <w:tmpl w:val="8478956C"/>
    <w:lvl w:ilvl="0" w:tplc="CB2292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6CD69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A6870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AA43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2A0CA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5AD1A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5268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981B9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7EAE8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C05210F"/>
    <w:multiLevelType w:val="hybridMultilevel"/>
    <w:tmpl w:val="0C0477CA"/>
    <w:lvl w:ilvl="0" w:tplc="EC0053A8">
      <w:start w:val="1"/>
      <w:numFmt w:val="bullet"/>
      <w:lvlText w:val="•"/>
      <w:lvlJc w:val="left"/>
      <w:pPr>
        <w:ind w:left="3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1" w:tplc="B8308848">
      <w:start w:val="1"/>
      <w:numFmt w:val="bullet"/>
      <w:lvlText w:val="o"/>
      <w:lvlJc w:val="left"/>
      <w:pPr>
        <w:ind w:left="12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2" w:tplc="C6ECEA9E">
      <w:start w:val="1"/>
      <w:numFmt w:val="bullet"/>
      <w:lvlText w:val="●"/>
      <w:lvlJc w:val="left"/>
      <w:pPr>
        <w:ind w:left="2145"/>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3" w:tplc="3B745458">
      <w:start w:val="1"/>
      <w:numFmt w:val="bullet"/>
      <w:lvlText w:val="•"/>
      <w:lvlJc w:val="left"/>
      <w:pPr>
        <w:ind w:left="288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4" w:tplc="351CFBE4">
      <w:start w:val="1"/>
      <w:numFmt w:val="bullet"/>
      <w:lvlText w:val="o"/>
      <w:lvlJc w:val="left"/>
      <w:pPr>
        <w:ind w:left="360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5" w:tplc="EB8AD51A">
      <w:start w:val="1"/>
      <w:numFmt w:val="bullet"/>
      <w:lvlText w:val="▪"/>
      <w:lvlJc w:val="left"/>
      <w:pPr>
        <w:ind w:left="432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6" w:tplc="FDD688C4">
      <w:start w:val="1"/>
      <w:numFmt w:val="bullet"/>
      <w:lvlText w:val="•"/>
      <w:lvlJc w:val="left"/>
      <w:pPr>
        <w:ind w:left="504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7" w:tplc="54A49472">
      <w:start w:val="1"/>
      <w:numFmt w:val="bullet"/>
      <w:lvlText w:val="o"/>
      <w:lvlJc w:val="left"/>
      <w:pPr>
        <w:ind w:left="57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8" w:tplc="3F062D94">
      <w:start w:val="1"/>
      <w:numFmt w:val="bullet"/>
      <w:lvlText w:val="▪"/>
      <w:lvlJc w:val="left"/>
      <w:pPr>
        <w:ind w:left="648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abstractNum>
  <w:num w:numId="1">
    <w:abstractNumId w:val="16"/>
  </w:num>
  <w:num w:numId="2">
    <w:abstractNumId w:val="7"/>
  </w:num>
  <w:num w:numId="3">
    <w:abstractNumId w:val="4"/>
  </w:num>
  <w:num w:numId="4">
    <w:abstractNumId w:val="17"/>
  </w:num>
  <w:num w:numId="5">
    <w:abstractNumId w:val="0"/>
  </w:num>
  <w:num w:numId="6">
    <w:abstractNumId w:val="2"/>
  </w:num>
  <w:num w:numId="7">
    <w:abstractNumId w:val="12"/>
  </w:num>
  <w:num w:numId="8">
    <w:abstractNumId w:val="14"/>
  </w:num>
  <w:num w:numId="9">
    <w:abstractNumId w:val="10"/>
  </w:num>
  <w:num w:numId="10">
    <w:abstractNumId w:val="9"/>
  </w:num>
  <w:num w:numId="11">
    <w:abstractNumId w:val="13"/>
  </w:num>
  <w:num w:numId="12">
    <w:abstractNumId w:val="11"/>
  </w:num>
  <w:num w:numId="13">
    <w:abstractNumId w:val="8"/>
  </w:num>
  <w:num w:numId="14">
    <w:abstractNumId w:val="1"/>
  </w:num>
  <w:num w:numId="15">
    <w:abstractNumId w:val="6"/>
  </w:num>
  <w:num w:numId="16">
    <w:abstractNumId w:val="3"/>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E8E"/>
    <w:rsid w:val="000A33DF"/>
    <w:rsid w:val="000E7DEF"/>
    <w:rsid w:val="001029C8"/>
    <w:rsid w:val="00144410"/>
    <w:rsid w:val="00194CFC"/>
    <w:rsid w:val="00195F27"/>
    <w:rsid w:val="00264BAF"/>
    <w:rsid w:val="00265820"/>
    <w:rsid w:val="002801C7"/>
    <w:rsid w:val="002A2877"/>
    <w:rsid w:val="002A7A86"/>
    <w:rsid w:val="00327F35"/>
    <w:rsid w:val="00341ED2"/>
    <w:rsid w:val="00342FF1"/>
    <w:rsid w:val="003623FB"/>
    <w:rsid w:val="00375AA0"/>
    <w:rsid w:val="00377958"/>
    <w:rsid w:val="003B3836"/>
    <w:rsid w:val="003C39AE"/>
    <w:rsid w:val="004257AB"/>
    <w:rsid w:val="00447AFF"/>
    <w:rsid w:val="0047003A"/>
    <w:rsid w:val="0048086A"/>
    <w:rsid w:val="00480ABA"/>
    <w:rsid w:val="00481519"/>
    <w:rsid w:val="0049315E"/>
    <w:rsid w:val="004A0AEB"/>
    <w:rsid w:val="004C0147"/>
    <w:rsid w:val="00512060"/>
    <w:rsid w:val="0054796F"/>
    <w:rsid w:val="0055330A"/>
    <w:rsid w:val="005A3782"/>
    <w:rsid w:val="005A7907"/>
    <w:rsid w:val="005E2AE8"/>
    <w:rsid w:val="006657F2"/>
    <w:rsid w:val="00666A77"/>
    <w:rsid w:val="00691003"/>
    <w:rsid w:val="006D6E8E"/>
    <w:rsid w:val="00725A82"/>
    <w:rsid w:val="007263D6"/>
    <w:rsid w:val="00734447"/>
    <w:rsid w:val="0074783B"/>
    <w:rsid w:val="007D0DF8"/>
    <w:rsid w:val="007E6722"/>
    <w:rsid w:val="00820E3F"/>
    <w:rsid w:val="008211B5"/>
    <w:rsid w:val="008445FF"/>
    <w:rsid w:val="00866EC6"/>
    <w:rsid w:val="008B3BCF"/>
    <w:rsid w:val="00912935"/>
    <w:rsid w:val="009373DF"/>
    <w:rsid w:val="00941473"/>
    <w:rsid w:val="009754E8"/>
    <w:rsid w:val="009C5BC1"/>
    <w:rsid w:val="009E3687"/>
    <w:rsid w:val="00A36E8E"/>
    <w:rsid w:val="00A725B9"/>
    <w:rsid w:val="00A8744B"/>
    <w:rsid w:val="00A949FC"/>
    <w:rsid w:val="00AB1BA3"/>
    <w:rsid w:val="00AF2BE8"/>
    <w:rsid w:val="00B62F45"/>
    <w:rsid w:val="00B64A79"/>
    <w:rsid w:val="00B76978"/>
    <w:rsid w:val="00B77A16"/>
    <w:rsid w:val="00B82C64"/>
    <w:rsid w:val="00BC28E7"/>
    <w:rsid w:val="00BD7909"/>
    <w:rsid w:val="00BE4242"/>
    <w:rsid w:val="00C24855"/>
    <w:rsid w:val="00C24F47"/>
    <w:rsid w:val="00C36358"/>
    <w:rsid w:val="00C51060"/>
    <w:rsid w:val="00C5303D"/>
    <w:rsid w:val="00C91121"/>
    <w:rsid w:val="00CA071E"/>
    <w:rsid w:val="00CE6F75"/>
    <w:rsid w:val="00CF558E"/>
    <w:rsid w:val="00D07A27"/>
    <w:rsid w:val="00D23019"/>
    <w:rsid w:val="00D309BF"/>
    <w:rsid w:val="00D55694"/>
    <w:rsid w:val="00D86E0E"/>
    <w:rsid w:val="00DB2D57"/>
    <w:rsid w:val="00DD543E"/>
    <w:rsid w:val="00DF60B9"/>
    <w:rsid w:val="00DF6506"/>
    <w:rsid w:val="00E17757"/>
    <w:rsid w:val="00E503A6"/>
    <w:rsid w:val="00E5755F"/>
    <w:rsid w:val="00E74E94"/>
    <w:rsid w:val="00E76F0B"/>
    <w:rsid w:val="00EB1E46"/>
    <w:rsid w:val="00F5091E"/>
    <w:rsid w:val="00F66A76"/>
    <w:rsid w:val="00F920BE"/>
    <w:rsid w:val="00FB2442"/>
    <w:rsid w:val="00FC5832"/>
    <w:rsid w:val="00FD4D72"/>
    <w:rsid w:val="00FD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9A4AF"/>
  <w15:docId w15:val="{06EBC6A5-DCD3-429F-A97E-F8705B17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832"/>
    <w:pPr>
      <w:spacing w:line="240" w:lineRule="auto"/>
    </w:pPr>
    <w:rPr>
      <w:rFonts w:ascii="Times New Roman" w:eastAsia="Calibri" w:hAnsi="Times New Roman" w:cs="Calibri"/>
      <w:color w:val="000000"/>
      <w:sz w:val="24"/>
    </w:rPr>
  </w:style>
  <w:style w:type="paragraph" w:styleId="Heading1">
    <w:name w:val="heading 1"/>
    <w:next w:val="Normal"/>
    <w:link w:val="Heading1Char"/>
    <w:uiPriority w:val="9"/>
    <w:qFormat/>
    <w:rsid w:val="00FC5832"/>
    <w:pPr>
      <w:keepNext/>
      <w:keepLines/>
      <w:spacing w:after="0"/>
      <w:ind w:left="10" w:hanging="10"/>
      <w:outlineLvl w:val="0"/>
    </w:pPr>
    <w:rPr>
      <w:rFonts w:ascii="Times New Roman" w:eastAsia="Cambria" w:hAnsi="Times New Roman" w:cs="Cambria"/>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0000"/>
      <w:sz w:val="29"/>
    </w:rPr>
  </w:style>
  <w:style w:type="paragraph" w:styleId="Heading3">
    <w:name w:val="heading 3"/>
    <w:next w:val="Normal"/>
    <w:link w:val="Heading3Char"/>
    <w:uiPriority w:val="9"/>
    <w:unhideWhenUsed/>
    <w:qFormat/>
    <w:pPr>
      <w:keepNext/>
      <w:keepLines/>
      <w:spacing w:after="235"/>
      <w:ind w:left="3655"/>
      <w:outlineLvl w:val="2"/>
    </w:pPr>
    <w:rPr>
      <w:rFonts w:ascii="Arial" w:eastAsia="Arial" w:hAnsi="Arial" w:cs="Arial"/>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5"/>
    </w:rPr>
  </w:style>
  <w:style w:type="character" w:customStyle="1" w:styleId="Heading2Char">
    <w:name w:val="Heading 2 Char"/>
    <w:link w:val="Heading2"/>
    <w:rPr>
      <w:rFonts w:ascii="Cambria" w:eastAsia="Cambria" w:hAnsi="Cambria" w:cs="Cambria"/>
      <w:color w:val="000000"/>
      <w:sz w:val="29"/>
    </w:rPr>
  </w:style>
  <w:style w:type="character" w:customStyle="1" w:styleId="Heading1Char">
    <w:name w:val="Heading 1 Char"/>
    <w:link w:val="Heading1"/>
    <w:uiPriority w:val="9"/>
    <w:rsid w:val="00FC5832"/>
    <w:rPr>
      <w:rFonts w:ascii="Times New Roman" w:eastAsia="Cambria" w:hAnsi="Times New Roman" w:cs="Cambria"/>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ListParagraph">
    <w:name w:val="List Paragraph"/>
    <w:basedOn w:val="Normal"/>
    <w:uiPriority w:val="34"/>
    <w:qFormat/>
    <w:rsid w:val="00C5303D"/>
    <w:pPr>
      <w:ind w:left="720"/>
      <w:contextualSpacing/>
    </w:pPr>
  </w:style>
  <w:style w:type="paragraph" w:styleId="TOCHeading">
    <w:name w:val="TOC Heading"/>
    <w:basedOn w:val="Heading1"/>
    <w:next w:val="Normal"/>
    <w:uiPriority w:val="39"/>
    <w:unhideWhenUsed/>
    <w:qFormat/>
    <w:rsid w:val="00C5303D"/>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C5303D"/>
    <w:pPr>
      <w:spacing w:after="100"/>
      <w:ind w:left="440"/>
    </w:pPr>
  </w:style>
  <w:style w:type="paragraph" w:styleId="TOC2">
    <w:name w:val="toc 2"/>
    <w:basedOn w:val="Normal"/>
    <w:next w:val="Normal"/>
    <w:autoRedefine/>
    <w:uiPriority w:val="39"/>
    <w:unhideWhenUsed/>
    <w:rsid w:val="00C5303D"/>
    <w:pPr>
      <w:spacing w:after="100"/>
      <w:ind w:left="220"/>
    </w:pPr>
  </w:style>
  <w:style w:type="character" w:styleId="Hyperlink">
    <w:name w:val="Hyperlink"/>
    <w:basedOn w:val="DefaultParagraphFont"/>
    <w:uiPriority w:val="99"/>
    <w:unhideWhenUsed/>
    <w:rsid w:val="00C5303D"/>
    <w:rPr>
      <w:color w:val="0563C1" w:themeColor="hyperlink"/>
      <w:u w:val="single"/>
    </w:rPr>
  </w:style>
  <w:style w:type="character" w:styleId="PlaceholderText">
    <w:name w:val="Placeholder Text"/>
    <w:basedOn w:val="DefaultParagraphFont"/>
    <w:uiPriority w:val="99"/>
    <w:semiHidden/>
    <w:rsid w:val="009C5BC1"/>
    <w:rPr>
      <w:color w:val="808080"/>
    </w:rPr>
  </w:style>
  <w:style w:type="paragraph" w:styleId="Header">
    <w:name w:val="header"/>
    <w:basedOn w:val="Normal"/>
    <w:link w:val="HeaderChar"/>
    <w:uiPriority w:val="99"/>
    <w:unhideWhenUsed/>
    <w:rsid w:val="005A3782"/>
    <w:pPr>
      <w:tabs>
        <w:tab w:val="center" w:pos="4680"/>
        <w:tab w:val="right" w:pos="9360"/>
      </w:tabs>
      <w:spacing w:after="0"/>
    </w:pPr>
  </w:style>
  <w:style w:type="character" w:customStyle="1" w:styleId="HeaderChar">
    <w:name w:val="Header Char"/>
    <w:basedOn w:val="DefaultParagraphFont"/>
    <w:link w:val="Header"/>
    <w:uiPriority w:val="99"/>
    <w:rsid w:val="005A3782"/>
    <w:rPr>
      <w:rFonts w:ascii="Times New Roman" w:eastAsia="Calibri" w:hAnsi="Times New Roman" w:cs="Calibri"/>
      <w:color w:val="000000"/>
      <w:sz w:val="24"/>
    </w:rPr>
  </w:style>
  <w:style w:type="paragraph" w:styleId="Footer">
    <w:name w:val="footer"/>
    <w:basedOn w:val="Normal"/>
    <w:link w:val="FooterChar"/>
    <w:uiPriority w:val="99"/>
    <w:unhideWhenUsed/>
    <w:rsid w:val="00DF6506"/>
    <w:pPr>
      <w:keepLines/>
      <w:tabs>
        <w:tab w:val="center" w:pos="4680"/>
        <w:tab w:val="right" w:pos="9360"/>
      </w:tabs>
      <w:spacing w:after="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DF650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rypto.stackexchange.com/questions/17893/what-is-attribute-based-encrypti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64DE9-92F7-4948-8311-E8469704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20</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Bolocan</dc:creator>
  <cp:keywords/>
  <dc:description/>
  <cp:lastModifiedBy>Diana Bolocan</cp:lastModifiedBy>
  <cp:revision>18</cp:revision>
  <dcterms:created xsi:type="dcterms:W3CDTF">2019-06-05T23:45:00Z</dcterms:created>
  <dcterms:modified xsi:type="dcterms:W3CDTF">2019-06-10T12:38:00Z</dcterms:modified>
</cp:coreProperties>
</file>