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83CD" w14:textId="77777777" w:rsidR="00BC63A8" w:rsidRPr="004A5C12" w:rsidRDefault="00BC63A8" w:rsidP="00BC63A8">
      <w:pPr>
        <w:autoSpaceDE w:val="0"/>
        <w:autoSpaceDN w:val="0"/>
        <w:adjustRightInd w:val="0"/>
        <w:spacing w:after="0" w:line="288" w:lineRule="auto"/>
        <w:ind w:right="-306"/>
        <w:rPr>
          <w:rFonts w:ascii="Times New Roman" w:hAnsi="Times New Roman" w:cs="Times New Roman"/>
          <w:sz w:val="18"/>
          <w:szCs w:val="18"/>
          <w:lang w:val="en-CA"/>
        </w:rPr>
      </w:pPr>
      <w:bookmarkStart w:id="0" w:name="_Hlk148976876"/>
      <w:r w:rsidRPr="004A5C12">
        <w:rPr>
          <w:rFonts w:ascii="Times New Roman" w:hAnsi="Times New Roman" w:cs="Times New Roman"/>
          <w:sz w:val="18"/>
          <w:szCs w:val="18"/>
          <w:lang w:val="en-CA"/>
        </w:rPr>
        <w:t>Supporting information to the paper</w:t>
      </w:r>
    </w:p>
    <w:p w14:paraId="2DD32CE9" w14:textId="4AF69DF9" w:rsidR="00BC63A8" w:rsidRPr="00BE3A1D" w:rsidRDefault="00BC63A8" w:rsidP="00BC63A8">
      <w:pPr>
        <w:spacing w:after="0" w:line="300" w:lineRule="auto"/>
        <w:rPr>
          <w:rFonts w:ascii="Times New Roman" w:hAnsi="Times New Roman" w:cs="Times New Roman"/>
          <w:i/>
          <w:sz w:val="18"/>
          <w:szCs w:val="18"/>
          <w:lang w:val="en-CA"/>
        </w:rPr>
      </w:pPr>
      <w:r w:rsidRPr="00BE3A1D">
        <w:rPr>
          <w:rFonts w:ascii="Times New Roman" w:hAnsi="Times New Roman" w:cs="Times New Roman"/>
          <w:sz w:val="18"/>
          <w:szCs w:val="18"/>
          <w:lang w:val="en-CA"/>
        </w:rPr>
        <w:t xml:space="preserve">Cruz-Tejada, D.M. et al. </w:t>
      </w:r>
      <w:proofErr w:type="spellStart"/>
      <w:r w:rsidRPr="004A5C12">
        <w:rPr>
          <w:rFonts w:ascii="Times New Roman" w:hAnsi="Times New Roman" w:cs="Times New Roman"/>
          <w:sz w:val="18"/>
          <w:szCs w:val="18"/>
          <w:lang w:val="en-CA"/>
        </w:rPr>
        <w:t>MedGermDB</w:t>
      </w:r>
      <w:proofErr w:type="spellEnd"/>
      <w:r w:rsidRPr="004A5C12">
        <w:rPr>
          <w:rFonts w:ascii="Times New Roman" w:hAnsi="Times New Roman" w:cs="Times New Roman"/>
          <w:sz w:val="18"/>
          <w:szCs w:val="18"/>
          <w:lang w:val="en-CA"/>
        </w:rPr>
        <w:t xml:space="preserve">: a seed germination database for characteristic species of Mediterranean habitats. </w:t>
      </w:r>
      <w:r w:rsidRPr="00BE3A1D">
        <w:rPr>
          <w:rFonts w:ascii="Times New Roman" w:hAnsi="Times New Roman" w:cs="Times New Roman"/>
          <w:i/>
          <w:sz w:val="18"/>
          <w:szCs w:val="18"/>
          <w:lang w:val="en-CA"/>
        </w:rPr>
        <w:t>Applied Vegetation Science.</w:t>
      </w:r>
    </w:p>
    <w:bookmarkEnd w:id="0"/>
    <w:p w14:paraId="49DC2A34" w14:textId="5554EACB" w:rsidR="00BC63A8" w:rsidRDefault="00BC63A8" w:rsidP="009F2BFE">
      <w:pPr>
        <w:keepNext/>
        <w:rPr>
          <w:rFonts w:ascii="Times New Roman" w:hAnsi="Times New Roman" w:cs="Times New Roman"/>
          <w:b/>
          <w:bCs/>
          <w:lang w:val="en-CA"/>
        </w:rPr>
      </w:pPr>
    </w:p>
    <w:p w14:paraId="1FDB1679" w14:textId="2F256D3B" w:rsidR="00735EF6" w:rsidRPr="00F1695F" w:rsidRDefault="00FB7C9D" w:rsidP="009F2BFE">
      <w:pPr>
        <w:keepNext/>
        <w:rPr>
          <w:rFonts w:ascii="Times New Roman" w:hAnsi="Times New Roman" w:cs="Times New Roman"/>
          <w:lang w:val="en-CA"/>
        </w:rPr>
      </w:pPr>
      <w:r>
        <w:rPr>
          <w:rFonts w:ascii="Times New Roman" w:hAnsi="Times New Roman" w:cs="Times New Roman"/>
          <w:b/>
          <w:bCs/>
          <w:lang w:val="en-CA"/>
        </w:rPr>
        <w:t>Appendix</w:t>
      </w:r>
      <w:r w:rsidR="00C540D3">
        <w:rPr>
          <w:rFonts w:ascii="Times New Roman" w:hAnsi="Times New Roman" w:cs="Times New Roman"/>
          <w:b/>
          <w:bCs/>
          <w:lang w:val="en-CA"/>
        </w:rPr>
        <w:t xml:space="preserve"> S</w:t>
      </w:r>
      <w:r w:rsidR="00735EF6" w:rsidRPr="009F2BFE">
        <w:rPr>
          <w:rFonts w:ascii="Times New Roman" w:hAnsi="Times New Roman" w:cs="Times New Roman"/>
          <w:b/>
          <w:bCs/>
          <w:lang w:val="en-CA"/>
        </w:rPr>
        <w:t xml:space="preserve">1. </w:t>
      </w:r>
      <w:r w:rsidR="0030565A" w:rsidRPr="009F2BFE">
        <w:rPr>
          <w:rFonts w:ascii="Times New Roman" w:hAnsi="Times New Roman" w:cs="Times New Roman"/>
          <w:lang w:val="en-CA"/>
        </w:rPr>
        <w:t>PRI</w:t>
      </w:r>
      <w:r w:rsidR="00B1025B" w:rsidRPr="009F2BFE">
        <w:rPr>
          <w:rFonts w:ascii="Times New Roman" w:hAnsi="Times New Roman" w:cs="Times New Roman"/>
          <w:lang w:val="en-CA"/>
        </w:rPr>
        <w:t>S</w:t>
      </w:r>
      <w:r w:rsidR="0030565A" w:rsidRPr="009F2BFE">
        <w:rPr>
          <w:rFonts w:ascii="Times New Roman" w:hAnsi="Times New Roman" w:cs="Times New Roman"/>
          <w:lang w:val="en-CA"/>
        </w:rPr>
        <w:t>MA flow</w:t>
      </w:r>
      <w:r w:rsidR="0030565A" w:rsidRPr="0002265E">
        <w:rPr>
          <w:rFonts w:ascii="Times New Roman" w:hAnsi="Times New Roman" w:cs="Times New Roman"/>
          <w:lang w:val="en-CA"/>
        </w:rPr>
        <w:t xml:space="preserve"> chart (2020) with the r</w:t>
      </w:r>
      <w:r w:rsidR="00994FC7" w:rsidRPr="0002265E">
        <w:rPr>
          <w:rFonts w:ascii="Times New Roman" w:hAnsi="Times New Roman" w:cs="Times New Roman"/>
          <w:lang w:val="en-CA"/>
        </w:rPr>
        <w:t>etrieved results of the systematic approach</w:t>
      </w:r>
      <w:r w:rsidR="00994FC7">
        <w:rPr>
          <w:rFonts w:ascii="Times New Roman" w:hAnsi="Times New Roman" w:cs="Times New Roman"/>
          <w:b/>
          <w:bCs/>
          <w:lang w:val="en-CA"/>
        </w:rPr>
        <w:t xml:space="preserve"> </w:t>
      </w:r>
      <w:bookmarkStart w:id="1" w:name="_Hlk135753902"/>
      <w:r w:rsidR="00F1695F">
        <w:rPr>
          <w:rFonts w:ascii="Times New Roman" w:hAnsi="Times New Roman" w:cs="Times New Roman"/>
          <w:lang w:val="en-CA"/>
        </w:rPr>
        <w:t>via online literature sources</w:t>
      </w:r>
      <w:bookmarkEnd w:id="1"/>
    </w:p>
    <w:p w14:paraId="750B72D9" w14:textId="12F7695A" w:rsidR="00605A15" w:rsidRDefault="00425BEC">
      <w:pPr>
        <w:rPr>
          <w:lang w:val="en-CA"/>
        </w:rPr>
      </w:pPr>
      <w:r>
        <w:rPr>
          <w:noProof/>
          <w:lang w:val="en-CA"/>
        </w:rPr>
        <w:drawing>
          <wp:inline distT="0" distB="0" distL="0" distR="0" wp14:anchorId="559AD8FC" wp14:editId="72EE8554">
            <wp:extent cx="6120130" cy="7101840"/>
            <wp:effectExtent l="0" t="0" r="0" b="0"/>
            <wp:docPr id="292331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31464" name="Imagen 1" descr="Imagen que contiene 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7101840"/>
                    </a:xfrm>
                    <a:prstGeom prst="rect">
                      <a:avLst/>
                    </a:prstGeom>
                  </pic:spPr>
                </pic:pic>
              </a:graphicData>
            </a:graphic>
          </wp:inline>
        </w:drawing>
      </w:r>
    </w:p>
    <w:p w14:paraId="5341F088" w14:textId="77777777" w:rsidR="00605A15" w:rsidRDefault="00605A15">
      <w:pPr>
        <w:rPr>
          <w:lang w:val="en-CA"/>
        </w:rPr>
      </w:pPr>
    </w:p>
    <w:p w14:paraId="23B57B6F" w14:textId="77777777" w:rsidR="00605A15" w:rsidRDefault="00605A15">
      <w:pPr>
        <w:rPr>
          <w:lang w:val="en-CA"/>
        </w:rPr>
      </w:pPr>
    </w:p>
    <w:p w14:paraId="044D05A1" w14:textId="77777777" w:rsidR="00605A15" w:rsidRDefault="00605A15" w:rsidP="005B131B">
      <w:pPr>
        <w:jc w:val="both"/>
        <w:rPr>
          <w:rFonts w:ascii="Times New Roman" w:hAnsi="Times New Roman" w:cs="Times New Roman"/>
          <w:lang w:val="en-CA"/>
        </w:rPr>
        <w:sectPr w:rsidR="00605A15">
          <w:pgSz w:w="11906" w:h="16838"/>
          <w:pgMar w:top="1417" w:right="1134" w:bottom="1134" w:left="1134" w:header="708" w:footer="708" w:gutter="0"/>
          <w:cols w:space="708"/>
          <w:docGrid w:linePitch="360"/>
        </w:sectPr>
      </w:pPr>
      <w:bookmarkStart w:id="2" w:name="_Ref124783139"/>
    </w:p>
    <w:bookmarkEnd w:id="2"/>
    <w:p w14:paraId="19DD9CB9" w14:textId="7934EE9A" w:rsidR="00605A15" w:rsidRDefault="00FB7C9D">
      <w:pPr>
        <w:rPr>
          <w:rFonts w:ascii="Times New Roman" w:hAnsi="Times New Roman" w:cs="Times New Roman"/>
          <w:lang w:val="en-CA"/>
        </w:rPr>
      </w:pPr>
      <w:r>
        <w:rPr>
          <w:rFonts w:ascii="Times New Roman" w:hAnsi="Times New Roman" w:cs="Times New Roman"/>
          <w:b/>
          <w:bCs/>
          <w:lang w:val="en-CA"/>
        </w:rPr>
        <w:lastRenderedPageBreak/>
        <w:t>Appendix</w:t>
      </w:r>
      <w:r w:rsidR="00C540D3">
        <w:rPr>
          <w:rFonts w:ascii="Times New Roman" w:hAnsi="Times New Roman" w:cs="Times New Roman"/>
          <w:b/>
          <w:bCs/>
          <w:lang w:val="en-CA"/>
        </w:rPr>
        <w:t xml:space="preserve"> S</w:t>
      </w:r>
      <w:r w:rsidR="005B131B" w:rsidRPr="009F2BFE">
        <w:rPr>
          <w:rFonts w:ascii="Times New Roman" w:hAnsi="Times New Roman" w:cs="Times New Roman"/>
          <w:b/>
          <w:bCs/>
          <w:lang w:val="en-CA"/>
        </w:rPr>
        <w:t>2</w:t>
      </w:r>
      <w:r w:rsidR="00605A15" w:rsidRPr="009F2BFE">
        <w:rPr>
          <w:rFonts w:ascii="Times New Roman" w:hAnsi="Times New Roman" w:cs="Times New Roman"/>
          <w:b/>
          <w:bCs/>
          <w:lang w:val="en-CA"/>
        </w:rPr>
        <w:t>.</w:t>
      </w:r>
      <w:r w:rsidR="00605A15" w:rsidRPr="009F2BFE">
        <w:rPr>
          <w:rFonts w:ascii="Times New Roman" w:hAnsi="Times New Roman" w:cs="Times New Roman"/>
          <w:lang w:val="en-CA"/>
        </w:rPr>
        <w:t xml:space="preserve"> </w:t>
      </w:r>
      <w:bookmarkStart w:id="3" w:name="_Hlk135646025"/>
      <w:r w:rsidR="007E0092" w:rsidRPr="009F2BFE">
        <w:rPr>
          <w:rFonts w:ascii="Times New Roman" w:hAnsi="Times New Roman" w:cs="Times New Roman"/>
          <w:lang w:val="en-CA"/>
        </w:rPr>
        <w:t>Source search</w:t>
      </w:r>
      <w:r w:rsidR="00605A15" w:rsidRPr="009F2BFE">
        <w:rPr>
          <w:rFonts w:ascii="Times New Roman" w:hAnsi="Times New Roman" w:cs="Times New Roman"/>
          <w:lang w:val="en-CA"/>
        </w:rPr>
        <w:t>es results (i.e., references) from online databases (</w:t>
      </w:r>
      <w:r w:rsidR="00EC632E" w:rsidRPr="009F2BFE">
        <w:rPr>
          <w:rFonts w:ascii="Times New Roman" w:hAnsi="Times New Roman" w:cs="Times New Roman"/>
          <w:lang w:val="en-CA"/>
        </w:rPr>
        <w:t>SCOPUS/WOS</w:t>
      </w:r>
      <w:r w:rsidR="00605A15" w:rsidRPr="009F2BFE">
        <w:rPr>
          <w:rFonts w:ascii="Times New Roman" w:hAnsi="Times New Roman" w:cs="Times New Roman"/>
          <w:lang w:val="en-CA"/>
        </w:rPr>
        <w:t>)</w:t>
      </w:r>
      <w:r w:rsidR="00EC632E" w:rsidRPr="009F2BFE">
        <w:rPr>
          <w:rFonts w:ascii="Times New Roman" w:hAnsi="Times New Roman" w:cs="Times New Roman"/>
          <w:lang w:val="en-CA"/>
        </w:rPr>
        <w:t xml:space="preserve"> using alternative Boolean</w:t>
      </w:r>
      <w:r w:rsidR="00605A15" w:rsidRPr="009F2BFE">
        <w:rPr>
          <w:rFonts w:ascii="Times New Roman" w:hAnsi="Times New Roman" w:cs="Times New Roman"/>
          <w:lang w:val="en-CA"/>
        </w:rPr>
        <w:t xml:space="preserve"> string</w:t>
      </w:r>
      <w:r w:rsidR="00EC632E" w:rsidRPr="009F2BFE">
        <w:rPr>
          <w:rFonts w:ascii="Times New Roman" w:hAnsi="Times New Roman" w:cs="Times New Roman"/>
          <w:lang w:val="en-CA"/>
        </w:rPr>
        <w:t>s</w:t>
      </w:r>
      <w:r w:rsidR="00605A15" w:rsidRPr="009F2BFE">
        <w:rPr>
          <w:rFonts w:ascii="Times New Roman" w:hAnsi="Times New Roman" w:cs="Times New Roman"/>
          <w:lang w:val="en-CA"/>
        </w:rPr>
        <w:t xml:space="preserve"> </w:t>
      </w:r>
      <w:bookmarkStart w:id="4" w:name="_Hlk135754104"/>
      <w:bookmarkEnd w:id="3"/>
      <w:r w:rsidR="00605A15" w:rsidRPr="009F2BFE">
        <w:rPr>
          <w:rFonts w:ascii="Times New Roman" w:hAnsi="Times New Roman" w:cs="Times New Roman"/>
          <w:lang w:val="en-CA"/>
        </w:rPr>
        <w:t>consider</w:t>
      </w:r>
      <w:r w:rsidR="00EC632E" w:rsidRPr="009F2BFE">
        <w:rPr>
          <w:rFonts w:ascii="Times New Roman" w:hAnsi="Times New Roman" w:cs="Times New Roman"/>
          <w:lang w:val="en-CA"/>
        </w:rPr>
        <w:t>ing</w:t>
      </w:r>
      <w:r w:rsidR="00605A15" w:rsidRPr="009F2BFE">
        <w:rPr>
          <w:rFonts w:ascii="Times New Roman" w:hAnsi="Times New Roman" w:cs="Times New Roman"/>
          <w:lang w:val="en-CA"/>
        </w:rPr>
        <w:t xml:space="preserve"> different terms and their combinations in</w:t>
      </w:r>
      <w:r w:rsidR="00605A15" w:rsidRPr="00C86E62">
        <w:rPr>
          <w:rFonts w:ascii="Times New Roman" w:hAnsi="Times New Roman" w:cs="Times New Roman"/>
          <w:lang w:val="en-CA"/>
        </w:rPr>
        <w:t xml:space="preserve"> the title, abstract, or keywords</w:t>
      </w:r>
      <w:bookmarkEnd w:id="4"/>
      <w:r w:rsidR="00605A15" w:rsidRPr="00C86E62">
        <w:rPr>
          <w:rFonts w:ascii="Times New Roman" w:hAnsi="Times New Roman" w:cs="Times New Roman"/>
          <w:lang w:val="en-CA"/>
        </w:rPr>
        <w:t xml:space="preserve">. </w:t>
      </w:r>
      <w:r w:rsidR="00E92918">
        <w:rPr>
          <w:rFonts w:ascii="Times New Roman" w:hAnsi="Times New Roman" w:cs="Times New Roman"/>
          <w:lang w:val="en-CA"/>
        </w:rPr>
        <w:t>S</w:t>
      </w:r>
      <w:r w:rsidR="00605A15" w:rsidRPr="00C86E62">
        <w:rPr>
          <w:rFonts w:ascii="Times New Roman" w:hAnsi="Times New Roman" w:cs="Times New Roman"/>
          <w:lang w:val="en-CA"/>
        </w:rPr>
        <w:t xml:space="preserve">earches were performed on </w:t>
      </w:r>
      <w:r w:rsidR="00E92918">
        <w:rPr>
          <w:rFonts w:ascii="Times New Roman" w:hAnsi="Times New Roman" w:cs="Times New Roman"/>
          <w:lang w:val="en-CA"/>
        </w:rPr>
        <w:t>different</w:t>
      </w:r>
      <w:r w:rsidR="007E0092">
        <w:rPr>
          <w:rFonts w:ascii="Times New Roman" w:hAnsi="Times New Roman" w:cs="Times New Roman"/>
          <w:lang w:val="en-CA"/>
        </w:rPr>
        <w:t xml:space="preserve"> </w:t>
      </w:r>
      <w:r w:rsidR="00E92918">
        <w:rPr>
          <w:rFonts w:ascii="Times New Roman" w:hAnsi="Times New Roman" w:cs="Times New Roman"/>
          <w:lang w:val="en-CA"/>
        </w:rPr>
        <w:t xml:space="preserve">consecutive </w:t>
      </w:r>
      <w:r w:rsidR="00605A15" w:rsidRPr="00C86E62">
        <w:rPr>
          <w:rFonts w:ascii="Times New Roman" w:hAnsi="Times New Roman" w:cs="Times New Roman"/>
          <w:lang w:val="en-CA"/>
        </w:rPr>
        <w:t>day</w:t>
      </w:r>
      <w:r w:rsidR="00EC632E">
        <w:rPr>
          <w:rFonts w:ascii="Times New Roman" w:hAnsi="Times New Roman" w:cs="Times New Roman"/>
          <w:lang w:val="en-CA"/>
        </w:rPr>
        <w:t>s</w:t>
      </w:r>
      <w:r w:rsidR="00605A15" w:rsidRPr="00C86E62">
        <w:rPr>
          <w:rFonts w:ascii="Times New Roman" w:hAnsi="Times New Roman" w:cs="Times New Roman"/>
          <w:lang w:val="en-CA"/>
        </w:rPr>
        <w:t xml:space="preserve">. Each time a new search was performed, EndNote automatically eliminated the duplicates until the last search yielded no new results. Blue </w:t>
      </w:r>
      <w:r w:rsidR="00E92918">
        <w:rPr>
          <w:rFonts w:ascii="Times New Roman" w:hAnsi="Times New Roman" w:cs="Times New Roman"/>
          <w:lang w:val="en-CA"/>
        </w:rPr>
        <w:t>and bold text</w:t>
      </w:r>
      <w:r w:rsidR="00605A15" w:rsidRPr="00C86E62">
        <w:rPr>
          <w:rFonts w:ascii="Times New Roman" w:hAnsi="Times New Roman" w:cs="Times New Roman"/>
          <w:lang w:val="en-CA"/>
        </w:rPr>
        <w:t xml:space="preserve"> evidence the differences in the keywords for each Boolean string.</w:t>
      </w:r>
    </w:p>
    <w:p w14:paraId="65D237A0" w14:textId="77777777" w:rsidR="00605A15" w:rsidRDefault="00605A15">
      <w:pPr>
        <w:rPr>
          <w:rFonts w:ascii="Times New Roman" w:hAnsi="Times New Roman" w:cs="Times New Roman"/>
          <w:lang w:val="en-CA"/>
        </w:rPr>
      </w:pPr>
    </w:p>
    <w:tbl>
      <w:tblPr>
        <w:tblW w:w="14183" w:type="dxa"/>
        <w:jc w:val="center"/>
        <w:tblCellMar>
          <w:left w:w="70" w:type="dxa"/>
          <w:right w:w="70" w:type="dxa"/>
        </w:tblCellMar>
        <w:tblLook w:val="04A0" w:firstRow="1" w:lastRow="0" w:firstColumn="1" w:lastColumn="0" w:noHBand="0" w:noVBand="1"/>
      </w:tblPr>
      <w:tblGrid>
        <w:gridCol w:w="847"/>
        <w:gridCol w:w="1133"/>
        <w:gridCol w:w="6361"/>
        <w:gridCol w:w="1048"/>
        <w:gridCol w:w="887"/>
        <w:gridCol w:w="887"/>
        <w:gridCol w:w="1220"/>
        <w:gridCol w:w="1800"/>
      </w:tblGrid>
      <w:tr w:rsidR="00605A15" w:rsidRPr="00EC632E" w14:paraId="6446FE40" w14:textId="77777777" w:rsidTr="007E0092">
        <w:trPr>
          <w:trHeight w:val="530"/>
          <w:jc w:val="center"/>
        </w:trPr>
        <w:tc>
          <w:tcPr>
            <w:tcW w:w="847" w:type="dxa"/>
            <w:tcBorders>
              <w:top w:val="single" w:sz="4" w:space="0" w:color="auto"/>
              <w:left w:val="single" w:sz="4" w:space="0" w:color="auto"/>
              <w:bottom w:val="double" w:sz="6" w:space="0" w:color="auto"/>
              <w:right w:val="single" w:sz="4" w:space="0" w:color="auto"/>
            </w:tcBorders>
            <w:shd w:val="clear" w:color="000000" w:fill="F2F2F2"/>
            <w:vAlign w:val="center"/>
            <w:hideMark/>
          </w:tcPr>
          <w:p w14:paraId="4CACEDD6"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Search #</w:t>
            </w:r>
          </w:p>
        </w:tc>
        <w:tc>
          <w:tcPr>
            <w:tcW w:w="1133" w:type="dxa"/>
            <w:tcBorders>
              <w:top w:val="single" w:sz="4" w:space="0" w:color="auto"/>
              <w:left w:val="nil"/>
              <w:bottom w:val="double" w:sz="6" w:space="0" w:color="auto"/>
              <w:right w:val="single" w:sz="4" w:space="0" w:color="auto"/>
            </w:tcBorders>
            <w:shd w:val="clear" w:color="000000" w:fill="F2F2F2"/>
            <w:vAlign w:val="center"/>
            <w:hideMark/>
          </w:tcPr>
          <w:p w14:paraId="212CF61F"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Date Search</w:t>
            </w:r>
          </w:p>
        </w:tc>
        <w:tc>
          <w:tcPr>
            <w:tcW w:w="6361" w:type="dxa"/>
            <w:tcBorders>
              <w:top w:val="single" w:sz="4" w:space="0" w:color="auto"/>
              <w:left w:val="nil"/>
              <w:bottom w:val="double" w:sz="6" w:space="0" w:color="auto"/>
              <w:right w:val="single" w:sz="4" w:space="0" w:color="auto"/>
            </w:tcBorders>
            <w:shd w:val="clear" w:color="000000" w:fill="F2F2F2"/>
            <w:noWrap/>
            <w:vAlign w:val="center"/>
            <w:hideMark/>
          </w:tcPr>
          <w:p w14:paraId="54EAD2C2"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Boolean String</w:t>
            </w:r>
          </w:p>
        </w:tc>
        <w:tc>
          <w:tcPr>
            <w:tcW w:w="1048" w:type="dxa"/>
            <w:tcBorders>
              <w:top w:val="single" w:sz="4" w:space="0" w:color="auto"/>
              <w:left w:val="nil"/>
              <w:bottom w:val="double" w:sz="6" w:space="0" w:color="auto"/>
              <w:right w:val="single" w:sz="4" w:space="0" w:color="auto"/>
            </w:tcBorders>
            <w:shd w:val="clear" w:color="000000" w:fill="F2F2F2"/>
            <w:vAlign w:val="center"/>
            <w:hideMark/>
          </w:tcPr>
          <w:p w14:paraId="4FA451F7"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Online database</w:t>
            </w:r>
          </w:p>
        </w:tc>
        <w:tc>
          <w:tcPr>
            <w:tcW w:w="887" w:type="dxa"/>
            <w:tcBorders>
              <w:top w:val="single" w:sz="4" w:space="0" w:color="auto"/>
              <w:left w:val="nil"/>
              <w:bottom w:val="double" w:sz="6" w:space="0" w:color="auto"/>
              <w:right w:val="single" w:sz="4" w:space="0" w:color="auto"/>
            </w:tcBorders>
            <w:shd w:val="clear" w:color="000000" w:fill="F2F2F2"/>
            <w:vAlign w:val="center"/>
            <w:hideMark/>
          </w:tcPr>
          <w:p w14:paraId="6DE94360"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Results</w:t>
            </w:r>
          </w:p>
        </w:tc>
        <w:tc>
          <w:tcPr>
            <w:tcW w:w="887" w:type="dxa"/>
            <w:tcBorders>
              <w:top w:val="single" w:sz="4" w:space="0" w:color="auto"/>
              <w:left w:val="nil"/>
              <w:bottom w:val="double" w:sz="6" w:space="0" w:color="auto"/>
              <w:right w:val="single" w:sz="4" w:space="0" w:color="auto"/>
            </w:tcBorders>
            <w:shd w:val="clear" w:color="000000" w:fill="F2F2F2"/>
            <w:vAlign w:val="center"/>
            <w:hideMark/>
          </w:tcPr>
          <w:p w14:paraId="28CAA121"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Total Results</w:t>
            </w:r>
          </w:p>
        </w:tc>
        <w:tc>
          <w:tcPr>
            <w:tcW w:w="1220" w:type="dxa"/>
            <w:tcBorders>
              <w:top w:val="single" w:sz="4" w:space="0" w:color="auto"/>
              <w:left w:val="nil"/>
              <w:bottom w:val="double" w:sz="6" w:space="0" w:color="auto"/>
              <w:right w:val="single" w:sz="4" w:space="0" w:color="auto"/>
            </w:tcBorders>
            <w:shd w:val="clear" w:color="000000" w:fill="F2F2F2"/>
            <w:vAlign w:val="center"/>
            <w:hideMark/>
          </w:tcPr>
          <w:p w14:paraId="00942E28"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Duplicates</w:t>
            </w:r>
          </w:p>
        </w:tc>
        <w:tc>
          <w:tcPr>
            <w:tcW w:w="1800" w:type="dxa"/>
            <w:tcBorders>
              <w:top w:val="single" w:sz="4" w:space="0" w:color="auto"/>
              <w:left w:val="nil"/>
              <w:bottom w:val="double" w:sz="6" w:space="0" w:color="auto"/>
              <w:right w:val="single" w:sz="4" w:space="0" w:color="auto"/>
            </w:tcBorders>
            <w:shd w:val="clear" w:color="000000" w:fill="F2F2F2"/>
            <w:vAlign w:val="center"/>
            <w:hideMark/>
          </w:tcPr>
          <w:p w14:paraId="4FBB6CBA"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 xml:space="preserve">Total results </w:t>
            </w:r>
            <w:proofErr w:type="gramStart"/>
            <w:r w:rsidRPr="00E92918">
              <w:rPr>
                <w:rFonts w:ascii="Times New Roman" w:eastAsia="Times New Roman" w:hAnsi="Times New Roman" w:cs="Times New Roman"/>
                <w:b/>
                <w:bCs/>
                <w:color w:val="000000"/>
                <w:sz w:val="18"/>
                <w:szCs w:val="18"/>
                <w:lang w:val="en-CA" w:eastAsia="es-CO"/>
              </w:rPr>
              <w:t>without  duplicates</w:t>
            </w:r>
            <w:proofErr w:type="gramEnd"/>
          </w:p>
        </w:tc>
      </w:tr>
      <w:tr w:rsidR="00605A15" w:rsidRPr="00EC632E" w14:paraId="20F95B05" w14:textId="77777777" w:rsidTr="007E0092">
        <w:trPr>
          <w:trHeight w:val="580"/>
          <w:jc w:val="center"/>
        </w:trPr>
        <w:tc>
          <w:tcPr>
            <w:tcW w:w="8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94CB06"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E92918">
              <w:rPr>
                <w:rFonts w:ascii="Times New Roman" w:eastAsia="Times New Roman" w:hAnsi="Times New Roman" w:cs="Times New Roman"/>
                <w:color w:val="000000"/>
                <w:sz w:val="18"/>
                <w:szCs w:val="18"/>
                <w:lang w:val="en-CA" w:eastAsia="es-CO"/>
              </w:rPr>
              <w:t>1</w:t>
            </w:r>
          </w:p>
        </w:tc>
        <w:tc>
          <w:tcPr>
            <w:tcW w:w="11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3D5CA0"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E92918">
              <w:rPr>
                <w:rFonts w:ascii="Times New Roman" w:eastAsia="Times New Roman" w:hAnsi="Times New Roman" w:cs="Times New Roman"/>
                <w:color w:val="000000"/>
                <w:sz w:val="18"/>
                <w:szCs w:val="18"/>
                <w:lang w:val="en-CA" w:eastAsia="es-CO"/>
              </w:rPr>
              <w:t>09/06/2022</w:t>
            </w:r>
          </w:p>
        </w:tc>
        <w:tc>
          <w:tcPr>
            <w:tcW w:w="6361" w:type="dxa"/>
            <w:vMerge w:val="restart"/>
            <w:tcBorders>
              <w:top w:val="nil"/>
              <w:left w:val="single" w:sz="4" w:space="0" w:color="auto"/>
              <w:bottom w:val="single" w:sz="4" w:space="0" w:color="auto"/>
              <w:right w:val="single" w:sz="4" w:space="0" w:color="auto"/>
            </w:tcBorders>
            <w:shd w:val="clear" w:color="auto" w:fill="auto"/>
            <w:vAlign w:val="center"/>
            <w:hideMark/>
          </w:tcPr>
          <w:p w14:paraId="5A174FD9"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E92918">
              <w:rPr>
                <w:rFonts w:ascii="Times New Roman" w:eastAsia="Times New Roman" w:hAnsi="Times New Roman" w:cs="Times New Roman"/>
                <w:color w:val="000000"/>
                <w:sz w:val="18"/>
                <w:szCs w:val="18"/>
                <w:lang w:val="en-CA" w:eastAsia="es-CO"/>
              </w:rPr>
              <w:t>(</w:t>
            </w:r>
            <w:r w:rsidRPr="007E0092">
              <w:rPr>
                <w:rFonts w:ascii="Times New Roman" w:eastAsia="Times New Roman" w:hAnsi="Times New Roman" w:cs="Times New Roman"/>
                <w:b/>
                <w:color w:val="002060"/>
                <w:sz w:val="18"/>
                <w:szCs w:val="18"/>
                <w:lang w:val="en-CA" w:eastAsia="es-CO"/>
              </w:rPr>
              <w:t>seed OR seeds</w:t>
            </w:r>
            <w:r w:rsidRPr="00E92918">
              <w:rPr>
                <w:rFonts w:ascii="Times New Roman" w:eastAsia="Times New Roman" w:hAnsi="Times New Roman" w:cs="Times New Roman"/>
                <w:color w:val="000000"/>
                <w:sz w:val="18"/>
                <w:szCs w:val="18"/>
                <w:lang w:val="en-CA" w:eastAsia="es-CO"/>
              </w:rPr>
              <w:t>) AND (</w:t>
            </w:r>
            <w:r w:rsidRPr="007E0092">
              <w:rPr>
                <w:rFonts w:ascii="Times New Roman" w:eastAsia="Times New Roman" w:hAnsi="Times New Roman" w:cs="Times New Roman"/>
                <w:b/>
                <w:color w:val="002060"/>
                <w:sz w:val="18"/>
                <w:szCs w:val="18"/>
                <w:lang w:val="en-CA" w:eastAsia="es-CO"/>
              </w:rPr>
              <w:t>germination OR dormancy OR regeneration</w:t>
            </w:r>
            <w:r w:rsidRPr="00E92918">
              <w:rPr>
                <w:rFonts w:ascii="Times New Roman" w:eastAsia="Times New Roman" w:hAnsi="Times New Roman" w:cs="Times New Roman"/>
                <w:color w:val="000000"/>
                <w:sz w:val="18"/>
                <w:szCs w:val="18"/>
                <w:lang w:val="en-CA" w:eastAsia="es-CO"/>
              </w:rPr>
              <w:t>) AND (mediterranean OR dehesa OR spain OR italy OR jordan OR portugal OR france OR malta OR cyprus OR croatia OR greece OR albania OR turkey OR syria OR lebanon OR israel OR palestine OR egypt OR libya OR tunisia OR algeria OR morocco OR "Southern Europe" OR "Northern Africa" OR "Middle East").</w:t>
            </w:r>
          </w:p>
        </w:tc>
        <w:tc>
          <w:tcPr>
            <w:tcW w:w="1048" w:type="dxa"/>
            <w:tcBorders>
              <w:top w:val="nil"/>
              <w:left w:val="nil"/>
              <w:bottom w:val="single" w:sz="4" w:space="0" w:color="auto"/>
              <w:right w:val="single" w:sz="4" w:space="0" w:color="auto"/>
            </w:tcBorders>
            <w:shd w:val="clear" w:color="auto" w:fill="auto"/>
            <w:noWrap/>
            <w:vAlign w:val="center"/>
            <w:hideMark/>
          </w:tcPr>
          <w:p w14:paraId="4B5F1D0F"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E92918">
              <w:rPr>
                <w:rFonts w:ascii="Times New Roman" w:eastAsia="Times New Roman" w:hAnsi="Times New Roman" w:cs="Times New Roman"/>
                <w:color w:val="000000"/>
                <w:sz w:val="18"/>
                <w:szCs w:val="18"/>
                <w:lang w:val="en-CA" w:eastAsia="es-CO"/>
              </w:rPr>
              <w:t>SCOPUS</w:t>
            </w:r>
          </w:p>
        </w:tc>
        <w:tc>
          <w:tcPr>
            <w:tcW w:w="887" w:type="dxa"/>
            <w:tcBorders>
              <w:top w:val="nil"/>
              <w:left w:val="nil"/>
              <w:bottom w:val="single" w:sz="4" w:space="0" w:color="auto"/>
              <w:right w:val="single" w:sz="4" w:space="0" w:color="auto"/>
            </w:tcBorders>
            <w:shd w:val="clear" w:color="auto" w:fill="auto"/>
            <w:noWrap/>
            <w:vAlign w:val="center"/>
            <w:hideMark/>
          </w:tcPr>
          <w:p w14:paraId="1AEAB180" w14:textId="7A3DC020"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E92918">
              <w:rPr>
                <w:rFonts w:ascii="Times New Roman" w:eastAsia="Times New Roman" w:hAnsi="Times New Roman" w:cs="Times New Roman"/>
                <w:color w:val="000000"/>
                <w:sz w:val="18"/>
                <w:szCs w:val="18"/>
                <w:lang w:val="en-CA" w:eastAsia="es-CO"/>
              </w:rPr>
              <w:t>3385</w:t>
            </w:r>
          </w:p>
        </w:tc>
        <w:tc>
          <w:tcPr>
            <w:tcW w:w="8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A8484D" w14:textId="243FF426"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6840</w:t>
            </w:r>
          </w:p>
        </w:tc>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EA92C8" w14:textId="65ABBA7D"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E92918">
              <w:rPr>
                <w:rFonts w:ascii="Times New Roman" w:eastAsia="Times New Roman" w:hAnsi="Times New Roman" w:cs="Times New Roman"/>
                <w:color w:val="000000"/>
                <w:sz w:val="18"/>
                <w:szCs w:val="18"/>
                <w:lang w:val="en-CA" w:eastAsia="es-CO"/>
              </w:rPr>
              <w:t>1206</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0DD036" w14:textId="44860CF4" w:rsidR="00605A15" w:rsidRPr="00E92918" w:rsidRDefault="00605A15">
            <w:pPr>
              <w:spacing w:after="0" w:line="360" w:lineRule="auto"/>
              <w:jc w:val="center"/>
              <w:rPr>
                <w:rFonts w:ascii="Times New Roman" w:eastAsia="Times New Roman" w:hAnsi="Times New Roman" w:cs="Times New Roman"/>
                <w:b/>
                <w:bCs/>
                <w:color w:val="000000"/>
                <w:sz w:val="18"/>
                <w:szCs w:val="18"/>
                <w:lang w:val="en-CA" w:eastAsia="es-CO"/>
              </w:rPr>
            </w:pPr>
            <w:r w:rsidRPr="00E92918">
              <w:rPr>
                <w:rFonts w:ascii="Times New Roman" w:eastAsia="Times New Roman" w:hAnsi="Times New Roman" w:cs="Times New Roman"/>
                <w:b/>
                <w:bCs/>
                <w:color w:val="000000"/>
                <w:sz w:val="18"/>
                <w:szCs w:val="18"/>
                <w:lang w:val="en-CA" w:eastAsia="es-CO"/>
              </w:rPr>
              <w:t>5634</w:t>
            </w:r>
          </w:p>
        </w:tc>
      </w:tr>
      <w:tr w:rsidR="00605A15" w:rsidRPr="00EC632E" w14:paraId="5366D19A" w14:textId="77777777" w:rsidTr="007E0092">
        <w:trPr>
          <w:trHeight w:val="580"/>
          <w:jc w:val="center"/>
        </w:trPr>
        <w:tc>
          <w:tcPr>
            <w:tcW w:w="847" w:type="dxa"/>
            <w:vMerge/>
            <w:tcBorders>
              <w:top w:val="nil"/>
              <w:left w:val="single" w:sz="4" w:space="0" w:color="auto"/>
              <w:bottom w:val="single" w:sz="4" w:space="0" w:color="auto"/>
              <w:right w:val="single" w:sz="4" w:space="0" w:color="auto"/>
            </w:tcBorders>
            <w:vAlign w:val="center"/>
            <w:hideMark/>
          </w:tcPr>
          <w:p w14:paraId="19259986" w14:textId="77777777" w:rsidR="00605A15" w:rsidRPr="007E0092" w:rsidRDefault="00605A15">
            <w:pPr>
              <w:spacing w:after="0" w:line="360" w:lineRule="auto"/>
              <w:rPr>
                <w:rFonts w:ascii="Times New Roman" w:eastAsia="Times New Roman" w:hAnsi="Times New Roman" w:cs="Times New Roman"/>
                <w:sz w:val="18"/>
                <w:szCs w:val="18"/>
                <w:lang w:val="en-CA" w:eastAsia="es-CO"/>
              </w:rPr>
            </w:pPr>
          </w:p>
        </w:tc>
        <w:tc>
          <w:tcPr>
            <w:tcW w:w="1133" w:type="dxa"/>
            <w:vMerge/>
            <w:tcBorders>
              <w:top w:val="nil"/>
              <w:left w:val="single" w:sz="4" w:space="0" w:color="auto"/>
              <w:bottom w:val="single" w:sz="4" w:space="0" w:color="auto"/>
              <w:right w:val="single" w:sz="4" w:space="0" w:color="auto"/>
            </w:tcBorders>
            <w:vAlign w:val="center"/>
            <w:hideMark/>
          </w:tcPr>
          <w:p w14:paraId="527F60D3" w14:textId="77777777" w:rsidR="00605A15" w:rsidRPr="007E0092" w:rsidRDefault="00605A15">
            <w:pPr>
              <w:spacing w:after="0" w:line="360" w:lineRule="auto"/>
              <w:rPr>
                <w:rFonts w:ascii="Times New Roman" w:eastAsia="Times New Roman" w:hAnsi="Times New Roman" w:cs="Times New Roman"/>
                <w:sz w:val="18"/>
                <w:szCs w:val="18"/>
                <w:lang w:val="en-CA" w:eastAsia="es-CO"/>
              </w:rPr>
            </w:pPr>
          </w:p>
        </w:tc>
        <w:tc>
          <w:tcPr>
            <w:tcW w:w="6361" w:type="dxa"/>
            <w:vMerge/>
            <w:tcBorders>
              <w:top w:val="nil"/>
              <w:left w:val="single" w:sz="4" w:space="0" w:color="auto"/>
              <w:bottom w:val="single" w:sz="4" w:space="0" w:color="auto"/>
              <w:right w:val="single" w:sz="4" w:space="0" w:color="auto"/>
            </w:tcBorders>
            <w:vAlign w:val="center"/>
            <w:hideMark/>
          </w:tcPr>
          <w:p w14:paraId="7BB272DD" w14:textId="77777777" w:rsidR="00605A15" w:rsidRPr="007E0092" w:rsidRDefault="00605A15">
            <w:pPr>
              <w:spacing w:after="0" w:line="360" w:lineRule="auto"/>
              <w:rPr>
                <w:rFonts w:ascii="Times New Roman" w:eastAsia="Times New Roman" w:hAnsi="Times New Roman" w:cs="Times New Roman"/>
                <w:sz w:val="18"/>
                <w:szCs w:val="18"/>
                <w:lang w:val="en-CA" w:eastAsia="es-CO"/>
              </w:rPr>
            </w:pPr>
          </w:p>
        </w:tc>
        <w:tc>
          <w:tcPr>
            <w:tcW w:w="1048" w:type="dxa"/>
            <w:tcBorders>
              <w:top w:val="nil"/>
              <w:left w:val="nil"/>
              <w:bottom w:val="single" w:sz="4" w:space="0" w:color="auto"/>
              <w:right w:val="single" w:sz="4" w:space="0" w:color="auto"/>
            </w:tcBorders>
            <w:shd w:val="clear" w:color="auto" w:fill="auto"/>
            <w:noWrap/>
            <w:vAlign w:val="center"/>
            <w:hideMark/>
          </w:tcPr>
          <w:p w14:paraId="07ED7DED" w14:textId="77777777" w:rsidR="00605A15" w:rsidRPr="007E0092" w:rsidRDefault="00605A15">
            <w:pPr>
              <w:spacing w:after="0" w:line="360" w:lineRule="auto"/>
              <w:jc w:val="center"/>
              <w:rPr>
                <w:rFonts w:ascii="Times New Roman" w:eastAsia="Times New Roman" w:hAnsi="Times New Roman" w:cs="Times New Roman"/>
                <w:sz w:val="18"/>
                <w:szCs w:val="18"/>
                <w:lang w:val="en-CA" w:eastAsia="es-CO"/>
              </w:rPr>
            </w:pPr>
            <w:r w:rsidRPr="007E0092">
              <w:rPr>
                <w:rFonts w:ascii="Times New Roman" w:eastAsia="Times New Roman" w:hAnsi="Times New Roman" w:cs="Times New Roman"/>
                <w:sz w:val="18"/>
                <w:szCs w:val="18"/>
                <w:lang w:val="en-CA" w:eastAsia="es-CO"/>
              </w:rPr>
              <w:t>WOS</w:t>
            </w:r>
          </w:p>
        </w:tc>
        <w:tc>
          <w:tcPr>
            <w:tcW w:w="887" w:type="dxa"/>
            <w:tcBorders>
              <w:top w:val="nil"/>
              <w:left w:val="nil"/>
              <w:bottom w:val="single" w:sz="4" w:space="0" w:color="auto"/>
              <w:right w:val="single" w:sz="4" w:space="0" w:color="auto"/>
            </w:tcBorders>
            <w:shd w:val="clear" w:color="auto" w:fill="auto"/>
            <w:noWrap/>
            <w:vAlign w:val="center"/>
            <w:hideMark/>
          </w:tcPr>
          <w:p w14:paraId="3D04A778" w14:textId="2E007AAC" w:rsidR="00605A15" w:rsidRPr="007E0092" w:rsidRDefault="00605A15">
            <w:pPr>
              <w:spacing w:after="0" w:line="360" w:lineRule="auto"/>
              <w:jc w:val="center"/>
              <w:rPr>
                <w:rFonts w:ascii="Times New Roman" w:eastAsia="Times New Roman" w:hAnsi="Times New Roman" w:cs="Times New Roman"/>
                <w:sz w:val="18"/>
                <w:szCs w:val="18"/>
                <w:lang w:val="en-CA" w:eastAsia="es-CO"/>
              </w:rPr>
            </w:pPr>
            <w:r w:rsidRPr="007E0092">
              <w:rPr>
                <w:rFonts w:ascii="Times New Roman" w:eastAsia="Times New Roman" w:hAnsi="Times New Roman" w:cs="Times New Roman"/>
                <w:sz w:val="18"/>
                <w:szCs w:val="18"/>
                <w:lang w:val="en-CA" w:eastAsia="es-CO"/>
              </w:rPr>
              <w:t>3455</w:t>
            </w:r>
          </w:p>
        </w:tc>
        <w:tc>
          <w:tcPr>
            <w:tcW w:w="887" w:type="dxa"/>
            <w:vMerge/>
            <w:tcBorders>
              <w:top w:val="nil"/>
              <w:left w:val="single" w:sz="4" w:space="0" w:color="auto"/>
              <w:bottom w:val="single" w:sz="4" w:space="0" w:color="auto"/>
              <w:right w:val="single" w:sz="4" w:space="0" w:color="auto"/>
            </w:tcBorders>
            <w:vAlign w:val="center"/>
            <w:hideMark/>
          </w:tcPr>
          <w:p w14:paraId="76996D2C" w14:textId="77777777" w:rsidR="00605A15" w:rsidRPr="007E0092" w:rsidRDefault="00605A15">
            <w:pPr>
              <w:spacing w:after="0" w:line="360" w:lineRule="auto"/>
              <w:rPr>
                <w:rFonts w:ascii="Times New Roman" w:eastAsia="Times New Roman" w:hAnsi="Times New Roman" w:cs="Times New Roman"/>
                <w:b/>
                <w:bCs/>
                <w:sz w:val="18"/>
                <w:szCs w:val="18"/>
                <w:lang w:val="en-CA" w:eastAsia="es-CO"/>
              </w:rPr>
            </w:pPr>
          </w:p>
        </w:tc>
        <w:tc>
          <w:tcPr>
            <w:tcW w:w="1220" w:type="dxa"/>
            <w:vMerge/>
            <w:tcBorders>
              <w:top w:val="nil"/>
              <w:left w:val="single" w:sz="4" w:space="0" w:color="auto"/>
              <w:bottom w:val="single" w:sz="4" w:space="0" w:color="auto"/>
              <w:right w:val="single" w:sz="4" w:space="0" w:color="auto"/>
            </w:tcBorders>
            <w:vAlign w:val="center"/>
            <w:hideMark/>
          </w:tcPr>
          <w:p w14:paraId="76FE353B" w14:textId="77777777" w:rsidR="00605A15" w:rsidRPr="007E0092" w:rsidRDefault="00605A15">
            <w:pPr>
              <w:spacing w:after="0" w:line="360" w:lineRule="auto"/>
              <w:rPr>
                <w:rFonts w:ascii="Times New Roman" w:eastAsia="Times New Roman" w:hAnsi="Times New Roman" w:cs="Times New Roman"/>
                <w:sz w:val="18"/>
                <w:szCs w:val="18"/>
                <w:lang w:val="en-CA" w:eastAsia="es-CO"/>
              </w:rPr>
            </w:pPr>
          </w:p>
        </w:tc>
        <w:tc>
          <w:tcPr>
            <w:tcW w:w="1800" w:type="dxa"/>
            <w:vMerge/>
            <w:tcBorders>
              <w:top w:val="nil"/>
              <w:left w:val="single" w:sz="4" w:space="0" w:color="auto"/>
              <w:bottom w:val="single" w:sz="4" w:space="0" w:color="auto"/>
              <w:right w:val="single" w:sz="4" w:space="0" w:color="auto"/>
            </w:tcBorders>
            <w:vAlign w:val="center"/>
            <w:hideMark/>
          </w:tcPr>
          <w:p w14:paraId="114D0934" w14:textId="77777777" w:rsidR="00605A15" w:rsidRPr="007E0092" w:rsidRDefault="00605A15">
            <w:pPr>
              <w:spacing w:after="0" w:line="360" w:lineRule="auto"/>
              <w:rPr>
                <w:rFonts w:ascii="Times New Roman" w:eastAsia="Times New Roman" w:hAnsi="Times New Roman" w:cs="Times New Roman"/>
                <w:b/>
                <w:bCs/>
                <w:sz w:val="18"/>
                <w:szCs w:val="18"/>
                <w:lang w:val="en-CA" w:eastAsia="es-CO"/>
              </w:rPr>
            </w:pPr>
          </w:p>
        </w:tc>
      </w:tr>
      <w:tr w:rsidR="00605A15" w:rsidRPr="00EC632E" w14:paraId="503DB5CB" w14:textId="77777777" w:rsidTr="007E0092">
        <w:trPr>
          <w:trHeight w:val="580"/>
          <w:jc w:val="center"/>
        </w:trPr>
        <w:tc>
          <w:tcPr>
            <w:tcW w:w="8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83E640"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E92918">
              <w:rPr>
                <w:rFonts w:ascii="Times New Roman" w:eastAsia="Times New Roman" w:hAnsi="Times New Roman" w:cs="Times New Roman"/>
                <w:color w:val="000000"/>
                <w:sz w:val="18"/>
                <w:szCs w:val="18"/>
                <w:lang w:val="en-CA" w:eastAsia="es-CO"/>
              </w:rPr>
              <w:t>2</w:t>
            </w:r>
          </w:p>
        </w:tc>
        <w:tc>
          <w:tcPr>
            <w:tcW w:w="11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24EEE8"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E92918">
              <w:rPr>
                <w:rFonts w:ascii="Times New Roman" w:eastAsia="Times New Roman" w:hAnsi="Times New Roman" w:cs="Times New Roman"/>
                <w:color w:val="000000"/>
                <w:sz w:val="18"/>
                <w:szCs w:val="18"/>
                <w:lang w:val="en-CA" w:eastAsia="es-CO"/>
              </w:rPr>
              <w:t>24/06/2022</w:t>
            </w:r>
          </w:p>
        </w:tc>
        <w:tc>
          <w:tcPr>
            <w:tcW w:w="6361" w:type="dxa"/>
            <w:vMerge w:val="restart"/>
            <w:tcBorders>
              <w:top w:val="nil"/>
              <w:left w:val="single" w:sz="4" w:space="0" w:color="auto"/>
              <w:bottom w:val="single" w:sz="4" w:space="0" w:color="auto"/>
              <w:right w:val="single" w:sz="4" w:space="0" w:color="auto"/>
            </w:tcBorders>
            <w:shd w:val="clear" w:color="auto" w:fill="auto"/>
            <w:vAlign w:val="center"/>
            <w:hideMark/>
          </w:tcPr>
          <w:p w14:paraId="20EE02F7"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E92918">
              <w:rPr>
                <w:rFonts w:ascii="Times New Roman" w:eastAsia="Times New Roman" w:hAnsi="Times New Roman" w:cs="Times New Roman"/>
                <w:color w:val="000000"/>
                <w:sz w:val="18"/>
                <w:szCs w:val="18"/>
                <w:lang w:val="en-CA" w:eastAsia="es-CO"/>
              </w:rPr>
              <w:t>(</w:t>
            </w:r>
            <w:r w:rsidRPr="007E0092">
              <w:rPr>
                <w:rFonts w:ascii="Times New Roman" w:eastAsia="Times New Roman" w:hAnsi="Times New Roman" w:cs="Times New Roman"/>
                <w:b/>
                <w:bCs/>
                <w:color w:val="002060"/>
                <w:sz w:val="18"/>
                <w:szCs w:val="18"/>
                <w:lang w:val="en-CA" w:eastAsia="es-CO"/>
              </w:rPr>
              <w:t>seed*</w:t>
            </w:r>
            <w:r w:rsidRPr="00E92918">
              <w:rPr>
                <w:rFonts w:ascii="Times New Roman" w:eastAsia="Times New Roman" w:hAnsi="Times New Roman" w:cs="Times New Roman"/>
                <w:color w:val="002060"/>
                <w:sz w:val="18"/>
                <w:szCs w:val="18"/>
                <w:lang w:val="en-CA" w:eastAsia="es-CO"/>
              </w:rPr>
              <w:t>)</w:t>
            </w:r>
            <w:r w:rsidRPr="00E92918">
              <w:rPr>
                <w:rFonts w:ascii="Times New Roman" w:eastAsia="Times New Roman" w:hAnsi="Times New Roman" w:cs="Times New Roman"/>
                <w:color w:val="000000"/>
                <w:sz w:val="18"/>
                <w:szCs w:val="18"/>
                <w:lang w:val="en-CA" w:eastAsia="es-CO"/>
              </w:rPr>
              <w:t xml:space="preserve"> AND (</w:t>
            </w:r>
            <w:r w:rsidRPr="007E0092">
              <w:rPr>
                <w:rFonts w:ascii="Times New Roman" w:eastAsia="Times New Roman" w:hAnsi="Times New Roman" w:cs="Times New Roman"/>
                <w:b/>
                <w:bCs/>
                <w:color w:val="002060"/>
                <w:sz w:val="18"/>
                <w:szCs w:val="18"/>
                <w:lang w:val="en-CA" w:eastAsia="es-CO"/>
              </w:rPr>
              <w:t>germination OR dormancy OR regeneration</w:t>
            </w:r>
            <w:r w:rsidRPr="00E92918">
              <w:rPr>
                <w:rFonts w:ascii="Times New Roman" w:eastAsia="Times New Roman" w:hAnsi="Times New Roman" w:cs="Times New Roman"/>
                <w:color w:val="000000"/>
                <w:sz w:val="18"/>
                <w:szCs w:val="18"/>
                <w:lang w:val="en-CA" w:eastAsia="es-CO"/>
              </w:rPr>
              <w:t>) AND (mediterranean OR dehesa OR spain OR italy OR jordan OR portugal OR france OR malta OR cyprus OR croatia OR greece OR albania OR turkey OR syria OR lebanon OR israel OR palestine OR egypt OR libya OR tunisia OR algeria OR morocco OR "Southern Europe" OR "Northern Africa" OR "Middle East").</w:t>
            </w:r>
          </w:p>
        </w:tc>
        <w:tc>
          <w:tcPr>
            <w:tcW w:w="1048" w:type="dxa"/>
            <w:tcBorders>
              <w:top w:val="nil"/>
              <w:left w:val="nil"/>
              <w:bottom w:val="single" w:sz="4" w:space="0" w:color="auto"/>
              <w:right w:val="single" w:sz="4" w:space="0" w:color="auto"/>
            </w:tcBorders>
            <w:shd w:val="clear" w:color="auto" w:fill="auto"/>
            <w:noWrap/>
            <w:vAlign w:val="center"/>
            <w:hideMark/>
          </w:tcPr>
          <w:p w14:paraId="65F4788C"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SCOPUS</w:t>
            </w:r>
          </w:p>
        </w:tc>
        <w:tc>
          <w:tcPr>
            <w:tcW w:w="887" w:type="dxa"/>
            <w:tcBorders>
              <w:top w:val="nil"/>
              <w:left w:val="nil"/>
              <w:bottom w:val="single" w:sz="4" w:space="0" w:color="auto"/>
              <w:right w:val="single" w:sz="4" w:space="0" w:color="auto"/>
            </w:tcBorders>
            <w:shd w:val="clear" w:color="auto" w:fill="auto"/>
            <w:noWrap/>
            <w:vAlign w:val="center"/>
            <w:hideMark/>
          </w:tcPr>
          <w:p w14:paraId="6EC18340" w14:textId="636ED373"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4077</w:t>
            </w:r>
          </w:p>
        </w:tc>
        <w:tc>
          <w:tcPr>
            <w:tcW w:w="8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D519C6" w14:textId="7A45E2B7" w:rsidR="00605A15" w:rsidRPr="00E92918" w:rsidRDefault="00605A15">
            <w:pPr>
              <w:spacing w:after="0" w:line="360" w:lineRule="auto"/>
              <w:jc w:val="center"/>
              <w:rPr>
                <w:rFonts w:ascii="Times New Roman" w:eastAsia="Times New Roman" w:hAnsi="Times New Roman" w:cs="Times New Roman"/>
                <w:b/>
                <w:bCs/>
                <w:color w:val="000000"/>
                <w:sz w:val="18"/>
                <w:szCs w:val="18"/>
                <w:lang w:val="es-CO" w:eastAsia="es-CO"/>
              </w:rPr>
            </w:pPr>
            <w:r w:rsidRPr="00E92918">
              <w:rPr>
                <w:rFonts w:ascii="Times New Roman" w:eastAsia="Times New Roman" w:hAnsi="Times New Roman" w:cs="Times New Roman"/>
                <w:b/>
                <w:bCs/>
                <w:color w:val="000000"/>
                <w:sz w:val="18"/>
                <w:szCs w:val="18"/>
                <w:lang w:val="es-CO" w:eastAsia="es-CO"/>
              </w:rPr>
              <w:t>8231</w:t>
            </w:r>
          </w:p>
        </w:tc>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4A8D94" w14:textId="081E430D"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7128</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9265FFF" w14:textId="3BE3644D" w:rsidR="00605A15" w:rsidRPr="00E92918" w:rsidRDefault="00605A15">
            <w:pPr>
              <w:spacing w:after="0" w:line="360" w:lineRule="auto"/>
              <w:jc w:val="center"/>
              <w:rPr>
                <w:rFonts w:ascii="Times New Roman" w:eastAsia="Times New Roman" w:hAnsi="Times New Roman" w:cs="Times New Roman"/>
                <w:b/>
                <w:bCs/>
                <w:color w:val="000000"/>
                <w:sz w:val="18"/>
                <w:szCs w:val="18"/>
                <w:lang w:val="es-CO" w:eastAsia="es-CO"/>
              </w:rPr>
            </w:pPr>
            <w:r w:rsidRPr="00E92918">
              <w:rPr>
                <w:rFonts w:ascii="Times New Roman" w:eastAsia="Times New Roman" w:hAnsi="Times New Roman" w:cs="Times New Roman"/>
                <w:b/>
                <w:bCs/>
                <w:color w:val="000000"/>
                <w:sz w:val="18"/>
                <w:szCs w:val="18"/>
                <w:lang w:val="es-CO" w:eastAsia="es-CO"/>
              </w:rPr>
              <w:t>1103</w:t>
            </w:r>
          </w:p>
        </w:tc>
      </w:tr>
      <w:tr w:rsidR="00605A15" w:rsidRPr="00EC632E" w14:paraId="7D6F9BF0" w14:textId="77777777" w:rsidTr="007E0092">
        <w:trPr>
          <w:trHeight w:val="580"/>
          <w:jc w:val="center"/>
        </w:trPr>
        <w:tc>
          <w:tcPr>
            <w:tcW w:w="847" w:type="dxa"/>
            <w:vMerge/>
            <w:tcBorders>
              <w:top w:val="nil"/>
              <w:left w:val="single" w:sz="4" w:space="0" w:color="auto"/>
              <w:bottom w:val="single" w:sz="4" w:space="0" w:color="auto"/>
              <w:right w:val="single" w:sz="4" w:space="0" w:color="auto"/>
            </w:tcBorders>
            <w:vAlign w:val="center"/>
            <w:hideMark/>
          </w:tcPr>
          <w:p w14:paraId="6A7405D5"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1133" w:type="dxa"/>
            <w:vMerge/>
            <w:tcBorders>
              <w:top w:val="nil"/>
              <w:left w:val="single" w:sz="4" w:space="0" w:color="auto"/>
              <w:bottom w:val="single" w:sz="4" w:space="0" w:color="auto"/>
              <w:right w:val="single" w:sz="4" w:space="0" w:color="auto"/>
            </w:tcBorders>
            <w:vAlign w:val="center"/>
            <w:hideMark/>
          </w:tcPr>
          <w:p w14:paraId="0010BB76"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6361" w:type="dxa"/>
            <w:vMerge/>
            <w:tcBorders>
              <w:top w:val="nil"/>
              <w:left w:val="single" w:sz="4" w:space="0" w:color="auto"/>
              <w:bottom w:val="single" w:sz="4" w:space="0" w:color="auto"/>
              <w:right w:val="single" w:sz="4" w:space="0" w:color="auto"/>
            </w:tcBorders>
            <w:vAlign w:val="center"/>
            <w:hideMark/>
          </w:tcPr>
          <w:p w14:paraId="1CF453BE"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1048" w:type="dxa"/>
            <w:tcBorders>
              <w:top w:val="nil"/>
              <w:left w:val="nil"/>
              <w:bottom w:val="single" w:sz="4" w:space="0" w:color="auto"/>
              <w:right w:val="single" w:sz="4" w:space="0" w:color="auto"/>
            </w:tcBorders>
            <w:shd w:val="clear" w:color="auto" w:fill="auto"/>
            <w:noWrap/>
            <w:vAlign w:val="center"/>
            <w:hideMark/>
          </w:tcPr>
          <w:p w14:paraId="643D6A80" w14:textId="77777777" w:rsidR="00605A15" w:rsidRPr="007E0092" w:rsidRDefault="00605A15">
            <w:pPr>
              <w:spacing w:after="0" w:line="360" w:lineRule="auto"/>
              <w:jc w:val="center"/>
              <w:rPr>
                <w:rFonts w:ascii="Times New Roman" w:eastAsia="Times New Roman" w:hAnsi="Times New Roman" w:cs="Times New Roman"/>
                <w:sz w:val="18"/>
                <w:szCs w:val="18"/>
                <w:lang w:val="es-CO" w:eastAsia="es-CO"/>
              </w:rPr>
            </w:pPr>
            <w:r w:rsidRPr="007E0092">
              <w:rPr>
                <w:rFonts w:ascii="Times New Roman" w:eastAsia="Times New Roman" w:hAnsi="Times New Roman" w:cs="Times New Roman"/>
                <w:sz w:val="18"/>
                <w:szCs w:val="18"/>
                <w:lang w:val="es-CO" w:eastAsia="es-CO"/>
              </w:rPr>
              <w:t>WOS</w:t>
            </w:r>
          </w:p>
        </w:tc>
        <w:tc>
          <w:tcPr>
            <w:tcW w:w="887" w:type="dxa"/>
            <w:tcBorders>
              <w:top w:val="nil"/>
              <w:left w:val="nil"/>
              <w:bottom w:val="single" w:sz="4" w:space="0" w:color="auto"/>
              <w:right w:val="single" w:sz="4" w:space="0" w:color="auto"/>
            </w:tcBorders>
            <w:shd w:val="clear" w:color="auto" w:fill="auto"/>
            <w:noWrap/>
            <w:vAlign w:val="center"/>
            <w:hideMark/>
          </w:tcPr>
          <w:p w14:paraId="232BAD1C" w14:textId="2DB2E11C" w:rsidR="00605A15" w:rsidRPr="007E0092" w:rsidRDefault="00605A15">
            <w:pPr>
              <w:spacing w:after="0" w:line="360" w:lineRule="auto"/>
              <w:jc w:val="center"/>
              <w:rPr>
                <w:rFonts w:ascii="Times New Roman" w:eastAsia="Times New Roman" w:hAnsi="Times New Roman" w:cs="Times New Roman"/>
                <w:sz w:val="18"/>
                <w:szCs w:val="18"/>
                <w:lang w:val="es-CO" w:eastAsia="es-CO"/>
              </w:rPr>
            </w:pPr>
            <w:r w:rsidRPr="007E0092">
              <w:rPr>
                <w:rFonts w:ascii="Times New Roman" w:eastAsia="Times New Roman" w:hAnsi="Times New Roman" w:cs="Times New Roman"/>
                <w:sz w:val="18"/>
                <w:szCs w:val="18"/>
                <w:lang w:val="es-CO" w:eastAsia="es-CO"/>
              </w:rPr>
              <w:t>4154</w:t>
            </w:r>
          </w:p>
        </w:tc>
        <w:tc>
          <w:tcPr>
            <w:tcW w:w="887" w:type="dxa"/>
            <w:vMerge/>
            <w:tcBorders>
              <w:top w:val="nil"/>
              <w:left w:val="single" w:sz="4" w:space="0" w:color="auto"/>
              <w:bottom w:val="single" w:sz="4" w:space="0" w:color="auto"/>
              <w:right w:val="single" w:sz="4" w:space="0" w:color="auto"/>
            </w:tcBorders>
            <w:vAlign w:val="center"/>
            <w:hideMark/>
          </w:tcPr>
          <w:p w14:paraId="5D9CC145" w14:textId="77777777" w:rsidR="00605A15" w:rsidRPr="007E0092" w:rsidRDefault="00605A15">
            <w:pPr>
              <w:spacing w:after="0" w:line="360" w:lineRule="auto"/>
              <w:rPr>
                <w:rFonts w:ascii="Times New Roman" w:eastAsia="Times New Roman" w:hAnsi="Times New Roman" w:cs="Times New Roman"/>
                <w:b/>
                <w:bCs/>
                <w:sz w:val="18"/>
                <w:szCs w:val="18"/>
                <w:lang w:val="es-CO" w:eastAsia="es-CO"/>
              </w:rPr>
            </w:pPr>
          </w:p>
        </w:tc>
        <w:tc>
          <w:tcPr>
            <w:tcW w:w="1220" w:type="dxa"/>
            <w:vMerge/>
            <w:tcBorders>
              <w:top w:val="nil"/>
              <w:left w:val="single" w:sz="4" w:space="0" w:color="auto"/>
              <w:bottom w:val="single" w:sz="4" w:space="0" w:color="auto"/>
              <w:right w:val="single" w:sz="4" w:space="0" w:color="auto"/>
            </w:tcBorders>
            <w:vAlign w:val="center"/>
            <w:hideMark/>
          </w:tcPr>
          <w:p w14:paraId="61AF5373"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1800" w:type="dxa"/>
            <w:vMerge/>
            <w:tcBorders>
              <w:top w:val="nil"/>
              <w:left w:val="single" w:sz="4" w:space="0" w:color="auto"/>
              <w:bottom w:val="single" w:sz="4" w:space="0" w:color="auto"/>
              <w:right w:val="single" w:sz="4" w:space="0" w:color="auto"/>
            </w:tcBorders>
            <w:vAlign w:val="center"/>
            <w:hideMark/>
          </w:tcPr>
          <w:p w14:paraId="1E214563" w14:textId="77777777" w:rsidR="00605A15" w:rsidRPr="007E0092" w:rsidRDefault="00605A15">
            <w:pPr>
              <w:spacing w:after="0" w:line="360" w:lineRule="auto"/>
              <w:rPr>
                <w:rFonts w:ascii="Times New Roman" w:eastAsia="Times New Roman" w:hAnsi="Times New Roman" w:cs="Times New Roman"/>
                <w:b/>
                <w:bCs/>
                <w:sz w:val="18"/>
                <w:szCs w:val="18"/>
                <w:lang w:val="es-CO" w:eastAsia="es-CO"/>
              </w:rPr>
            </w:pPr>
          </w:p>
        </w:tc>
      </w:tr>
      <w:tr w:rsidR="00605A15" w:rsidRPr="00EC632E" w14:paraId="35362935" w14:textId="77777777" w:rsidTr="007E0092">
        <w:trPr>
          <w:trHeight w:val="580"/>
          <w:jc w:val="center"/>
        </w:trPr>
        <w:tc>
          <w:tcPr>
            <w:tcW w:w="8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BE3023"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3</w:t>
            </w:r>
          </w:p>
        </w:tc>
        <w:tc>
          <w:tcPr>
            <w:tcW w:w="11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9828F"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28/06/2022</w:t>
            </w:r>
          </w:p>
        </w:tc>
        <w:tc>
          <w:tcPr>
            <w:tcW w:w="6361" w:type="dxa"/>
            <w:vMerge w:val="restart"/>
            <w:tcBorders>
              <w:top w:val="nil"/>
              <w:left w:val="single" w:sz="4" w:space="0" w:color="auto"/>
              <w:bottom w:val="single" w:sz="4" w:space="0" w:color="auto"/>
              <w:right w:val="single" w:sz="4" w:space="0" w:color="auto"/>
            </w:tcBorders>
            <w:shd w:val="clear" w:color="auto" w:fill="auto"/>
            <w:vAlign w:val="center"/>
            <w:hideMark/>
          </w:tcPr>
          <w:p w14:paraId="53228B9A"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7E0092">
              <w:rPr>
                <w:rFonts w:ascii="Times New Roman" w:eastAsia="Times New Roman" w:hAnsi="Times New Roman" w:cs="Times New Roman"/>
                <w:b/>
                <w:bCs/>
                <w:color w:val="000000"/>
                <w:sz w:val="18"/>
                <w:szCs w:val="18"/>
                <w:lang w:val="en-CA" w:eastAsia="es-CO"/>
              </w:rPr>
              <w:t>(</w:t>
            </w:r>
            <w:r w:rsidRPr="007E0092">
              <w:rPr>
                <w:rFonts w:ascii="Times New Roman" w:eastAsia="Times New Roman" w:hAnsi="Times New Roman" w:cs="Times New Roman"/>
                <w:b/>
                <w:bCs/>
                <w:color w:val="002060"/>
                <w:sz w:val="18"/>
                <w:szCs w:val="18"/>
                <w:lang w:val="en-CA" w:eastAsia="es-CO"/>
              </w:rPr>
              <w:t>seed OR seeds OR seedling</w:t>
            </w:r>
            <w:r w:rsidRPr="00E92918">
              <w:rPr>
                <w:rFonts w:ascii="Times New Roman" w:eastAsia="Times New Roman" w:hAnsi="Times New Roman" w:cs="Times New Roman"/>
                <w:color w:val="000000"/>
                <w:sz w:val="18"/>
                <w:szCs w:val="18"/>
                <w:lang w:val="en-CA" w:eastAsia="es-CO"/>
              </w:rPr>
              <w:t>) AND (</w:t>
            </w:r>
            <w:r w:rsidRPr="007E0092">
              <w:rPr>
                <w:rFonts w:ascii="Times New Roman" w:eastAsia="Times New Roman" w:hAnsi="Times New Roman" w:cs="Times New Roman"/>
                <w:b/>
                <w:bCs/>
                <w:color w:val="002060"/>
                <w:sz w:val="18"/>
                <w:szCs w:val="18"/>
                <w:lang w:val="en-CA" w:eastAsia="es-CO"/>
              </w:rPr>
              <w:t>germination OR dormancy OR regeneration</w:t>
            </w:r>
            <w:r w:rsidRPr="00E92918">
              <w:rPr>
                <w:rFonts w:ascii="Times New Roman" w:eastAsia="Times New Roman" w:hAnsi="Times New Roman" w:cs="Times New Roman"/>
                <w:color w:val="000000"/>
                <w:sz w:val="18"/>
                <w:szCs w:val="18"/>
                <w:lang w:val="en-CA" w:eastAsia="es-CO"/>
              </w:rPr>
              <w:t xml:space="preserve">) AND (mediterranean OR dehesa OR spain OR italy OR jordan OR portugal OR france OR malta OR cyprus OR croatia OR greece OR albania OR turkey OR syria OR lebanon OR israel OR palestine OR egypt OR libya OR tunisia OR algeria OR morocco OR "Southern Europe" OR "Northern Africa" OR "Middle East"). </w:t>
            </w:r>
          </w:p>
        </w:tc>
        <w:tc>
          <w:tcPr>
            <w:tcW w:w="1048" w:type="dxa"/>
            <w:tcBorders>
              <w:top w:val="nil"/>
              <w:left w:val="nil"/>
              <w:bottom w:val="single" w:sz="4" w:space="0" w:color="auto"/>
              <w:right w:val="single" w:sz="4" w:space="0" w:color="auto"/>
            </w:tcBorders>
            <w:shd w:val="clear" w:color="auto" w:fill="auto"/>
            <w:noWrap/>
            <w:vAlign w:val="center"/>
            <w:hideMark/>
          </w:tcPr>
          <w:p w14:paraId="6F52831C"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SCOPUS</w:t>
            </w:r>
          </w:p>
        </w:tc>
        <w:tc>
          <w:tcPr>
            <w:tcW w:w="887" w:type="dxa"/>
            <w:tcBorders>
              <w:top w:val="nil"/>
              <w:left w:val="nil"/>
              <w:bottom w:val="single" w:sz="4" w:space="0" w:color="auto"/>
              <w:right w:val="single" w:sz="4" w:space="0" w:color="auto"/>
            </w:tcBorders>
            <w:shd w:val="clear" w:color="auto" w:fill="auto"/>
            <w:noWrap/>
            <w:vAlign w:val="center"/>
            <w:hideMark/>
          </w:tcPr>
          <w:p w14:paraId="4B7CC627" w14:textId="4272AC17"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3981</w:t>
            </w:r>
          </w:p>
        </w:tc>
        <w:tc>
          <w:tcPr>
            <w:tcW w:w="8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CA9F1C"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s-CO" w:eastAsia="es-CO"/>
              </w:rPr>
            </w:pPr>
            <w:r w:rsidRPr="00E92918">
              <w:rPr>
                <w:rFonts w:ascii="Times New Roman" w:eastAsia="Times New Roman" w:hAnsi="Times New Roman" w:cs="Times New Roman"/>
                <w:b/>
                <w:bCs/>
                <w:color w:val="000000"/>
                <w:sz w:val="18"/>
                <w:szCs w:val="18"/>
                <w:lang w:val="es-CO" w:eastAsia="es-CO"/>
              </w:rPr>
              <w:t>8086</w:t>
            </w:r>
          </w:p>
        </w:tc>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46BFF3" w14:textId="0BFF03F2"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8064</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3EB1C2"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s-CO" w:eastAsia="es-CO"/>
              </w:rPr>
            </w:pPr>
            <w:r w:rsidRPr="00E92918">
              <w:rPr>
                <w:rFonts w:ascii="Times New Roman" w:eastAsia="Times New Roman" w:hAnsi="Times New Roman" w:cs="Times New Roman"/>
                <w:b/>
                <w:bCs/>
                <w:color w:val="000000"/>
                <w:sz w:val="18"/>
                <w:szCs w:val="18"/>
                <w:lang w:val="es-CO" w:eastAsia="es-CO"/>
              </w:rPr>
              <w:t>22</w:t>
            </w:r>
          </w:p>
        </w:tc>
      </w:tr>
      <w:tr w:rsidR="00605A15" w:rsidRPr="00EC632E" w14:paraId="24F05D93" w14:textId="77777777" w:rsidTr="007E0092">
        <w:trPr>
          <w:trHeight w:val="580"/>
          <w:jc w:val="center"/>
        </w:trPr>
        <w:tc>
          <w:tcPr>
            <w:tcW w:w="847" w:type="dxa"/>
            <w:vMerge/>
            <w:tcBorders>
              <w:top w:val="nil"/>
              <w:left w:val="single" w:sz="4" w:space="0" w:color="auto"/>
              <w:bottom w:val="single" w:sz="4" w:space="0" w:color="auto"/>
              <w:right w:val="single" w:sz="4" w:space="0" w:color="auto"/>
            </w:tcBorders>
            <w:vAlign w:val="center"/>
            <w:hideMark/>
          </w:tcPr>
          <w:p w14:paraId="79D7A5E6"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1133" w:type="dxa"/>
            <w:vMerge/>
            <w:tcBorders>
              <w:top w:val="nil"/>
              <w:left w:val="single" w:sz="4" w:space="0" w:color="auto"/>
              <w:bottom w:val="single" w:sz="4" w:space="0" w:color="auto"/>
              <w:right w:val="single" w:sz="4" w:space="0" w:color="auto"/>
            </w:tcBorders>
            <w:vAlign w:val="center"/>
            <w:hideMark/>
          </w:tcPr>
          <w:p w14:paraId="61046BFA"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6361" w:type="dxa"/>
            <w:vMerge/>
            <w:tcBorders>
              <w:top w:val="nil"/>
              <w:left w:val="single" w:sz="4" w:space="0" w:color="auto"/>
              <w:bottom w:val="single" w:sz="4" w:space="0" w:color="auto"/>
              <w:right w:val="single" w:sz="4" w:space="0" w:color="auto"/>
            </w:tcBorders>
            <w:vAlign w:val="center"/>
            <w:hideMark/>
          </w:tcPr>
          <w:p w14:paraId="01AF46BE"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1048" w:type="dxa"/>
            <w:tcBorders>
              <w:top w:val="nil"/>
              <w:left w:val="nil"/>
              <w:bottom w:val="single" w:sz="4" w:space="0" w:color="auto"/>
              <w:right w:val="single" w:sz="4" w:space="0" w:color="auto"/>
            </w:tcBorders>
            <w:shd w:val="clear" w:color="auto" w:fill="auto"/>
            <w:noWrap/>
            <w:vAlign w:val="center"/>
            <w:hideMark/>
          </w:tcPr>
          <w:p w14:paraId="3C39903C" w14:textId="77777777" w:rsidR="00605A15" w:rsidRPr="007E0092" w:rsidRDefault="00605A15">
            <w:pPr>
              <w:spacing w:after="0" w:line="360" w:lineRule="auto"/>
              <w:jc w:val="center"/>
              <w:rPr>
                <w:rFonts w:ascii="Times New Roman" w:eastAsia="Times New Roman" w:hAnsi="Times New Roman" w:cs="Times New Roman"/>
                <w:sz w:val="18"/>
                <w:szCs w:val="18"/>
                <w:lang w:val="es-CO" w:eastAsia="es-CO"/>
              </w:rPr>
            </w:pPr>
            <w:r w:rsidRPr="007E0092">
              <w:rPr>
                <w:rFonts w:ascii="Times New Roman" w:eastAsia="Times New Roman" w:hAnsi="Times New Roman" w:cs="Times New Roman"/>
                <w:sz w:val="18"/>
                <w:szCs w:val="18"/>
                <w:lang w:val="es-CO" w:eastAsia="es-CO"/>
              </w:rPr>
              <w:t>WOS</w:t>
            </w:r>
          </w:p>
        </w:tc>
        <w:tc>
          <w:tcPr>
            <w:tcW w:w="887" w:type="dxa"/>
            <w:tcBorders>
              <w:top w:val="nil"/>
              <w:left w:val="nil"/>
              <w:bottom w:val="single" w:sz="4" w:space="0" w:color="auto"/>
              <w:right w:val="single" w:sz="4" w:space="0" w:color="auto"/>
            </w:tcBorders>
            <w:shd w:val="clear" w:color="auto" w:fill="auto"/>
            <w:noWrap/>
            <w:vAlign w:val="center"/>
            <w:hideMark/>
          </w:tcPr>
          <w:p w14:paraId="075F23E5" w14:textId="4440BBAE" w:rsidR="00605A15" w:rsidRPr="007E0092" w:rsidRDefault="00605A15">
            <w:pPr>
              <w:spacing w:after="0" w:line="360" w:lineRule="auto"/>
              <w:jc w:val="center"/>
              <w:rPr>
                <w:rFonts w:ascii="Times New Roman" w:eastAsia="Times New Roman" w:hAnsi="Times New Roman" w:cs="Times New Roman"/>
                <w:sz w:val="18"/>
                <w:szCs w:val="18"/>
                <w:lang w:val="es-CO" w:eastAsia="es-CO"/>
              </w:rPr>
            </w:pPr>
            <w:r w:rsidRPr="007E0092">
              <w:rPr>
                <w:rFonts w:ascii="Times New Roman" w:eastAsia="Times New Roman" w:hAnsi="Times New Roman" w:cs="Times New Roman"/>
                <w:sz w:val="18"/>
                <w:szCs w:val="18"/>
                <w:lang w:val="es-CO" w:eastAsia="es-CO"/>
              </w:rPr>
              <w:t>4105</w:t>
            </w:r>
          </w:p>
        </w:tc>
        <w:tc>
          <w:tcPr>
            <w:tcW w:w="887" w:type="dxa"/>
            <w:vMerge/>
            <w:tcBorders>
              <w:top w:val="nil"/>
              <w:left w:val="single" w:sz="4" w:space="0" w:color="auto"/>
              <w:bottom w:val="single" w:sz="4" w:space="0" w:color="auto"/>
              <w:right w:val="single" w:sz="4" w:space="0" w:color="auto"/>
            </w:tcBorders>
            <w:vAlign w:val="center"/>
            <w:hideMark/>
          </w:tcPr>
          <w:p w14:paraId="67F0C75B" w14:textId="77777777" w:rsidR="00605A15" w:rsidRPr="007E0092" w:rsidRDefault="00605A15">
            <w:pPr>
              <w:spacing w:after="0" w:line="360" w:lineRule="auto"/>
              <w:rPr>
                <w:rFonts w:ascii="Times New Roman" w:eastAsia="Times New Roman" w:hAnsi="Times New Roman" w:cs="Times New Roman"/>
                <w:b/>
                <w:bCs/>
                <w:sz w:val="18"/>
                <w:szCs w:val="18"/>
                <w:lang w:val="es-CO" w:eastAsia="es-CO"/>
              </w:rPr>
            </w:pPr>
          </w:p>
        </w:tc>
        <w:tc>
          <w:tcPr>
            <w:tcW w:w="1220" w:type="dxa"/>
            <w:vMerge/>
            <w:tcBorders>
              <w:top w:val="nil"/>
              <w:left w:val="single" w:sz="4" w:space="0" w:color="auto"/>
              <w:bottom w:val="single" w:sz="4" w:space="0" w:color="auto"/>
              <w:right w:val="single" w:sz="4" w:space="0" w:color="auto"/>
            </w:tcBorders>
            <w:vAlign w:val="center"/>
            <w:hideMark/>
          </w:tcPr>
          <w:p w14:paraId="1B1CCC9F"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1800" w:type="dxa"/>
            <w:vMerge/>
            <w:tcBorders>
              <w:top w:val="nil"/>
              <w:left w:val="single" w:sz="4" w:space="0" w:color="auto"/>
              <w:bottom w:val="single" w:sz="4" w:space="0" w:color="auto"/>
              <w:right w:val="single" w:sz="4" w:space="0" w:color="auto"/>
            </w:tcBorders>
            <w:vAlign w:val="center"/>
            <w:hideMark/>
          </w:tcPr>
          <w:p w14:paraId="3AE2AC14" w14:textId="77777777" w:rsidR="00605A15" w:rsidRPr="007E0092" w:rsidRDefault="00605A15">
            <w:pPr>
              <w:spacing w:after="0" w:line="360" w:lineRule="auto"/>
              <w:rPr>
                <w:rFonts w:ascii="Times New Roman" w:eastAsia="Times New Roman" w:hAnsi="Times New Roman" w:cs="Times New Roman"/>
                <w:b/>
                <w:bCs/>
                <w:sz w:val="18"/>
                <w:szCs w:val="18"/>
                <w:lang w:val="es-CO" w:eastAsia="es-CO"/>
              </w:rPr>
            </w:pPr>
          </w:p>
        </w:tc>
      </w:tr>
      <w:tr w:rsidR="00605A15" w:rsidRPr="00EC632E" w14:paraId="05D46F7E" w14:textId="77777777" w:rsidTr="007E0092">
        <w:trPr>
          <w:trHeight w:val="580"/>
          <w:jc w:val="center"/>
        </w:trPr>
        <w:tc>
          <w:tcPr>
            <w:tcW w:w="8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428FDE"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4</w:t>
            </w:r>
          </w:p>
        </w:tc>
        <w:tc>
          <w:tcPr>
            <w:tcW w:w="11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960BB7"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28/06/2022</w:t>
            </w:r>
          </w:p>
        </w:tc>
        <w:tc>
          <w:tcPr>
            <w:tcW w:w="6361" w:type="dxa"/>
            <w:vMerge w:val="restart"/>
            <w:tcBorders>
              <w:top w:val="nil"/>
              <w:left w:val="single" w:sz="4" w:space="0" w:color="auto"/>
              <w:bottom w:val="single" w:sz="4" w:space="0" w:color="auto"/>
              <w:right w:val="single" w:sz="4" w:space="0" w:color="auto"/>
            </w:tcBorders>
            <w:shd w:val="clear" w:color="auto" w:fill="auto"/>
            <w:vAlign w:val="center"/>
            <w:hideMark/>
          </w:tcPr>
          <w:p w14:paraId="2F4C640B" w14:textId="13C7629C" w:rsidR="00605A15" w:rsidRPr="00E92918" w:rsidRDefault="00605A15">
            <w:pPr>
              <w:spacing w:after="0" w:line="360" w:lineRule="auto"/>
              <w:jc w:val="center"/>
              <w:rPr>
                <w:rFonts w:ascii="Times New Roman" w:eastAsia="Times New Roman" w:hAnsi="Times New Roman" w:cs="Times New Roman"/>
                <w:color w:val="000000"/>
                <w:sz w:val="18"/>
                <w:szCs w:val="18"/>
                <w:lang w:val="en-CA" w:eastAsia="es-CO"/>
              </w:rPr>
            </w:pPr>
            <w:r w:rsidRPr="007E0092">
              <w:rPr>
                <w:rFonts w:ascii="Times New Roman" w:eastAsia="Times New Roman" w:hAnsi="Times New Roman" w:cs="Times New Roman"/>
                <w:b/>
                <w:bCs/>
                <w:color w:val="000000"/>
                <w:sz w:val="18"/>
                <w:szCs w:val="18"/>
                <w:lang w:val="en-CA" w:eastAsia="es-CO"/>
              </w:rPr>
              <w:t>(</w:t>
            </w:r>
            <w:r w:rsidRPr="007E0092">
              <w:rPr>
                <w:rFonts w:ascii="Times New Roman" w:eastAsia="Times New Roman" w:hAnsi="Times New Roman" w:cs="Times New Roman"/>
                <w:b/>
                <w:bCs/>
                <w:color w:val="002060"/>
                <w:sz w:val="18"/>
                <w:szCs w:val="18"/>
                <w:lang w:val="en-CA" w:eastAsia="es-CO"/>
              </w:rPr>
              <w:t>seed OR seeds</w:t>
            </w:r>
            <w:r w:rsidRPr="00E92918">
              <w:rPr>
                <w:rFonts w:ascii="Times New Roman" w:eastAsia="Times New Roman" w:hAnsi="Times New Roman" w:cs="Times New Roman"/>
                <w:color w:val="000000"/>
                <w:sz w:val="18"/>
                <w:szCs w:val="18"/>
                <w:lang w:val="en-CA" w:eastAsia="es-CO"/>
              </w:rPr>
              <w:t>) AND (</w:t>
            </w:r>
            <w:r w:rsidRPr="007E0092">
              <w:rPr>
                <w:rFonts w:ascii="Times New Roman" w:eastAsia="Times New Roman" w:hAnsi="Times New Roman" w:cs="Times New Roman"/>
                <w:b/>
                <w:bCs/>
                <w:color w:val="002060"/>
                <w:sz w:val="18"/>
                <w:szCs w:val="18"/>
                <w:lang w:val="en-CA" w:eastAsia="es-CO"/>
              </w:rPr>
              <w:t>germination OR dormancy</w:t>
            </w:r>
            <w:r w:rsidRPr="00E92918">
              <w:rPr>
                <w:rFonts w:ascii="Times New Roman" w:eastAsia="Times New Roman" w:hAnsi="Times New Roman" w:cs="Times New Roman"/>
                <w:color w:val="000000"/>
                <w:sz w:val="18"/>
                <w:szCs w:val="18"/>
                <w:lang w:val="en-CA" w:eastAsia="es-CO"/>
              </w:rPr>
              <w:t xml:space="preserve">) AND (mediterranean OR dehesa OR spain OR italy OR jordan OR portugal OR france OR malta OR </w:t>
            </w:r>
            <w:proofErr w:type="spellStart"/>
            <w:r w:rsidRPr="00E92918">
              <w:rPr>
                <w:rFonts w:ascii="Times New Roman" w:eastAsia="Times New Roman" w:hAnsi="Times New Roman" w:cs="Times New Roman"/>
                <w:color w:val="000000"/>
                <w:sz w:val="18"/>
                <w:szCs w:val="18"/>
                <w:lang w:val="en-CA" w:eastAsia="es-CO"/>
              </w:rPr>
              <w:t>cyprus</w:t>
            </w:r>
            <w:proofErr w:type="spellEnd"/>
            <w:r w:rsidRPr="00E92918">
              <w:rPr>
                <w:rFonts w:ascii="Times New Roman" w:eastAsia="Times New Roman" w:hAnsi="Times New Roman" w:cs="Times New Roman"/>
                <w:color w:val="000000"/>
                <w:sz w:val="18"/>
                <w:szCs w:val="18"/>
                <w:lang w:val="en-CA" w:eastAsia="es-CO"/>
              </w:rPr>
              <w:t xml:space="preserve"> OR </w:t>
            </w:r>
            <w:proofErr w:type="spellStart"/>
            <w:r w:rsidRPr="00E92918">
              <w:rPr>
                <w:rFonts w:ascii="Times New Roman" w:eastAsia="Times New Roman" w:hAnsi="Times New Roman" w:cs="Times New Roman"/>
                <w:color w:val="000000"/>
                <w:sz w:val="18"/>
                <w:szCs w:val="18"/>
                <w:lang w:val="en-CA" w:eastAsia="es-CO"/>
              </w:rPr>
              <w:t>croatia</w:t>
            </w:r>
            <w:proofErr w:type="spellEnd"/>
            <w:r w:rsidRPr="00E92918">
              <w:rPr>
                <w:rFonts w:ascii="Times New Roman" w:eastAsia="Times New Roman" w:hAnsi="Times New Roman" w:cs="Times New Roman"/>
                <w:color w:val="000000"/>
                <w:sz w:val="18"/>
                <w:szCs w:val="18"/>
                <w:lang w:val="en-CA" w:eastAsia="es-CO"/>
              </w:rPr>
              <w:t xml:space="preserve"> OR </w:t>
            </w:r>
            <w:proofErr w:type="spellStart"/>
            <w:r w:rsidRPr="00E92918">
              <w:rPr>
                <w:rFonts w:ascii="Times New Roman" w:eastAsia="Times New Roman" w:hAnsi="Times New Roman" w:cs="Times New Roman"/>
                <w:color w:val="000000"/>
                <w:sz w:val="18"/>
                <w:szCs w:val="18"/>
                <w:lang w:val="en-CA" w:eastAsia="es-CO"/>
              </w:rPr>
              <w:t>greece</w:t>
            </w:r>
            <w:proofErr w:type="spellEnd"/>
            <w:r w:rsidRPr="00E92918">
              <w:rPr>
                <w:rFonts w:ascii="Times New Roman" w:eastAsia="Times New Roman" w:hAnsi="Times New Roman" w:cs="Times New Roman"/>
                <w:color w:val="000000"/>
                <w:sz w:val="18"/>
                <w:szCs w:val="18"/>
                <w:lang w:val="en-CA" w:eastAsia="es-CO"/>
              </w:rPr>
              <w:t xml:space="preserve"> OR </w:t>
            </w:r>
            <w:proofErr w:type="spellStart"/>
            <w:r w:rsidR="007006DD">
              <w:rPr>
                <w:rFonts w:ascii="Times New Roman" w:eastAsia="Times New Roman" w:hAnsi="Times New Roman" w:cs="Times New Roman"/>
                <w:color w:val="000000"/>
                <w:sz w:val="18"/>
                <w:szCs w:val="18"/>
                <w:lang w:val="en-CA" w:eastAsia="es-CO"/>
              </w:rPr>
              <w:t>a</w:t>
            </w:r>
            <w:r w:rsidRPr="00E92918">
              <w:rPr>
                <w:rFonts w:ascii="Times New Roman" w:eastAsia="Times New Roman" w:hAnsi="Times New Roman" w:cs="Times New Roman"/>
                <w:color w:val="000000"/>
                <w:sz w:val="18"/>
                <w:szCs w:val="18"/>
                <w:lang w:val="en-CA" w:eastAsia="es-CO"/>
              </w:rPr>
              <w:t>lbania</w:t>
            </w:r>
            <w:proofErr w:type="spellEnd"/>
            <w:r w:rsidRPr="00E92918">
              <w:rPr>
                <w:rFonts w:ascii="Times New Roman" w:eastAsia="Times New Roman" w:hAnsi="Times New Roman" w:cs="Times New Roman"/>
                <w:color w:val="000000"/>
                <w:sz w:val="18"/>
                <w:szCs w:val="18"/>
                <w:lang w:val="en-CA" w:eastAsia="es-CO"/>
              </w:rPr>
              <w:t xml:space="preserve"> OR turkey OR syria OR lebanon OR israel OR palestine OR egypt OR libya OR tunisia OR algeria OR morocco OR "Southern Europe" OR "Northern Africa" OR "Middle East").</w:t>
            </w:r>
          </w:p>
        </w:tc>
        <w:tc>
          <w:tcPr>
            <w:tcW w:w="1048" w:type="dxa"/>
            <w:tcBorders>
              <w:top w:val="nil"/>
              <w:left w:val="nil"/>
              <w:bottom w:val="single" w:sz="4" w:space="0" w:color="auto"/>
              <w:right w:val="single" w:sz="4" w:space="0" w:color="auto"/>
            </w:tcBorders>
            <w:shd w:val="clear" w:color="auto" w:fill="auto"/>
            <w:noWrap/>
            <w:vAlign w:val="center"/>
            <w:hideMark/>
          </w:tcPr>
          <w:p w14:paraId="20A6B784" w14:textId="77777777"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SCOPUS</w:t>
            </w:r>
          </w:p>
        </w:tc>
        <w:tc>
          <w:tcPr>
            <w:tcW w:w="887" w:type="dxa"/>
            <w:tcBorders>
              <w:top w:val="nil"/>
              <w:left w:val="nil"/>
              <w:bottom w:val="single" w:sz="4" w:space="0" w:color="auto"/>
              <w:right w:val="single" w:sz="4" w:space="0" w:color="auto"/>
            </w:tcBorders>
            <w:shd w:val="clear" w:color="auto" w:fill="auto"/>
            <w:noWrap/>
            <w:vAlign w:val="center"/>
            <w:hideMark/>
          </w:tcPr>
          <w:p w14:paraId="36DAFB4D" w14:textId="026CED70"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2874</w:t>
            </w:r>
          </w:p>
        </w:tc>
        <w:tc>
          <w:tcPr>
            <w:tcW w:w="8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E7833B" w14:textId="661775E6" w:rsidR="00605A15" w:rsidRPr="00E92918" w:rsidRDefault="00605A15">
            <w:pPr>
              <w:spacing w:after="0" w:line="360" w:lineRule="auto"/>
              <w:jc w:val="center"/>
              <w:rPr>
                <w:rFonts w:ascii="Times New Roman" w:eastAsia="Times New Roman" w:hAnsi="Times New Roman" w:cs="Times New Roman"/>
                <w:b/>
                <w:bCs/>
                <w:color w:val="000000"/>
                <w:sz w:val="18"/>
                <w:szCs w:val="18"/>
                <w:lang w:val="es-CO" w:eastAsia="es-CO"/>
              </w:rPr>
            </w:pPr>
            <w:r w:rsidRPr="00E92918">
              <w:rPr>
                <w:rFonts w:ascii="Times New Roman" w:eastAsia="Times New Roman" w:hAnsi="Times New Roman" w:cs="Times New Roman"/>
                <w:b/>
                <w:bCs/>
                <w:color w:val="000000"/>
                <w:sz w:val="18"/>
                <w:szCs w:val="18"/>
                <w:lang w:val="es-CO" w:eastAsia="es-CO"/>
              </w:rPr>
              <w:t>5767</w:t>
            </w:r>
          </w:p>
        </w:tc>
        <w:tc>
          <w:tcPr>
            <w:tcW w:w="12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A22223" w14:textId="5147138F"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5767</w:t>
            </w:r>
          </w:p>
        </w:tc>
        <w:tc>
          <w:tcPr>
            <w:tcW w:w="18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0458EE"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s-CO" w:eastAsia="es-CO"/>
              </w:rPr>
            </w:pPr>
            <w:r w:rsidRPr="00E92918">
              <w:rPr>
                <w:rFonts w:ascii="Times New Roman" w:eastAsia="Times New Roman" w:hAnsi="Times New Roman" w:cs="Times New Roman"/>
                <w:b/>
                <w:bCs/>
                <w:color w:val="000000"/>
                <w:sz w:val="18"/>
                <w:szCs w:val="18"/>
                <w:lang w:val="es-CO" w:eastAsia="es-CO"/>
              </w:rPr>
              <w:t>0</w:t>
            </w:r>
          </w:p>
        </w:tc>
      </w:tr>
      <w:tr w:rsidR="00605A15" w:rsidRPr="00EC632E" w14:paraId="4F76FCC2" w14:textId="77777777" w:rsidTr="007E0092">
        <w:trPr>
          <w:trHeight w:val="580"/>
          <w:jc w:val="center"/>
        </w:trPr>
        <w:tc>
          <w:tcPr>
            <w:tcW w:w="847" w:type="dxa"/>
            <w:vMerge/>
            <w:tcBorders>
              <w:top w:val="nil"/>
              <w:left w:val="single" w:sz="4" w:space="0" w:color="auto"/>
              <w:bottom w:val="single" w:sz="4" w:space="0" w:color="auto"/>
              <w:right w:val="single" w:sz="4" w:space="0" w:color="auto"/>
            </w:tcBorders>
            <w:vAlign w:val="center"/>
            <w:hideMark/>
          </w:tcPr>
          <w:p w14:paraId="41C5DDC2"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1133" w:type="dxa"/>
            <w:vMerge/>
            <w:tcBorders>
              <w:top w:val="nil"/>
              <w:left w:val="single" w:sz="4" w:space="0" w:color="auto"/>
              <w:bottom w:val="single" w:sz="4" w:space="0" w:color="auto"/>
              <w:right w:val="single" w:sz="4" w:space="0" w:color="auto"/>
            </w:tcBorders>
            <w:vAlign w:val="center"/>
            <w:hideMark/>
          </w:tcPr>
          <w:p w14:paraId="5ED94307"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6361" w:type="dxa"/>
            <w:vMerge/>
            <w:tcBorders>
              <w:top w:val="nil"/>
              <w:left w:val="single" w:sz="4" w:space="0" w:color="auto"/>
              <w:bottom w:val="single" w:sz="4" w:space="0" w:color="auto"/>
              <w:right w:val="single" w:sz="4" w:space="0" w:color="auto"/>
            </w:tcBorders>
            <w:vAlign w:val="center"/>
            <w:hideMark/>
          </w:tcPr>
          <w:p w14:paraId="4FED3E6E"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1048" w:type="dxa"/>
            <w:tcBorders>
              <w:top w:val="nil"/>
              <w:left w:val="nil"/>
              <w:bottom w:val="nil"/>
              <w:right w:val="single" w:sz="4" w:space="0" w:color="auto"/>
            </w:tcBorders>
            <w:shd w:val="clear" w:color="auto" w:fill="auto"/>
            <w:noWrap/>
            <w:vAlign w:val="center"/>
            <w:hideMark/>
          </w:tcPr>
          <w:p w14:paraId="5B80E876" w14:textId="77777777" w:rsidR="00605A15" w:rsidRPr="007E0092" w:rsidRDefault="00605A15">
            <w:pPr>
              <w:spacing w:after="0" w:line="360" w:lineRule="auto"/>
              <w:jc w:val="center"/>
              <w:rPr>
                <w:rFonts w:ascii="Times New Roman" w:eastAsia="Times New Roman" w:hAnsi="Times New Roman" w:cs="Times New Roman"/>
                <w:sz w:val="18"/>
                <w:szCs w:val="18"/>
                <w:lang w:val="es-CO" w:eastAsia="es-CO"/>
              </w:rPr>
            </w:pPr>
            <w:r w:rsidRPr="007E0092">
              <w:rPr>
                <w:rFonts w:ascii="Times New Roman" w:eastAsia="Times New Roman" w:hAnsi="Times New Roman" w:cs="Times New Roman"/>
                <w:sz w:val="18"/>
                <w:szCs w:val="18"/>
                <w:lang w:val="es-CO" w:eastAsia="es-CO"/>
              </w:rPr>
              <w:t>WOS</w:t>
            </w:r>
          </w:p>
        </w:tc>
        <w:tc>
          <w:tcPr>
            <w:tcW w:w="887" w:type="dxa"/>
            <w:tcBorders>
              <w:top w:val="nil"/>
              <w:left w:val="nil"/>
              <w:bottom w:val="nil"/>
              <w:right w:val="single" w:sz="4" w:space="0" w:color="auto"/>
            </w:tcBorders>
            <w:shd w:val="clear" w:color="auto" w:fill="auto"/>
            <w:noWrap/>
            <w:vAlign w:val="center"/>
            <w:hideMark/>
          </w:tcPr>
          <w:p w14:paraId="7B62E349" w14:textId="27DD9265" w:rsidR="00605A15" w:rsidRPr="007E0092" w:rsidRDefault="00605A15">
            <w:pPr>
              <w:spacing w:after="0" w:line="360" w:lineRule="auto"/>
              <w:jc w:val="center"/>
              <w:rPr>
                <w:rFonts w:ascii="Times New Roman" w:eastAsia="Times New Roman" w:hAnsi="Times New Roman" w:cs="Times New Roman"/>
                <w:sz w:val="18"/>
                <w:szCs w:val="18"/>
                <w:lang w:val="es-CO" w:eastAsia="es-CO"/>
              </w:rPr>
            </w:pPr>
            <w:r w:rsidRPr="007E0092">
              <w:rPr>
                <w:rFonts w:ascii="Times New Roman" w:eastAsia="Times New Roman" w:hAnsi="Times New Roman" w:cs="Times New Roman"/>
                <w:sz w:val="18"/>
                <w:szCs w:val="18"/>
                <w:lang w:val="es-CO" w:eastAsia="es-CO"/>
              </w:rPr>
              <w:t>2893</w:t>
            </w:r>
          </w:p>
        </w:tc>
        <w:tc>
          <w:tcPr>
            <w:tcW w:w="887" w:type="dxa"/>
            <w:vMerge/>
            <w:tcBorders>
              <w:top w:val="nil"/>
              <w:left w:val="single" w:sz="4" w:space="0" w:color="auto"/>
              <w:bottom w:val="single" w:sz="4" w:space="0" w:color="auto"/>
              <w:right w:val="single" w:sz="4" w:space="0" w:color="auto"/>
            </w:tcBorders>
            <w:vAlign w:val="center"/>
            <w:hideMark/>
          </w:tcPr>
          <w:p w14:paraId="1BB6615B" w14:textId="77777777" w:rsidR="00605A15" w:rsidRPr="007E0092" w:rsidRDefault="00605A15">
            <w:pPr>
              <w:spacing w:after="0" w:line="360" w:lineRule="auto"/>
              <w:rPr>
                <w:rFonts w:ascii="Times New Roman" w:eastAsia="Times New Roman" w:hAnsi="Times New Roman" w:cs="Times New Roman"/>
                <w:b/>
                <w:bCs/>
                <w:sz w:val="18"/>
                <w:szCs w:val="18"/>
                <w:lang w:val="es-CO" w:eastAsia="es-CO"/>
              </w:rPr>
            </w:pPr>
          </w:p>
        </w:tc>
        <w:tc>
          <w:tcPr>
            <w:tcW w:w="1220" w:type="dxa"/>
            <w:vMerge/>
            <w:tcBorders>
              <w:top w:val="nil"/>
              <w:left w:val="single" w:sz="4" w:space="0" w:color="auto"/>
              <w:bottom w:val="single" w:sz="4" w:space="0" w:color="auto"/>
              <w:right w:val="single" w:sz="4" w:space="0" w:color="auto"/>
            </w:tcBorders>
            <w:vAlign w:val="center"/>
            <w:hideMark/>
          </w:tcPr>
          <w:p w14:paraId="3EC1A106" w14:textId="77777777" w:rsidR="00605A15" w:rsidRPr="007E0092" w:rsidRDefault="00605A15">
            <w:pPr>
              <w:spacing w:after="0" w:line="360" w:lineRule="auto"/>
              <w:rPr>
                <w:rFonts w:ascii="Times New Roman" w:eastAsia="Times New Roman" w:hAnsi="Times New Roman" w:cs="Times New Roman"/>
                <w:sz w:val="18"/>
                <w:szCs w:val="18"/>
                <w:lang w:val="es-CO" w:eastAsia="es-CO"/>
              </w:rPr>
            </w:pPr>
          </w:p>
        </w:tc>
        <w:tc>
          <w:tcPr>
            <w:tcW w:w="1800" w:type="dxa"/>
            <w:vMerge/>
            <w:tcBorders>
              <w:top w:val="nil"/>
              <w:left w:val="single" w:sz="4" w:space="0" w:color="auto"/>
              <w:bottom w:val="single" w:sz="4" w:space="0" w:color="auto"/>
              <w:right w:val="single" w:sz="4" w:space="0" w:color="auto"/>
            </w:tcBorders>
            <w:vAlign w:val="center"/>
            <w:hideMark/>
          </w:tcPr>
          <w:p w14:paraId="254B292A" w14:textId="77777777" w:rsidR="00605A15" w:rsidRPr="007E0092" w:rsidRDefault="00605A15">
            <w:pPr>
              <w:spacing w:after="0" w:line="360" w:lineRule="auto"/>
              <w:rPr>
                <w:rFonts w:ascii="Times New Roman" w:eastAsia="Times New Roman" w:hAnsi="Times New Roman" w:cs="Times New Roman"/>
                <w:b/>
                <w:bCs/>
                <w:sz w:val="18"/>
                <w:szCs w:val="18"/>
                <w:lang w:val="es-CO" w:eastAsia="es-CO"/>
              </w:rPr>
            </w:pPr>
          </w:p>
        </w:tc>
      </w:tr>
      <w:tr w:rsidR="00605A15" w:rsidRPr="00EC632E" w14:paraId="38E3E48B" w14:textId="77777777">
        <w:trPr>
          <w:trHeight w:val="260"/>
          <w:jc w:val="center"/>
        </w:trPr>
        <w:tc>
          <w:tcPr>
            <w:tcW w:w="10276"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B89C7" w14:textId="77777777" w:rsidR="00605A15" w:rsidRPr="00E92918" w:rsidRDefault="00605A15">
            <w:pPr>
              <w:spacing w:after="0" w:line="360" w:lineRule="auto"/>
              <w:jc w:val="center"/>
              <w:rPr>
                <w:rFonts w:ascii="Times New Roman" w:eastAsia="Times New Roman" w:hAnsi="Times New Roman" w:cs="Times New Roman"/>
                <w:b/>
                <w:bCs/>
                <w:color w:val="000000"/>
                <w:sz w:val="18"/>
                <w:szCs w:val="18"/>
                <w:lang w:val="es-CO" w:eastAsia="es-CO"/>
              </w:rPr>
            </w:pPr>
            <w:r w:rsidRPr="00E92918">
              <w:rPr>
                <w:rFonts w:ascii="Times New Roman" w:eastAsia="Times New Roman" w:hAnsi="Times New Roman" w:cs="Times New Roman"/>
                <w:b/>
                <w:bCs/>
                <w:color w:val="000000"/>
                <w:sz w:val="18"/>
                <w:szCs w:val="18"/>
                <w:lang w:val="es-CO" w:eastAsia="es-CO"/>
              </w:rPr>
              <w:t>TOTAL</w:t>
            </w:r>
          </w:p>
        </w:tc>
        <w:tc>
          <w:tcPr>
            <w:tcW w:w="887" w:type="dxa"/>
            <w:tcBorders>
              <w:top w:val="single" w:sz="4" w:space="0" w:color="auto"/>
              <w:left w:val="nil"/>
              <w:bottom w:val="single" w:sz="4" w:space="0" w:color="auto"/>
              <w:right w:val="single" w:sz="4" w:space="0" w:color="auto"/>
            </w:tcBorders>
            <w:shd w:val="clear" w:color="auto" w:fill="auto"/>
            <w:noWrap/>
            <w:vAlign w:val="center"/>
            <w:hideMark/>
          </w:tcPr>
          <w:p w14:paraId="75714EF6" w14:textId="39FB56CD"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28</w:t>
            </w:r>
            <w:r w:rsidR="00BE3A1D">
              <w:rPr>
                <w:rFonts w:ascii="Times New Roman" w:eastAsia="Times New Roman" w:hAnsi="Times New Roman" w:cs="Times New Roman"/>
                <w:color w:val="000000"/>
                <w:sz w:val="18"/>
                <w:szCs w:val="18"/>
                <w:lang w:val="es-CO" w:eastAsia="es-CO"/>
              </w:rPr>
              <w:t xml:space="preserve"> </w:t>
            </w:r>
            <w:r w:rsidRPr="00E92918">
              <w:rPr>
                <w:rFonts w:ascii="Times New Roman" w:eastAsia="Times New Roman" w:hAnsi="Times New Roman" w:cs="Times New Roman"/>
                <w:color w:val="000000"/>
                <w:sz w:val="18"/>
                <w:szCs w:val="18"/>
                <w:lang w:val="es-CO" w:eastAsia="es-CO"/>
              </w:rPr>
              <w:t>924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6EF3200" w14:textId="05D537D9" w:rsidR="00605A15" w:rsidRPr="00E92918" w:rsidRDefault="00605A15">
            <w:pPr>
              <w:spacing w:after="0" w:line="360" w:lineRule="auto"/>
              <w:jc w:val="center"/>
              <w:rPr>
                <w:rFonts w:ascii="Times New Roman" w:eastAsia="Times New Roman" w:hAnsi="Times New Roman" w:cs="Times New Roman"/>
                <w:color w:val="000000"/>
                <w:sz w:val="18"/>
                <w:szCs w:val="18"/>
                <w:lang w:val="es-CO" w:eastAsia="es-CO"/>
              </w:rPr>
            </w:pPr>
            <w:r w:rsidRPr="00E92918">
              <w:rPr>
                <w:rFonts w:ascii="Times New Roman" w:eastAsia="Times New Roman" w:hAnsi="Times New Roman" w:cs="Times New Roman"/>
                <w:color w:val="000000"/>
                <w:sz w:val="18"/>
                <w:szCs w:val="18"/>
                <w:lang w:val="es-CO" w:eastAsia="es-CO"/>
              </w:rPr>
              <w:t>22</w:t>
            </w:r>
            <w:r w:rsidR="00BE3A1D">
              <w:rPr>
                <w:rFonts w:ascii="Times New Roman" w:eastAsia="Times New Roman" w:hAnsi="Times New Roman" w:cs="Times New Roman"/>
                <w:color w:val="000000"/>
                <w:sz w:val="18"/>
                <w:szCs w:val="18"/>
                <w:lang w:val="es-CO" w:eastAsia="es-CO"/>
              </w:rPr>
              <w:t xml:space="preserve"> </w:t>
            </w:r>
            <w:r w:rsidRPr="00E92918">
              <w:rPr>
                <w:rFonts w:ascii="Times New Roman" w:eastAsia="Times New Roman" w:hAnsi="Times New Roman" w:cs="Times New Roman"/>
                <w:color w:val="000000"/>
                <w:sz w:val="18"/>
                <w:szCs w:val="18"/>
                <w:lang w:val="es-CO" w:eastAsia="es-CO"/>
              </w:rPr>
              <w:t>144</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14:paraId="715DDC93" w14:textId="080E3626" w:rsidR="00605A15" w:rsidRPr="00E92918" w:rsidRDefault="00605A15">
            <w:pPr>
              <w:spacing w:after="0" w:line="360" w:lineRule="auto"/>
              <w:jc w:val="center"/>
              <w:rPr>
                <w:rFonts w:ascii="Times New Roman" w:eastAsia="Times New Roman" w:hAnsi="Times New Roman" w:cs="Times New Roman"/>
                <w:b/>
                <w:bCs/>
                <w:color w:val="000000"/>
                <w:sz w:val="18"/>
                <w:szCs w:val="18"/>
                <w:lang w:val="es-CO" w:eastAsia="es-CO"/>
              </w:rPr>
            </w:pPr>
            <w:r w:rsidRPr="00E92918">
              <w:rPr>
                <w:rFonts w:ascii="Times New Roman" w:eastAsia="Times New Roman" w:hAnsi="Times New Roman" w:cs="Times New Roman"/>
                <w:b/>
                <w:bCs/>
                <w:color w:val="000000"/>
                <w:sz w:val="18"/>
                <w:szCs w:val="18"/>
                <w:lang w:val="es-CO" w:eastAsia="es-CO"/>
              </w:rPr>
              <w:t>6759</w:t>
            </w:r>
          </w:p>
        </w:tc>
      </w:tr>
    </w:tbl>
    <w:p w14:paraId="19C38D21" w14:textId="77777777" w:rsidR="00605A15" w:rsidRDefault="00605A15">
      <w:pPr>
        <w:rPr>
          <w:lang w:val="en-CA"/>
        </w:rPr>
        <w:sectPr w:rsidR="00605A15" w:rsidSect="00605A15">
          <w:pgSz w:w="16838" w:h="11906" w:orient="landscape"/>
          <w:pgMar w:top="1134" w:right="1418" w:bottom="1134" w:left="1134" w:header="709" w:footer="709" w:gutter="0"/>
          <w:cols w:space="708"/>
          <w:docGrid w:linePitch="360"/>
        </w:sectPr>
      </w:pPr>
    </w:p>
    <w:p w14:paraId="7E09DC4A" w14:textId="1FE3E2BA" w:rsidR="005B131B" w:rsidRPr="00E24143" w:rsidRDefault="00FB7C9D" w:rsidP="005B131B">
      <w:pPr>
        <w:jc w:val="both"/>
        <w:rPr>
          <w:rFonts w:ascii="Times New Roman" w:hAnsi="Times New Roman" w:cs="Times New Roman"/>
          <w:lang w:val="en-CA"/>
        </w:rPr>
      </w:pPr>
      <w:r>
        <w:rPr>
          <w:rFonts w:ascii="Times New Roman" w:hAnsi="Times New Roman" w:cs="Times New Roman"/>
          <w:b/>
          <w:bCs/>
          <w:lang w:val="en-CA"/>
        </w:rPr>
        <w:lastRenderedPageBreak/>
        <w:t>Appendix</w:t>
      </w:r>
      <w:r w:rsidR="00C540D3">
        <w:rPr>
          <w:rFonts w:ascii="Times New Roman" w:hAnsi="Times New Roman" w:cs="Times New Roman"/>
          <w:b/>
          <w:bCs/>
          <w:lang w:val="en-CA"/>
        </w:rPr>
        <w:t xml:space="preserve"> S</w:t>
      </w:r>
      <w:r w:rsidR="004B121A" w:rsidRPr="00E24143">
        <w:rPr>
          <w:rFonts w:ascii="Times New Roman" w:hAnsi="Times New Roman" w:cs="Times New Roman"/>
          <w:b/>
          <w:bCs/>
          <w:lang w:val="en-CA"/>
        </w:rPr>
        <w:t>3</w:t>
      </w:r>
      <w:r w:rsidR="005B131B" w:rsidRPr="00E24143">
        <w:rPr>
          <w:rFonts w:ascii="Times New Roman" w:hAnsi="Times New Roman" w:cs="Times New Roman"/>
          <w:b/>
          <w:bCs/>
          <w:lang w:val="en-CA"/>
        </w:rPr>
        <w:t xml:space="preserve">. </w:t>
      </w:r>
      <w:bookmarkStart w:id="5" w:name="_Hlk135646001"/>
      <w:r w:rsidR="005B131B" w:rsidRPr="00E24143">
        <w:rPr>
          <w:rFonts w:ascii="Times New Roman" w:hAnsi="Times New Roman" w:cs="Times New Roman"/>
          <w:lang w:val="en-CA"/>
        </w:rPr>
        <w:t xml:space="preserve">Species list generation from the EUNIS habitat classification system </w:t>
      </w:r>
      <w:bookmarkEnd w:id="5"/>
      <w:r w:rsidR="00283B8B" w:rsidRPr="00E24143">
        <w:rPr>
          <w:rFonts w:ascii="Times New Roman" w:hAnsi="Times New Roman" w:cs="Times New Roman"/>
          <w:lang w:val="en-CA"/>
        </w:rPr>
        <w:fldChar w:fldCharType="begin" w:fldLock="1"/>
      </w:r>
      <w:r w:rsidR="005B131B" w:rsidRPr="00E24143">
        <w:rPr>
          <w:rFonts w:ascii="Times New Roman" w:hAnsi="Times New Roman" w:cs="Times New Roman"/>
          <w:lang w:val="en-CA"/>
        </w:rPr>
        <w:instrText>ADDIN CSL_CITATION {"citationItems":[{"id":"ITEM-1","itemData":{"DOI":"10.1111/avsc.12519","ISSN":"1654109X","abstract":"Aim: The EUNIS Habitat Classification is a widely used reference framework for European habitat types (habitats), but it lacks formal definitions of individual habitats that would enable their unequivocal identification. Our goal was to develop a tool for assigning vegetation-plot records to the habitats of the EUNIS system, use it to classify a European vegetation-plot database, and compile statistically-derived characteristic species combinations and distribution maps for these habitats. Location: Europe. Methods: We developed the classification expert system EUNIS-ESy, which contains definitions of individual EUNIS habitats based on their species composition and geographic location. Each habitat was formally defined as a formula in a computer language combining algebraic and set-theoretic concepts with formal logical operators. We applied this expert system to classify 1,261,373 vegetation plots from the European Vegetation Archive (EVA) and other databases. Then we determined diagnostic, constant and dominant species for each habitat by calculating species-to-habitat fidelity and constancy (occurrence frequency) in the classified data set. Finally, we mapped the plot locations for each habitat. Results: Formal definitions were developed for 199 habitats at Level 3 of the EUNIS hierarchy, including 25 coastal, 18 wetland, 55 grassland, 43 shrubland, 46 forest and 12 man-made habitats. The expert system classified 1,125,121 vegetation plots to these habitat groups and 73,188 to other habitats, while 63,064 plots remained unclassified or were classified to more than one habitat. Data on each habitat were summarized in factsheets containing habitat description, distribution map, corresponding syntaxa and characteristic species combination. Conclusions: EUNIS habitats were characterized for the first time in terms of their species composition and distribution, based on a classification of a European database of vegetation plots using the newly developed electronic expert system EUNIS-ESy. The data provided and the expert system have considerable potential for future use in European nature conservation planning, monitoring and assessment.","author":[{"dropping-particle":"","family":"Chytrý","given":"Milan","non-dropping-particle":"","parse-names":false,"suffix":""},{"dropping-particle":"","family":"Tichý","given":"Lubomír","non-dropping-particle":"","parse-names":false,"suffix":""},{"dropping-particle":"","family":"Hennekens","given":"Stephan M.","non-dropping-particle":"","parse-names":false,"suffix":""},{"dropping-particle":"","family":"Knollová","given":"Ilona","non-dropping-particle":"","parse-names":false,"suffix":""},{"dropping-particle":"","family":"Janssen","given":"John A.M.","non-dropping-particle":"","parse-names":false,"suffix":""},{"dropping-particle":"","family":"Rodwell","given":"John S.","non-dropping-particle":"","parse-names":false,"suffix":""},{"dropping-particle":"","family":"Peterka","given":"Tomáš","non-dropping-particle":"","parse-names":false,"suffix":""},{"dropping-particle":"","family":"Marcenò","given":"Corrado","non-dropping-particle":"","parse-names":false,"suffix":""},{"dropping-particle":"","family":"Landucci","given":"Flavia","non-dropping-particle":"","parse-names":false,"suffix":""},{"dropping-particle":"","family":"Danihelka","given":"Jiří","non-dropping-particle":"","parse-names":false,"suffix":""},{"dropping-particle":"","family":"Hájek","given":"Michal","non-dropping-particle":"","parse-names":false,"suffix":""},{"dropping-particle":"","family":"Dengler","given":"Jürgen","non-dropping-particle":"","parse-names":false,"suffix":""},{"dropping-particle":"","family":"Novák","given":"Pavel","non-dropping-particle":"","parse-names":false,"suffix":""},{"dropping-particle":"","family":"Zukal","given":"Dominik","non-dropping-particle":"","parse-names":false,"suffix":""},{"dropping-particle":"","family":"Jiménez-Alfaro","given":"Borja","non-dropping-particle":"","parse-names":false,"suffix":""},{"dropping-particle":"","family":"Mucina","given":"Ladislav","non-dropping-particle":"","parse-names":false,"suffix":""},{"dropping-particle":"","family":"Abdulhak","given":"Sylvain","non-dropping-particle":"","parse-names":false,"suffix":""},{"dropping-particle":"","family":"Aćić","given":"Svetlana","non-dropping-particle":"","parse-names":false,"suffix":""},{"dropping-particle":"","family":"Agrillo","given":"Emiliano","non-dropping-particle":"","parse-names":false,"suffix":""},{"dropping-particle":"","family":"Attorre","given":"Fabio","non-dropping-particle":"","parse-names":false,"suffix":""},{"dropping-particle":"","family":"Bergmeier","given":"Erwin","non-dropping-particle":"","parse-names":false,"suffix":""},{"dropping-particle":"","family":"Biurrun","given":"Idoia","non-dropping-particle":"","parse-names":false,"suffix":""},{"dropping-particle":"","family":"Boch","given":"Steffen","non-dropping-particle":"","parse-names":false,"suffix":""},{"dropping-particle":"","family":"Bölöni","given":"János","non-dropping-particle":"","parse-names":false,"suffix":""},{"dropping-particle":"","family":"Bonari","given":"Gianmaria","non-dropping-particle":"","parse-names":false,"suffix":""},{"dropping-particle":"","family":"Braslavskaya","given":"Tatiana","non-dropping-particle":"","parse-names":false,"suffix":""},{"dropping-particle":"","family":"Bruelheide","given":"Helge","non-dropping-particle":"","parse-names":false,"suffix":""},{"dropping-particle":"","family":"Campos","given":"Juan Antonio","non-dropping-particle":"","parse-names":false,"suffix":""},{"dropping-particle":"","family":"Čarni","given":"Andraž","non-dropping-particle":"","parse-names":false,"suffix":""},{"dropping-particle":"","family":"Casella","given":"Laura","non-dropping-particle":"","parse-names":false,"suffix":""},{"dropping-particle":"","family":"Ćuk","given":"Mirjana","non-dropping-particle":"","parse-names":false,"suffix":""},{"dropping-particle":"","family":"Ćušterevska","given":"Renata","non-dropping-particle":"","parse-names":false,"suffix":""},{"dropping-particle":"","family":"Bie","given":"Els","non-dropping-particle":"De","parse-names":false,"suffix":""},{"dropping-particle":"","family":"Delbosc","given":"Pauline","non-dropping-particle":"","parse-names":false,"suffix":""},{"dropping-particle":"","family":"Demina","given":"Olga","non-dropping-particle":"","parse-names":false,"suffix":""},{"dropping-particle":"","family":"Didukh","given":"Yakiv","non-dropping-particle":"","parse-names":false,"suffix":""},{"dropping-particle":"","family":"Dítě","given":"Daniel","non-dropping-particle":"","parse-names":false,"suffix":""},{"dropping-particle":"","family":"Dziuba","given":"Tetiana","non-dropping-particle":"","parse-names":false,"suffix":""},{"dropping-particle":"","family":"Ewald","given":"Jörg","non-dropping-particle":"","parse-names":false,"suffix":""},{"dropping-particle":"","family":"Gavilán","given":"Rosario G.","non-dropping-particle":"","parse-names":false,"suffix":""},{"dropping-particle":"","family":"Gégout","given":"Jean Claude","non-dropping-particle":"","parse-names":false,"suffix":""},{"dropping-particle":"Pietro","family":"Giusso del Galdo","given":"Gian","non-dropping-particle":"","parse-names":false,"suffix":""},{"dropping-particle":"","family":"Golub","given":"Valentin","non-dropping-particle":"","parse-names":false,"suffix":""},{"dropping-particle":"","family":"Goncharova","given":"Nadezhda","non-dropping-particle":"","parse-names":false,"suffix":""},{"dropping-particle":"","family":"Goral","given":"Friedemann","non-dropping-particle":"","parse-names":false,"suffix":""},{"dropping-particle":"","family":"Graf","given":"Ulrich","non-dropping-particle":"","parse-names":false,"suffix":""},{"dropping-particle":"","family":"Indreica","given":"Adrian","non-dropping-particle":"","parse-names":false,"suffix":""},{"dropping-particle":"","family":"Isermann","given":"Maike","non-dropping-particle":"","parse-names":false,"suffix":""},{"dropping-particle":"","family":"Jandt","given":"Ute","non-dropping-particle":"","parse-names":false,"suffix":""},{"dropping-particle":"","family":"Jansen","given":"Florian","non-dropping-particle":"","parse-names":false,"suffix":""},{"dropping-particle":"","family":"Jansen","given":"Jan","non-dropping-particle":"","parse-names":false,"suffix":""},{"dropping-particle":"","family":"Jašková","given":"Anni","non-dropping-particle":"","parse-names":false,"suffix":""},{"dropping-particle":"","family":"Jiroušek","given":"Martin","non-dropping-particle":"","parse-names":false,"suffix":""},{"dropping-particle":"","family":"Kącki","given":"Zygmunt","non-dropping-particle":"","parse-names":false,"suffix":""},{"dropping-particle":"","family":"Kalníková","given":"Veronika","non-dropping-particle":"","parse-names":false,"suffix":""},{"dropping-particle":"","family":"Kavgacı","given":"Ali","non-dropping-particle":"","parse-names":false,"suffix":""},{"dropping-particle":"","family":"Khanina","given":"Larisa","non-dropping-particle":"","parse-names":false,"suffix":""},{"dropping-particle":"","family":"Yu. Korolyuk","given":"Andrey","non-dropping-particle":"","parse-names":false,"suffix":""},{"dropping-particle":"","family":"Kozhevnikova","given":"Mariya","non-dropping-particle":"","parse-names":false,"suffix":""},{"dropping-particle":"","family":"Kuzemko","given":"Anna","non-dropping-particle":"","parse-names":false,"suffix":""},{"dropping-particle":"","family":"Küzmič","given":"Filip","non-dropping-particle":"","parse-names":false,"suffix":""},{"dropping-particle":"","family":"Kuznetsov","given":"Oleg L.","non-dropping-particle":"","parse-names":false,"suffix":""},{"dropping-particle":"","family":"Laiviņš","given":"Māris","non-dropping-particle":"","parse-names":false,"suffix":""},{"dropping-particle":"","family":"Lavrinenko","given":"Igor","non-dropping-particle":"","parse-names":false,"suffix":""},{"dropping-particle":"","family":"Lavrinenko","given":"Olga","non-dropping-particle":"","parse-names":false,"suffix":""},{"dropping-particle":"","family":"Lebedeva","given":"Maria","non-dropping-particle":"","parse-names":false,"suffix":""},{"dropping-particle":"","family":"Lososová","given":"Zdeňka","non-dropping-particle":"","parse-names":false,"suffix":""},{"dropping-particle":"","family":"Lysenko","given":"Tatiana","non-dropping-particle":"","parse-names":false,"suffix":""},{"dropping-particle":"","family":"Maciejewski","given":"Lise","non-dropping-particle":"","parse-names":false,"suffix":""},{"dropping-particle":"","family":"Mardari","given":"Constantin","non-dropping-particle":"","parse-names":false,"suffix":""},{"dropping-particle":"","family":"Marinšek","given":"Aleksander","non-dropping-particle":"","parse-names":false,"suffix":""},{"dropping-particle":"","family":"Napreenko","given":"Maxim G.","non-dropping-particle":"","parse-names":false,"suffix":""},{"dropping-particle":"","family":"Onyshchenko","given":"Viktor","non-dropping-particle":"","parse-names":false,"suffix":""},{"dropping-particle":"","family":"Pérez-Haase","given":"Aaron","non-dropping-particle":"","parse-names":false,"suffix":""},{"dropping-particle":"","family":"Pielech","given":"Remigiusz","non-dropping-particle":"","parse-names":false,"suffix":""},{"dropping-particle":"","family":"Prokhorov","given":"Vadim","non-dropping-particle":"","parse-names":false,"suffix":""},{"dropping-particle":"","family":"Rašomavičius","given":"Valerijus","non-dropping-particle":"","parse-names":false,"suffix":""},{"dropping-particle":"","family":"Rodríguez Rojo","given":"Maria Pilar","non-dropping-particle":"","parse-names":false,"suffix":""},{"dropping-particle":"","family":"Rūsiņa","given":"Solvita","non-dropping-particle":"","parse-names":false,"suffix":""},{"dropping-particle":"","family":"Schrautzer","given":"Joachim","non-dropping-particle":"","parse-names":false,"suffix":""},{"dropping-particle":"","family":"Šibík","given":"Jozef","non-dropping-particle":"","parse-names":false,"suffix":""},{"dropping-particle":"","family":"Šilc","given":"Urban","non-dropping-particle":"","parse-names":false,"suffix":""},{"dropping-particle":"","family":"Škvorc","given":"Željko","non-dropping-particle":"","parse-names":false,"suffix":""},{"dropping-particle":"","family":"Smagin","given":"Viktor A.","non-dropping-particle":"","parse-names":false,"suffix":""},{"dropping-particle":"","family":"Stančić","given":"Zvjezdana","non-dropping-particle":"","parse-names":false,"suffix":""},{"dropping-particle":"","family":"Stanisci","given":"Angela","non-dropping-particle":"","parse-names":false,"suffix":""},{"dropping-particle":"","family":"Tikhonova","given":"Elena","non-dropping-particle":"","parse-names":false,"suffix":""},{"dropping-particle":"","family":"Tonteri","given":"Tiina","non-dropping-particle":"","parse-names":false,"suffix":""},{"dropping-particle":"","family":"Uogintas","given":"Domas","non-dropping-particle":"","parse-names":false,"suffix":""},{"dropping-particle":"","family":"Valachovič","given":"Milan","non-dropping-particle":"","parse-names":false,"suffix":""},{"dropping-particle":"","family":"Vassilev","given":"Kiril","non-dropping-particle":"","parse-names":false,"suffix":""},{"dropping-particle":"","family":"Vynokurov","given":"Denys","non-dropping-particle":"","parse-names":false,"suffix":""},{"dropping-particle":"","family":"Willner","given":"Wolfgang","non-dropping-particle":"","parse-names":false,"suffix":""},{"dropping-particle":"","family":"Yamalov","given":"Sergey","non-dropping-particle":"","parse-names":false,"suffix":""},{"dropping-particle":"","family":"Evans","given":"Douglas","non-dropping-particle":"","parse-names":false,"suffix":""},{"dropping-particle":"","family":"Palitzsch Lund","given":"Mette","non-dropping-particle":"","parse-names":false,"suffix":""},{"dropping-particle":"","family":"Spyropoulou","given":"Rania","non-dropping-particle":"","parse-names":false,"suffix":""},{"dropping-particle":"","family":"Tryfon","given":"Eleni","non-dropping-particle":"","parse-names":false,"suffix":""},{"dropping-particle":"","family":"Schaminée","given":"Joop H.J.","non-dropping-particle":"","parse-names":false,"suffix":""}],"container-title":"Applied Vegetation Science","id":"ITEM-1","issue":"4","issued":{"date-parts":[["2020"]]},"note":"LISTA DE ESPECIES\nTOCA LEERLO\n\nAmarillo: Apuntes generales importantes\nVerde: INTRODUCCIÓN\nRojo: Conceptos clave\nMorado: lugares, regiones, etc.\nAzul: datos a mirar \nNaranja: METODOS","page":"648-675","title":"EUNIS Habitat Classification: Expert system, characteristic species combinations and distribution maps of European habitats","type":"article-journal","volume":"23"},"uris":["http://www.mendeley.com/documents/?uuid=a649cc8f-814c-4de1-9c21-7fb9af59d893"]}],"mendeley":{"formattedCitation":"(Chytrý et al., 2020)","plainTextFormattedCitation":"(Chytrý et al., 2020)","previouslyFormattedCitation":"[25]"},"properties":{"noteIndex":0},"schema":"https://github.com/citation-style-language/schema/raw/master/csl-citation.json"}</w:instrText>
      </w:r>
      <w:r w:rsidR="00283B8B" w:rsidRPr="00E24143">
        <w:rPr>
          <w:rFonts w:ascii="Times New Roman" w:hAnsi="Times New Roman" w:cs="Times New Roman"/>
          <w:lang w:val="en-CA"/>
        </w:rPr>
        <w:fldChar w:fldCharType="separate"/>
      </w:r>
      <w:r w:rsidR="005B131B" w:rsidRPr="00E24143">
        <w:rPr>
          <w:rFonts w:ascii="Times New Roman" w:hAnsi="Times New Roman" w:cs="Times New Roman"/>
          <w:lang w:val="en-CA"/>
        </w:rPr>
        <w:t>(Chytrý et al., 2020)</w:t>
      </w:r>
      <w:r w:rsidR="00283B8B" w:rsidRPr="00E24143">
        <w:rPr>
          <w:rFonts w:ascii="Times New Roman" w:hAnsi="Times New Roman" w:cs="Times New Roman"/>
          <w:lang w:val="en-CA"/>
        </w:rPr>
        <w:fldChar w:fldCharType="end"/>
      </w:r>
      <w:r w:rsidR="005B131B" w:rsidRPr="00E24143">
        <w:rPr>
          <w:rFonts w:ascii="Times New Roman" w:hAnsi="Times New Roman" w:cs="Times New Roman"/>
          <w:lang w:val="en-CA"/>
        </w:rPr>
        <w:t>. (a) Initial EUNIS habitats list (in total 199 habitats) including 3587 species; (b) selection of Mediterranean habitats (54), distributed in all 6 Level 1 habitats; (d) the list of key species present in the Mediterranean (1516) was created including EUNIS species present in these habitats.</w:t>
      </w:r>
    </w:p>
    <w:p w14:paraId="5B54F0A7" w14:textId="77777777" w:rsidR="005B131B" w:rsidRDefault="005B131B" w:rsidP="005B131B">
      <w:pPr>
        <w:jc w:val="both"/>
        <w:rPr>
          <w:rFonts w:ascii="Times New Roman" w:hAnsi="Times New Roman" w:cs="Times New Roman"/>
          <w:sz w:val="20"/>
          <w:szCs w:val="20"/>
          <w:lang w:val="en-CA"/>
        </w:rPr>
      </w:pPr>
    </w:p>
    <w:p w14:paraId="64A1148D" w14:textId="77777777" w:rsidR="005B131B" w:rsidRDefault="005B131B" w:rsidP="00B1630C">
      <w:pPr>
        <w:jc w:val="both"/>
        <w:rPr>
          <w:rFonts w:ascii="Times New Roman" w:hAnsi="Times New Roman" w:cs="Times New Roman"/>
          <w:b/>
          <w:bCs/>
          <w:lang w:val="en-CA"/>
        </w:rPr>
      </w:pPr>
      <w:r>
        <w:rPr>
          <w:b/>
          <w:bCs/>
          <w:noProof/>
          <w:lang w:val="en-GB" w:eastAsia="en-GB"/>
        </w:rPr>
        <w:drawing>
          <wp:inline distT="0" distB="0" distL="0" distR="0" wp14:anchorId="7CA484C1" wp14:editId="4E85D24E">
            <wp:extent cx="6120130" cy="4396105"/>
            <wp:effectExtent l="0" t="0" r="0" b="4445"/>
            <wp:docPr id="1284310325" name="Imagen 2"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10325" name="Imagen 2" descr="Un conjunto de letras negras en un fondo negr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396105"/>
                    </a:xfrm>
                    <a:prstGeom prst="rect">
                      <a:avLst/>
                    </a:prstGeom>
                  </pic:spPr>
                </pic:pic>
              </a:graphicData>
            </a:graphic>
          </wp:inline>
        </w:drawing>
      </w:r>
    </w:p>
    <w:p w14:paraId="129E55EB" w14:textId="77777777" w:rsidR="00011B6B" w:rsidRDefault="00011B6B" w:rsidP="00B1630C">
      <w:pPr>
        <w:jc w:val="both"/>
        <w:rPr>
          <w:rFonts w:ascii="Times New Roman" w:hAnsi="Times New Roman" w:cs="Times New Roman"/>
          <w:b/>
          <w:bCs/>
          <w:lang w:val="en-CA"/>
        </w:rPr>
      </w:pPr>
    </w:p>
    <w:sectPr w:rsidR="00011B6B" w:rsidSect="00B1630C">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4D94D" w14:textId="77777777" w:rsidR="0065439A" w:rsidRDefault="0065439A" w:rsidP="00B055DE">
      <w:pPr>
        <w:spacing w:after="0" w:line="240" w:lineRule="auto"/>
      </w:pPr>
      <w:r>
        <w:separator/>
      </w:r>
    </w:p>
  </w:endnote>
  <w:endnote w:type="continuationSeparator" w:id="0">
    <w:p w14:paraId="29B83922" w14:textId="77777777" w:rsidR="0065439A" w:rsidRDefault="0065439A" w:rsidP="00B05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70D8F" w14:textId="77777777" w:rsidR="0065439A" w:rsidRDefault="0065439A" w:rsidP="00B055DE">
      <w:pPr>
        <w:spacing w:after="0" w:line="240" w:lineRule="auto"/>
      </w:pPr>
      <w:r>
        <w:separator/>
      </w:r>
    </w:p>
  </w:footnote>
  <w:footnote w:type="continuationSeparator" w:id="0">
    <w:p w14:paraId="7E5826A0" w14:textId="77777777" w:rsidR="0065439A" w:rsidRDefault="0065439A" w:rsidP="00B055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MzNjU3NjUxNjG0MDZQ0lEKTi0uzszPAykwNK8FANgLuN4tAAAA"/>
  </w:docVars>
  <w:rsids>
    <w:rsidRoot w:val="00AF348B"/>
    <w:rsid w:val="00011B6B"/>
    <w:rsid w:val="0002265E"/>
    <w:rsid w:val="00041DD4"/>
    <w:rsid w:val="000D6E37"/>
    <w:rsid w:val="00125BA0"/>
    <w:rsid w:val="00193032"/>
    <w:rsid w:val="001B32D5"/>
    <w:rsid w:val="00240F2D"/>
    <w:rsid w:val="00275FE1"/>
    <w:rsid w:val="00283B8B"/>
    <w:rsid w:val="002C51A0"/>
    <w:rsid w:val="002E0E3F"/>
    <w:rsid w:val="0030565A"/>
    <w:rsid w:val="003160E4"/>
    <w:rsid w:val="00340197"/>
    <w:rsid w:val="0037283D"/>
    <w:rsid w:val="003D5F6F"/>
    <w:rsid w:val="00403E93"/>
    <w:rsid w:val="00425BEC"/>
    <w:rsid w:val="00451E7C"/>
    <w:rsid w:val="0049177E"/>
    <w:rsid w:val="004A1149"/>
    <w:rsid w:val="004A1DE1"/>
    <w:rsid w:val="004A57CB"/>
    <w:rsid w:val="004A5C12"/>
    <w:rsid w:val="004B121A"/>
    <w:rsid w:val="004C5770"/>
    <w:rsid w:val="004D064E"/>
    <w:rsid w:val="004E764E"/>
    <w:rsid w:val="00553996"/>
    <w:rsid w:val="005B131B"/>
    <w:rsid w:val="005E58D7"/>
    <w:rsid w:val="00605A15"/>
    <w:rsid w:val="0065439A"/>
    <w:rsid w:val="007006DD"/>
    <w:rsid w:val="00735EF6"/>
    <w:rsid w:val="007E0092"/>
    <w:rsid w:val="00845634"/>
    <w:rsid w:val="0087215D"/>
    <w:rsid w:val="008E3E7D"/>
    <w:rsid w:val="00986A22"/>
    <w:rsid w:val="00994FC7"/>
    <w:rsid w:val="009A0971"/>
    <w:rsid w:val="009B3E7A"/>
    <w:rsid w:val="009F2BFE"/>
    <w:rsid w:val="00A23708"/>
    <w:rsid w:val="00A24AFD"/>
    <w:rsid w:val="00A44457"/>
    <w:rsid w:val="00A62C62"/>
    <w:rsid w:val="00AF348B"/>
    <w:rsid w:val="00AF5E03"/>
    <w:rsid w:val="00B055DE"/>
    <w:rsid w:val="00B1025B"/>
    <w:rsid w:val="00B1630C"/>
    <w:rsid w:val="00B75A74"/>
    <w:rsid w:val="00BC19B7"/>
    <w:rsid w:val="00BC63A8"/>
    <w:rsid w:val="00BE3A1D"/>
    <w:rsid w:val="00C420CC"/>
    <w:rsid w:val="00C540D3"/>
    <w:rsid w:val="00CE3DA3"/>
    <w:rsid w:val="00CF4404"/>
    <w:rsid w:val="00D31F5A"/>
    <w:rsid w:val="00D32F79"/>
    <w:rsid w:val="00D67B6C"/>
    <w:rsid w:val="00D8147A"/>
    <w:rsid w:val="00D95664"/>
    <w:rsid w:val="00D95A5C"/>
    <w:rsid w:val="00E12B4D"/>
    <w:rsid w:val="00E24143"/>
    <w:rsid w:val="00E267EE"/>
    <w:rsid w:val="00E3154A"/>
    <w:rsid w:val="00E4566F"/>
    <w:rsid w:val="00E767CB"/>
    <w:rsid w:val="00E92918"/>
    <w:rsid w:val="00EA50E4"/>
    <w:rsid w:val="00EB3448"/>
    <w:rsid w:val="00EC632E"/>
    <w:rsid w:val="00EC70EF"/>
    <w:rsid w:val="00ED495A"/>
    <w:rsid w:val="00F1695F"/>
    <w:rsid w:val="00FB7C9D"/>
    <w:rsid w:val="00FD37DE"/>
    <w:rsid w:val="00FE3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D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6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F348B"/>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F348B"/>
    <w:rPr>
      <w:sz w:val="16"/>
      <w:szCs w:val="16"/>
    </w:rPr>
  </w:style>
  <w:style w:type="paragraph" w:styleId="Textocomentario">
    <w:name w:val="annotation text"/>
    <w:basedOn w:val="Normal"/>
    <w:link w:val="TextocomentarioCar"/>
    <w:uiPriority w:val="99"/>
    <w:unhideWhenUsed/>
    <w:rsid w:val="00AF348B"/>
    <w:pPr>
      <w:spacing w:line="240" w:lineRule="auto"/>
    </w:pPr>
    <w:rPr>
      <w:sz w:val="20"/>
      <w:szCs w:val="20"/>
    </w:rPr>
  </w:style>
  <w:style w:type="character" w:customStyle="1" w:styleId="TextocomentarioCar">
    <w:name w:val="Texto comentario Car"/>
    <w:basedOn w:val="Fuentedeprrafopredeter"/>
    <w:link w:val="Textocomentario"/>
    <w:uiPriority w:val="99"/>
    <w:rsid w:val="00AF348B"/>
    <w:rPr>
      <w:sz w:val="20"/>
      <w:szCs w:val="20"/>
    </w:rPr>
  </w:style>
  <w:style w:type="paragraph" w:styleId="Asuntodelcomentario">
    <w:name w:val="annotation subject"/>
    <w:basedOn w:val="Textocomentario"/>
    <w:next w:val="Textocomentario"/>
    <w:link w:val="AsuntodelcomentarioCar"/>
    <w:uiPriority w:val="99"/>
    <w:semiHidden/>
    <w:unhideWhenUsed/>
    <w:rsid w:val="00AF348B"/>
    <w:rPr>
      <w:b/>
      <w:bCs/>
    </w:rPr>
  </w:style>
  <w:style w:type="character" w:customStyle="1" w:styleId="AsuntodelcomentarioCar">
    <w:name w:val="Asunto del comentario Car"/>
    <w:basedOn w:val="TextocomentarioCar"/>
    <w:link w:val="Asuntodelcomentario"/>
    <w:uiPriority w:val="99"/>
    <w:semiHidden/>
    <w:rsid w:val="00AF348B"/>
    <w:rPr>
      <w:b/>
      <w:bCs/>
      <w:sz w:val="20"/>
      <w:szCs w:val="20"/>
    </w:rPr>
  </w:style>
  <w:style w:type="paragraph" w:styleId="Textodeglobo">
    <w:name w:val="Balloon Text"/>
    <w:basedOn w:val="Normal"/>
    <w:link w:val="TextodegloboCar"/>
    <w:uiPriority w:val="99"/>
    <w:semiHidden/>
    <w:unhideWhenUsed/>
    <w:rsid w:val="00EC63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632E"/>
    <w:rPr>
      <w:rFonts w:ascii="Tahoma" w:hAnsi="Tahoma" w:cs="Tahoma"/>
      <w:sz w:val="16"/>
      <w:szCs w:val="16"/>
    </w:rPr>
  </w:style>
  <w:style w:type="paragraph" w:styleId="Revisin">
    <w:name w:val="Revision"/>
    <w:hidden/>
    <w:uiPriority w:val="99"/>
    <w:semiHidden/>
    <w:rsid w:val="00E767CB"/>
    <w:pPr>
      <w:spacing w:after="0" w:line="240" w:lineRule="auto"/>
    </w:pPr>
  </w:style>
  <w:style w:type="table" w:customStyle="1" w:styleId="Tablanormal21">
    <w:name w:val="Tabla normal 21"/>
    <w:basedOn w:val="Tablanormal"/>
    <w:uiPriority w:val="42"/>
    <w:rsid w:val="00EA50E4"/>
    <w:pPr>
      <w:spacing w:after="0" w:line="240" w:lineRule="auto"/>
    </w:pPr>
    <w:rPr>
      <w:kern w:val="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B055DE"/>
    <w:pPr>
      <w:tabs>
        <w:tab w:val="center" w:pos="4986"/>
        <w:tab w:val="right" w:pos="9972"/>
      </w:tabs>
      <w:spacing w:after="0" w:line="240" w:lineRule="auto"/>
    </w:pPr>
  </w:style>
  <w:style w:type="character" w:customStyle="1" w:styleId="EncabezadoCar">
    <w:name w:val="Encabezado Car"/>
    <w:basedOn w:val="Fuentedeprrafopredeter"/>
    <w:link w:val="Encabezado"/>
    <w:uiPriority w:val="99"/>
    <w:rsid w:val="00B055DE"/>
  </w:style>
  <w:style w:type="paragraph" w:styleId="Piedepgina">
    <w:name w:val="footer"/>
    <w:basedOn w:val="Normal"/>
    <w:link w:val="PiedepginaCar"/>
    <w:uiPriority w:val="99"/>
    <w:unhideWhenUsed/>
    <w:rsid w:val="00B055DE"/>
    <w:pPr>
      <w:tabs>
        <w:tab w:val="center" w:pos="4986"/>
        <w:tab w:val="right" w:pos="9972"/>
      </w:tabs>
      <w:spacing w:after="0" w:line="240" w:lineRule="auto"/>
    </w:pPr>
  </w:style>
  <w:style w:type="character" w:customStyle="1" w:styleId="PiedepginaCar">
    <w:name w:val="Pie de página Car"/>
    <w:basedOn w:val="Fuentedeprrafopredeter"/>
    <w:link w:val="Piedepgina"/>
    <w:uiPriority w:val="99"/>
    <w:rsid w:val="00B05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534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2571</Words>
  <Characters>15555</Characters>
  <Application>Microsoft Office Word</Application>
  <DocSecurity>0</DocSecurity>
  <Lines>915</Lines>
  <Paragraphs>549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2023-07-13T19:11:00Z</dcterms:created>
  <dcterms:modified xsi:type="dcterms:W3CDTF">2023-10-23T16:23:00Z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c641641542c81bda0b7a279f7f1969fb6ab7cb2a309b57e44f9b46b04ede4833</vt:lpwstr>
  </property>
</Properties>
</file>