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6C425" w14:textId="0AE5991E" w:rsidR="00153CC1" w:rsidRDefault="00153CC1">
      <w:pPr>
        <w:rPr>
          <w:rFonts w:ascii="Arial" w:eastAsia="Arial" w:hAnsi="Arial" w:cs="Arial"/>
          <w:b/>
          <w:color w:val="333333"/>
          <w:sz w:val="36"/>
          <w:szCs w:val="36"/>
        </w:rPr>
      </w:pPr>
    </w:p>
    <w:p w14:paraId="408F8B0B" w14:textId="77777777" w:rsidR="00153CC1" w:rsidRDefault="007C33D0">
      <w:pPr>
        <w:spacing w:after="0" w:line="240" w:lineRule="auto"/>
        <w:jc w:val="center"/>
        <w:rPr>
          <w:b/>
          <w:color w:val="333333"/>
          <w:sz w:val="36"/>
          <w:szCs w:val="36"/>
        </w:rPr>
      </w:pPr>
      <w:r>
        <w:rPr>
          <w:b/>
          <w:color w:val="333333"/>
          <w:sz w:val="36"/>
          <w:szCs w:val="36"/>
        </w:rPr>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6345D893" w:rsidR="00153CC1" w:rsidRDefault="0092417F">
            <w:pPr>
              <w:rPr>
                <w:color w:val="333333"/>
              </w:rPr>
            </w:pPr>
            <w:r>
              <w:rPr>
                <w:color w:val="333333"/>
              </w:rPr>
              <w:t>S</w:t>
            </w:r>
            <w:r w:rsidRPr="0092417F">
              <w:rPr>
                <w:color w:val="333333"/>
              </w:rPr>
              <w:t xml:space="preserve">torage and </w:t>
            </w:r>
            <w:r>
              <w:rPr>
                <w:color w:val="333333"/>
              </w:rPr>
              <w:t>P</w:t>
            </w:r>
            <w:r w:rsidRPr="0092417F">
              <w:rPr>
                <w:color w:val="333333"/>
              </w:rPr>
              <w:t xml:space="preserve">rocessing of </w:t>
            </w:r>
            <w:r>
              <w:rPr>
                <w:color w:val="333333"/>
              </w:rPr>
              <w:t>Project Tweets</w:t>
            </w:r>
            <w:r w:rsidRPr="0092417F">
              <w:rPr>
                <w:color w:val="333333"/>
              </w:rPr>
              <w:t xml:space="preserve"> using advanced data analytics techniques</w:t>
            </w:r>
            <w:r>
              <w:rPr>
                <w:color w:val="333333"/>
              </w:rPr>
              <w:t xml:space="preserve"> (LSTM and Time series </w:t>
            </w:r>
            <w:r w:rsidRPr="003F30CB">
              <w:rPr>
                <w:color w:val="333333"/>
              </w:rPr>
              <w:t>autoregressive</w:t>
            </w:r>
            <w:r>
              <w:rPr>
                <w:color w:val="333333"/>
              </w:rPr>
              <w:t xml:space="preserve"> model</w:t>
            </w:r>
            <w:r>
              <w:rPr>
                <w:color w:val="333333"/>
              </w:rPr>
              <w:t>)</w:t>
            </w: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p w14:paraId="398B25FE" w14:textId="77777777" w:rsidR="0092417F" w:rsidRDefault="0092417F">
      <w:pPr>
        <w:spacing w:after="0" w:line="240" w:lineRule="auto"/>
        <w:rPr>
          <w:color w:val="333333"/>
          <w:sz w:val="20"/>
          <w:szCs w:val="20"/>
        </w:rPr>
      </w:pPr>
    </w:p>
    <w:p w14:paraId="0BA43E54" w14:textId="77777777" w:rsidR="0092417F" w:rsidRDefault="0092417F">
      <w:pPr>
        <w:spacing w:after="0" w:line="240" w:lineRule="auto"/>
        <w:rPr>
          <w:color w:val="333333"/>
          <w:sz w:val="20"/>
          <w:szCs w:val="20"/>
        </w:rPr>
      </w:pPr>
    </w:p>
    <w:p w14:paraId="5AE7C0F9" w14:textId="77777777" w:rsidR="0092417F" w:rsidRDefault="0092417F">
      <w:pPr>
        <w:spacing w:after="0" w:line="240" w:lineRule="auto"/>
        <w:rPr>
          <w:color w:val="333333"/>
          <w:sz w:val="20"/>
          <w:szCs w:val="20"/>
        </w:rPr>
      </w:pPr>
    </w:p>
    <w:p w14:paraId="272398B5" w14:textId="77777777" w:rsidR="0092417F" w:rsidRDefault="0092417F">
      <w:pPr>
        <w:spacing w:after="0" w:line="240" w:lineRule="auto"/>
        <w:rPr>
          <w:color w:val="333333"/>
          <w:sz w:val="20"/>
          <w:szCs w:val="20"/>
        </w:rPr>
      </w:pPr>
    </w:p>
    <w:p w14:paraId="4D03BCDB" w14:textId="77777777" w:rsidR="0092417F" w:rsidRDefault="0092417F">
      <w:pPr>
        <w:spacing w:after="0" w:line="240" w:lineRule="auto"/>
        <w:rPr>
          <w:color w:val="333333"/>
          <w:sz w:val="20"/>
          <w:szCs w:val="20"/>
        </w:rPr>
      </w:pPr>
    </w:p>
    <w:p w14:paraId="3DC1CD65" w14:textId="77777777" w:rsidR="0092417F" w:rsidRDefault="0092417F">
      <w:pPr>
        <w:spacing w:after="0" w:line="240" w:lineRule="auto"/>
        <w:rPr>
          <w:color w:val="333333"/>
          <w:sz w:val="20"/>
          <w:szCs w:val="20"/>
        </w:rPr>
      </w:pPr>
    </w:p>
    <w:p w14:paraId="1E2E6B7D" w14:textId="77777777" w:rsidR="0092417F" w:rsidRDefault="0092417F">
      <w:pPr>
        <w:spacing w:after="0" w:line="240" w:lineRule="auto"/>
        <w:rPr>
          <w:color w:val="333333"/>
          <w:sz w:val="20"/>
          <w:szCs w:val="20"/>
        </w:rPr>
      </w:pPr>
    </w:p>
    <w:p w14:paraId="6EDA128E" w14:textId="77777777" w:rsidR="0092417F" w:rsidRDefault="0092417F">
      <w:pPr>
        <w:spacing w:after="0" w:line="240" w:lineRule="auto"/>
        <w:rPr>
          <w:color w:val="333333"/>
          <w:sz w:val="20"/>
          <w:szCs w:val="20"/>
        </w:rPr>
      </w:pPr>
    </w:p>
    <w:p w14:paraId="7F5B35CA" w14:textId="77777777" w:rsidR="0092417F" w:rsidRDefault="0092417F">
      <w:pPr>
        <w:spacing w:after="0" w:line="240" w:lineRule="auto"/>
        <w:rPr>
          <w:color w:val="333333"/>
          <w:sz w:val="20"/>
          <w:szCs w:val="20"/>
        </w:rPr>
      </w:pPr>
    </w:p>
    <w:p w14:paraId="428140B9" w14:textId="77777777" w:rsidR="0092417F" w:rsidRDefault="0092417F">
      <w:pPr>
        <w:spacing w:after="0" w:line="240" w:lineRule="auto"/>
        <w:rPr>
          <w:color w:val="333333"/>
          <w:sz w:val="20"/>
          <w:szCs w:val="20"/>
        </w:rPr>
      </w:pPr>
    </w:p>
    <w:p w14:paraId="63D1D416" w14:textId="77777777" w:rsidR="0092417F" w:rsidRDefault="0092417F">
      <w:pPr>
        <w:spacing w:after="0" w:line="240" w:lineRule="auto"/>
        <w:rPr>
          <w:color w:val="333333"/>
          <w:sz w:val="20"/>
          <w:szCs w:val="20"/>
        </w:rPr>
      </w:pPr>
    </w:p>
    <w:p w14:paraId="5012A544" w14:textId="77777777" w:rsidR="0092417F" w:rsidRDefault="0092417F">
      <w:pPr>
        <w:spacing w:after="0" w:line="240" w:lineRule="auto"/>
        <w:rPr>
          <w:color w:val="333333"/>
          <w:sz w:val="20"/>
          <w:szCs w:val="20"/>
        </w:rPr>
      </w:pPr>
    </w:p>
    <w:p w14:paraId="70A67124" w14:textId="77777777" w:rsidR="0092417F" w:rsidRDefault="0092417F">
      <w:pPr>
        <w:spacing w:after="0" w:line="240" w:lineRule="auto"/>
        <w:rPr>
          <w:color w:val="333333"/>
          <w:sz w:val="20"/>
          <w:szCs w:val="20"/>
        </w:rPr>
      </w:pPr>
    </w:p>
    <w:p w14:paraId="22672D0A" w14:textId="77777777" w:rsidR="0092417F" w:rsidRDefault="0092417F" w:rsidP="0092417F">
      <w:pPr>
        <w:spacing w:after="0"/>
        <w:ind w:left="720"/>
        <w:rPr>
          <w:color w:val="333333"/>
        </w:rPr>
      </w:pPr>
    </w:p>
    <w:p w14:paraId="63045C58" w14:textId="77777777" w:rsidR="0092417F" w:rsidRDefault="0092417F" w:rsidP="0092417F">
      <w:pPr>
        <w:spacing w:after="0"/>
        <w:rPr>
          <w:b/>
          <w:color w:val="333333"/>
        </w:rPr>
      </w:pPr>
    </w:p>
    <w:p w14:paraId="3957811F" w14:textId="77777777" w:rsidR="0092417F" w:rsidRDefault="0092417F" w:rsidP="0092417F">
      <w:pPr>
        <w:spacing w:after="0"/>
        <w:rPr>
          <w:b/>
          <w:color w:val="333333"/>
        </w:rPr>
      </w:pPr>
    </w:p>
    <w:p w14:paraId="6D016457" w14:textId="77777777" w:rsidR="0092417F" w:rsidRDefault="0092417F" w:rsidP="0092417F">
      <w:pPr>
        <w:spacing w:after="0"/>
        <w:rPr>
          <w:b/>
          <w:color w:val="333333"/>
        </w:rPr>
      </w:pPr>
    </w:p>
    <w:p w14:paraId="697354E4" w14:textId="77777777" w:rsidR="0092417F" w:rsidRDefault="0092417F" w:rsidP="0092417F">
      <w:pPr>
        <w:spacing w:after="0"/>
        <w:rPr>
          <w:b/>
          <w:color w:val="333333"/>
        </w:rPr>
      </w:pPr>
    </w:p>
    <w:p w14:paraId="088C8F44" w14:textId="77777777" w:rsidR="0092417F" w:rsidRDefault="0092417F" w:rsidP="0092417F">
      <w:pPr>
        <w:spacing w:after="0"/>
        <w:rPr>
          <w:b/>
          <w:color w:val="333333"/>
        </w:rPr>
      </w:pPr>
    </w:p>
    <w:p w14:paraId="1360CE6A" w14:textId="77777777" w:rsidR="0092417F" w:rsidRDefault="0092417F" w:rsidP="0092417F">
      <w:pPr>
        <w:spacing w:after="0"/>
        <w:rPr>
          <w:b/>
          <w:color w:val="333333"/>
        </w:rPr>
      </w:pPr>
    </w:p>
    <w:p w14:paraId="03DB8085" w14:textId="77777777" w:rsidR="0092417F" w:rsidRDefault="0092417F" w:rsidP="0092417F">
      <w:pPr>
        <w:spacing w:after="0"/>
        <w:rPr>
          <w:b/>
          <w:color w:val="333333"/>
        </w:rPr>
      </w:pPr>
    </w:p>
    <w:p w14:paraId="16DE10C9" w14:textId="77777777" w:rsidR="0092417F" w:rsidRDefault="0092417F" w:rsidP="0092417F">
      <w:pPr>
        <w:spacing w:after="0"/>
        <w:rPr>
          <w:b/>
          <w:color w:val="333333"/>
        </w:rPr>
      </w:pPr>
    </w:p>
    <w:p w14:paraId="0CC01348" w14:textId="6BD694AA" w:rsidR="0092417F" w:rsidRDefault="0092417F" w:rsidP="0092417F">
      <w:pPr>
        <w:spacing w:after="0"/>
        <w:rPr>
          <w:b/>
          <w:color w:val="333333"/>
        </w:rPr>
      </w:pPr>
      <w:r>
        <w:rPr>
          <w:b/>
          <w:color w:val="333333"/>
        </w:rPr>
        <w:t>TIME SERIES FORECASTING OF TWEETER SENTIMENTS, PROCESSED USING SPARK AND STORED IN MONGODB</w:t>
      </w:r>
    </w:p>
    <w:p w14:paraId="725AB487" w14:textId="188F7DED" w:rsidR="0092417F" w:rsidRDefault="0092417F" w:rsidP="0092417F">
      <w:pPr>
        <w:spacing w:after="0"/>
        <w:rPr>
          <w:color w:val="333333"/>
        </w:rPr>
      </w:pPr>
    </w:p>
    <w:p w14:paraId="30902F46" w14:textId="0B465BBA" w:rsidR="0092417F" w:rsidRPr="0092417F" w:rsidRDefault="0092417F" w:rsidP="0092417F">
      <w:pPr>
        <w:spacing w:after="0"/>
        <w:rPr>
          <w:b/>
          <w:bCs/>
          <w:color w:val="333333"/>
        </w:rPr>
      </w:pPr>
      <w:r w:rsidRPr="0092417F">
        <w:rPr>
          <w:b/>
          <w:bCs/>
          <w:color w:val="333333"/>
        </w:rPr>
        <w:t>Introduction</w:t>
      </w:r>
    </w:p>
    <w:p w14:paraId="36759D85" w14:textId="11FAF31A" w:rsidR="0092417F" w:rsidRDefault="0092417F" w:rsidP="0092417F">
      <w:pPr>
        <w:spacing w:after="0"/>
        <w:rPr>
          <w:color w:val="333333"/>
        </w:rPr>
      </w:pPr>
      <w:r>
        <w:rPr>
          <w:color w:val="333333"/>
        </w:rPr>
        <w:t>-Big data sources, social media)</w:t>
      </w:r>
    </w:p>
    <w:p w14:paraId="5FCE8CC3" w14:textId="1CCCEAA4" w:rsidR="0092417F" w:rsidRDefault="0092417F" w:rsidP="0092417F">
      <w:pPr>
        <w:spacing w:after="0"/>
        <w:rPr>
          <w:color w:val="333333"/>
        </w:rPr>
      </w:pPr>
      <w:r>
        <w:rPr>
          <w:color w:val="333333"/>
        </w:rPr>
        <w:t>- processing and storage of big data</w:t>
      </w:r>
    </w:p>
    <w:p w14:paraId="7E785C32" w14:textId="79C9B046" w:rsidR="0092417F" w:rsidRDefault="0092417F" w:rsidP="0092417F">
      <w:pPr>
        <w:spacing w:after="0"/>
        <w:rPr>
          <w:color w:val="333333"/>
        </w:rPr>
      </w:pPr>
      <w:r>
        <w:rPr>
          <w:color w:val="333333"/>
        </w:rPr>
        <w:t>- sentiment analysis of social media</w:t>
      </w:r>
    </w:p>
    <w:p w14:paraId="51652910" w14:textId="30E51F2F" w:rsidR="0092417F" w:rsidRDefault="0092417F" w:rsidP="0092417F">
      <w:pPr>
        <w:spacing w:after="0"/>
        <w:rPr>
          <w:color w:val="333333"/>
        </w:rPr>
      </w:pPr>
      <w:r>
        <w:rPr>
          <w:color w:val="333333"/>
        </w:rPr>
        <w:t>Time series forecasting methods</w:t>
      </w:r>
    </w:p>
    <w:p w14:paraId="0F526CFB" w14:textId="77777777" w:rsidR="0092417F" w:rsidRDefault="0092417F" w:rsidP="0092417F">
      <w:pPr>
        <w:spacing w:after="0"/>
        <w:rPr>
          <w:color w:val="333333"/>
        </w:rPr>
      </w:pPr>
    </w:p>
    <w:p w14:paraId="69A90219" w14:textId="77777777" w:rsidR="0092417F" w:rsidRDefault="0092417F" w:rsidP="0092417F">
      <w:pPr>
        <w:spacing w:after="0"/>
        <w:rPr>
          <w:color w:val="333333"/>
        </w:rPr>
      </w:pPr>
    </w:p>
    <w:p w14:paraId="25D38148" w14:textId="06C19F1C" w:rsidR="0092417F" w:rsidRDefault="0092417F" w:rsidP="0092417F">
      <w:pPr>
        <w:spacing w:after="0"/>
        <w:rPr>
          <w:b/>
          <w:bCs/>
          <w:color w:val="333333"/>
        </w:rPr>
      </w:pPr>
      <w:r w:rsidRPr="0092417F">
        <w:rPr>
          <w:b/>
          <w:bCs/>
          <w:color w:val="333333"/>
        </w:rPr>
        <w:t>METHODS</w:t>
      </w:r>
    </w:p>
    <w:p w14:paraId="6D1A321B" w14:textId="77777777" w:rsidR="0092417F" w:rsidRPr="00575252" w:rsidRDefault="0092417F" w:rsidP="0092417F">
      <w:pPr>
        <w:jc w:val="both"/>
        <w:rPr>
          <w:b/>
          <w:bCs/>
          <w:color w:val="333333"/>
        </w:rPr>
      </w:pPr>
      <w:r w:rsidRPr="00575252">
        <w:rPr>
          <w:b/>
          <w:bCs/>
          <w:color w:val="333333"/>
        </w:rPr>
        <w:t>Big Data</w:t>
      </w:r>
    </w:p>
    <w:p w14:paraId="2F419052" w14:textId="0D0155E3" w:rsidR="001C3EE1" w:rsidRDefault="0092417F" w:rsidP="001C3EE1">
      <w:pPr>
        <w:numPr>
          <w:ilvl w:val="0"/>
          <w:numId w:val="3"/>
        </w:numPr>
        <w:spacing w:after="0"/>
        <w:ind w:left="450" w:hanging="450"/>
        <w:jc w:val="both"/>
        <w:rPr>
          <w:color w:val="333333"/>
        </w:rPr>
      </w:pPr>
      <w:r>
        <w:rPr>
          <w:color w:val="333333"/>
        </w:rPr>
        <w:t xml:space="preserve">Details of the data storage and processing activities carried out, including preparation of the data and processing the data in a MapReduce/ Spark </w:t>
      </w:r>
      <w:proofErr w:type="gramStart"/>
      <w:r>
        <w:rPr>
          <w:color w:val="333333"/>
        </w:rPr>
        <w:t>environment;</w:t>
      </w:r>
      <w:r>
        <w:rPr>
          <w:b/>
          <w:color w:val="333333"/>
        </w:rPr>
        <w:t>[</w:t>
      </w:r>
      <w:proofErr w:type="gramEnd"/>
      <w:r>
        <w:rPr>
          <w:b/>
          <w:color w:val="333333"/>
        </w:rPr>
        <w:t>0-30]</w:t>
      </w:r>
    </w:p>
    <w:p w14:paraId="085C5900" w14:textId="7781F69C" w:rsidR="001C3EE1" w:rsidRPr="001C3EE1" w:rsidRDefault="001C3EE1" w:rsidP="001C3EE1">
      <w:pPr>
        <w:spacing w:after="0"/>
        <w:jc w:val="both"/>
        <w:rPr>
          <w:color w:val="333333"/>
        </w:rPr>
      </w:pPr>
      <w:r>
        <w:rPr>
          <w:noProof/>
          <w:color w:val="333333"/>
        </w:rPr>
        <w:drawing>
          <wp:inline distT="0" distB="0" distL="0" distR="0" wp14:anchorId="4FDEAD0A" wp14:editId="2CA147E7">
            <wp:extent cx="5486400" cy="3200400"/>
            <wp:effectExtent l="0" t="0" r="0" b="0"/>
            <wp:docPr id="100381506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2041691" w14:textId="77777777" w:rsidR="0092417F" w:rsidRDefault="0092417F" w:rsidP="0092417F">
      <w:pPr>
        <w:numPr>
          <w:ilvl w:val="0"/>
          <w:numId w:val="3"/>
        </w:numPr>
        <w:spacing w:after="0"/>
        <w:ind w:left="450" w:hanging="450"/>
        <w:jc w:val="both"/>
        <w:rPr>
          <w:color w:val="333333"/>
        </w:rPr>
      </w:pPr>
      <w:r>
        <w:rPr>
          <w:color w:val="333333"/>
        </w:rPr>
        <w:t xml:space="preserve">Comparative analysis for at least two databases (one SQL and at least one NOSQL) using </w:t>
      </w:r>
      <w:proofErr w:type="gramStart"/>
      <w:r>
        <w:rPr>
          <w:color w:val="333333"/>
        </w:rPr>
        <w:t>YCSB.[</w:t>
      </w:r>
      <w:proofErr w:type="gramEnd"/>
      <w:r>
        <w:rPr>
          <w:color w:val="333333"/>
        </w:rPr>
        <w:t>0</w:t>
      </w:r>
      <w:r>
        <w:rPr>
          <w:b/>
          <w:color w:val="333333"/>
        </w:rPr>
        <w:t>-30]</w:t>
      </w:r>
    </w:p>
    <w:p w14:paraId="31E297D6" w14:textId="77777777" w:rsidR="0092417F" w:rsidRPr="009127A0" w:rsidRDefault="0092417F" w:rsidP="0092417F">
      <w:pPr>
        <w:numPr>
          <w:ilvl w:val="0"/>
          <w:numId w:val="3"/>
        </w:numPr>
        <w:spacing w:after="0"/>
        <w:ind w:left="450" w:hanging="450"/>
        <w:jc w:val="both"/>
        <w:rPr>
          <w:color w:val="333333"/>
        </w:rPr>
      </w:pPr>
      <w:r w:rsidRPr="009127A0">
        <w:rPr>
          <w:color w:val="333333"/>
        </w:rPr>
        <w:t xml:space="preserve">A discussion of the rationale and justification for the choices you have made in terms of data processing and storage, programming language choice, that you have </w:t>
      </w:r>
      <w:proofErr w:type="gramStart"/>
      <w:r w:rsidRPr="009127A0">
        <w:rPr>
          <w:color w:val="333333"/>
        </w:rPr>
        <w:t>implemented.</w:t>
      </w:r>
      <w:r w:rsidRPr="009127A0">
        <w:rPr>
          <w:b/>
          <w:bCs/>
          <w:color w:val="333333"/>
        </w:rPr>
        <w:t>[</w:t>
      </w:r>
      <w:proofErr w:type="gramEnd"/>
      <w:r w:rsidRPr="009127A0">
        <w:rPr>
          <w:b/>
          <w:bCs/>
          <w:color w:val="333333"/>
        </w:rPr>
        <w:t>0-</w:t>
      </w:r>
      <w:r>
        <w:rPr>
          <w:b/>
          <w:bCs/>
          <w:color w:val="333333"/>
        </w:rPr>
        <w:t>2</w:t>
      </w:r>
      <w:r w:rsidRPr="009127A0">
        <w:rPr>
          <w:b/>
          <w:bCs/>
          <w:color w:val="333333"/>
        </w:rPr>
        <w:t>0]</w:t>
      </w:r>
    </w:p>
    <w:p w14:paraId="5CE7BA71" w14:textId="77777777" w:rsidR="0092417F" w:rsidRPr="00993850" w:rsidRDefault="0092417F" w:rsidP="0092417F">
      <w:pPr>
        <w:numPr>
          <w:ilvl w:val="0"/>
          <w:numId w:val="3"/>
        </w:numPr>
        <w:spacing w:after="0"/>
        <w:ind w:left="450" w:hanging="450"/>
        <w:jc w:val="both"/>
        <w:rPr>
          <w:color w:val="333333"/>
        </w:rPr>
      </w:pPr>
      <w:r>
        <w:rPr>
          <w:color w:val="333333"/>
        </w:rPr>
        <w:t>Design the architecture for the processing of big data using all the necessary technologies (HADOOP/</w:t>
      </w:r>
      <w:proofErr w:type="gramStart"/>
      <w:r>
        <w:rPr>
          <w:color w:val="333333"/>
        </w:rPr>
        <w:t>SPARK,NOSQL</w:t>
      </w:r>
      <w:proofErr w:type="gramEnd"/>
      <w:r>
        <w:rPr>
          <w:color w:val="333333"/>
        </w:rPr>
        <w:t xml:space="preserve">/SQL databases and programming). Present your Design in the form of a diagram and discussion in your </w:t>
      </w:r>
      <w:proofErr w:type="gramStart"/>
      <w:r>
        <w:rPr>
          <w:color w:val="333333"/>
        </w:rPr>
        <w:t xml:space="preserve">report </w:t>
      </w:r>
      <w:r w:rsidRPr="00575252">
        <w:rPr>
          <w:b/>
          <w:bCs/>
          <w:color w:val="333333"/>
        </w:rPr>
        <w:t>.</w:t>
      </w:r>
      <w:proofErr w:type="gramEnd"/>
      <w:r w:rsidRPr="00575252">
        <w:rPr>
          <w:b/>
          <w:bCs/>
          <w:color w:val="333333"/>
        </w:rPr>
        <w:t>[0-20]</w:t>
      </w:r>
    </w:p>
    <w:p w14:paraId="06F12B63" w14:textId="77777777" w:rsidR="0092417F" w:rsidRPr="0092417F" w:rsidRDefault="0092417F" w:rsidP="0092417F">
      <w:pPr>
        <w:spacing w:after="0"/>
        <w:rPr>
          <w:b/>
          <w:bCs/>
          <w:color w:val="333333"/>
        </w:rPr>
      </w:pPr>
    </w:p>
    <w:p w14:paraId="513D162B" w14:textId="3D5A4BA1" w:rsidR="0092417F" w:rsidRDefault="0092417F" w:rsidP="0092417F">
      <w:pPr>
        <w:spacing w:after="0"/>
        <w:rPr>
          <w:b/>
          <w:bCs/>
          <w:color w:val="333333"/>
        </w:rPr>
      </w:pPr>
      <w:r w:rsidRPr="0092417F">
        <w:rPr>
          <w:b/>
          <w:bCs/>
          <w:color w:val="333333"/>
        </w:rPr>
        <w:t>Data Description</w:t>
      </w:r>
    </w:p>
    <w:p w14:paraId="6A2BBB7A" w14:textId="77777777" w:rsidR="0092417F" w:rsidRDefault="0092417F" w:rsidP="0092417F">
      <w:pPr>
        <w:spacing w:after="0"/>
        <w:rPr>
          <w:b/>
          <w:bCs/>
          <w:color w:val="333333"/>
        </w:rPr>
      </w:pPr>
    </w:p>
    <w:p w14:paraId="4079B08E" w14:textId="7A689594" w:rsidR="0092417F" w:rsidRDefault="0092417F" w:rsidP="0092417F">
      <w:pPr>
        <w:spacing w:after="0"/>
        <w:rPr>
          <w:b/>
          <w:bCs/>
          <w:color w:val="333333"/>
        </w:rPr>
      </w:pPr>
      <w:r>
        <w:rPr>
          <w:b/>
          <w:bCs/>
          <w:color w:val="333333"/>
        </w:rPr>
        <w:lastRenderedPageBreak/>
        <w:t>MongoDB</w:t>
      </w:r>
    </w:p>
    <w:p w14:paraId="2E4C4041" w14:textId="77777777" w:rsidR="0092417F" w:rsidRDefault="0092417F" w:rsidP="0092417F">
      <w:pPr>
        <w:spacing w:after="0"/>
        <w:rPr>
          <w:b/>
          <w:bCs/>
          <w:color w:val="333333"/>
        </w:rPr>
      </w:pPr>
    </w:p>
    <w:p w14:paraId="2F548BEA" w14:textId="77777777" w:rsidR="0092417F" w:rsidRDefault="0092417F" w:rsidP="0092417F">
      <w:pPr>
        <w:spacing w:after="0"/>
        <w:rPr>
          <w:b/>
          <w:bCs/>
          <w:color w:val="333333"/>
        </w:rPr>
      </w:pPr>
    </w:p>
    <w:p w14:paraId="5C7A933E" w14:textId="77777777" w:rsidR="0092417F" w:rsidRDefault="0092417F" w:rsidP="0092417F">
      <w:pPr>
        <w:spacing w:after="0"/>
        <w:rPr>
          <w:b/>
          <w:bCs/>
          <w:color w:val="333333"/>
        </w:rPr>
      </w:pPr>
    </w:p>
    <w:p w14:paraId="04E8CD73" w14:textId="6B724439" w:rsidR="0092417F" w:rsidRPr="0092417F" w:rsidRDefault="0092417F" w:rsidP="0092417F">
      <w:pPr>
        <w:spacing w:after="0"/>
        <w:rPr>
          <w:b/>
          <w:bCs/>
          <w:color w:val="333333"/>
        </w:rPr>
      </w:pPr>
      <w:r>
        <w:rPr>
          <w:b/>
          <w:bCs/>
          <w:color w:val="333333"/>
        </w:rPr>
        <w:t>Pyspark</w:t>
      </w:r>
    </w:p>
    <w:p w14:paraId="3F835634" w14:textId="77777777" w:rsidR="0092417F" w:rsidRPr="0092417F" w:rsidRDefault="0092417F" w:rsidP="0092417F">
      <w:pPr>
        <w:spacing w:after="0"/>
        <w:rPr>
          <w:b/>
          <w:bCs/>
          <w:color w:val="333333"/>
        </w:rPr>
      </w:pPr>
    </w:p>
    <w:p w14:paraId="01B0E532" w14:textId="77777777" w:rsidR="0092417F" w:rsidRPr="0092417F" w:rsidRDefault="0092417F" w:rsidP="0092417F">
      <w:pPr>
        <w:spacing w:after="0"/>
        <w:rPr>
          <w:b/>
          <w:bCs/>
          <w:color w:val="333333"/>
        </w:rPr>
      </w:pPr>
    </w:p>
    <w:p w14:paraId="36D8D4B9" w14:textId="333FE045" w:rsidR="0092417F" w:rsidRPr="0092417F" w:rsidRDefault="0092417F" w:rsidP="0092417F">
      <w:pPr>
        <w:spacing w:after="0"/>
        <w:rPr>
          <w:b/>
          <w:bCs/>
          <w:color w:val="333333"/>
        </w:rPr>
      </w:pPr>
      <w:r w:rsidRPr="0092417F">
        <w:rPr>
          <w:b/>
          <w:bCs/>
          <w:color w:val="333333"/>
        </w:rPr>
        <w:t xml:space="preserve">Data </w:t>
      </w:r>
      <w:r>
        <w:rPr>
          <w:b/>
          <w:bCs/>
          <w:color w:val="333333"/>
        </w:rPr>
        <w:t xml:space="preserve">Population, Processing and </w:t>
      </w:r>
      <w:r w:rsidRPr="0092417F">
        <w:rPr>
          <w:b/>
          <w:bCs/>
          <w:color w:val="333333"/>
        </w:rPr>
        <w:t xml:space="preserve">Storage </w:t>
      </w:r>
      <w:r>
        <w:rPr>
          <w:b/>
          <w:bCs/>
          <w:color w:val="333333"/>
        </w:rPr>
        <w:t>in</w:t>
      </w:r>
      <w:r w:rsidRPr="0092417F">
        <w:rPr>
          <w:b/>
          <w:bCs/>
          <w:color w:val="333333"/>
        </w:rPr>
        <w:t xml:space="preserve"> MongoDB</w:t>
      </w:r>
      <w:r>
        <w:rPr>
          <w:b/>
          <w:bCs/>
          <w:color w:val="333333"/>
        </w:rPr>
        <w:t xml:space="preserve"> using Pyspark</w:t>
      </w:r>
    </w:p>
    <w:p w14:paraId="2AA8ADDA" w14:textId="77777777" w:rsidR="0092417F" w:rsidRDefault="0092417F" w:rsidP="0092417F">
      <w:pPr>
        <w:pStyle w:val="ListParagraph"/>
        <w:numPr>
          <w:ilvl w:val="0"/>
          <w:numId w:val="12"/>
        </w:numPr>
        <w:spacing w:after="0"/>
        <w:jc w:val="both"/>
        <w:rPr>
          <w:color w:val="333333"/>
        </w:rPr>
      </w:pPr>
      <w:r w:rsidRPr="0092417F">
        <w:rPr>
          <w:b/>
          <w:bCs/>
          <w:color w:val="333333"/>
        </w:rPr>
        <w:t>Data Processing using SPARK</w:t>
      </w:r>
      <w:r w:rsidRPr="0092417F">
        <w:rPr>
          <w:color w:val="333333"/>
        </w:rPr>
        <w:t xml:space="preserve"> (Utilisation of a distributed data processing environment (e.g., Hadoop Map-reduce or Spark), for some part of the analysis)</w:t>
      </w:r>
    </w:p>
    <w:p w14:paraId="24224982" w14:textId="77777777" w:rsidR="0092417F" w:rsidRDefault="0092417F" w:rsidP="0092417F">
      <w:pPr>
        <w:pStyle w:val="ListParagraph"/>
        <w:numPr>
          <w:ilvl w:val="0"/>
          <w:numId w:val="12"/>
        </w:numPr>
        <w:spacing w:after="0"/>
        <w:jc w:val="both"/>
        <w:rPr>
          <w:color w:val="333333"/>
        </w:rPr>
      </w:pPr>
      <w:r>
        <w:rPr>
          <w:color w:val="333333"/>
        </w:rPr>
        <w:t>Project tweets</w:t>
      </w:r>
      <w:r w:rsidRPr="0092417F">
        <w:rPr>
          <w:color w:val="333333"/>
        </w:rPr>
        <w:t xml:space="preserve"> </w:t>
      </w:r>
      <w:r>
        <w:rPr>
          <w:color w:val="333333"/>
        </w:rPr>
        <w:t>was stored in MongoDB</w:t>
      </w:r>
      <w:r w:rsidRPr="0092417F">
        <w:rPr>
          <w:color w:val="333333"/>
        </w:rPr>
        <w:t xml:space="preserve"> database(s) prior to processing by Spark</w:t>
      </w:r>
      <w:r>
        <w:rPr>
          <w:color w:val="333333"/>
        </w:rPr>
        <w:t>.</w:t>
      </w:r>
    </w:p>
    <w:p w14:paraId="526AB460" w14:textId="77777777" w:rsidR="0092417F" w:rsidRDefault="0092417F" w:rsidP="0092417F">
      <w:pPr>
        <w:pStyle w:val="ListParagraph"/>
        <w:numPr>
          <w:ilvl w:val="0"/>
          <w:numId w:val="12"/>
        </w:numPr>
        <w:spacing w:after="0"/>
        <w:jc w:val="both"/>
        <w:rPr>
          <w:color w:val="333333"/>
        </w:rPr>
      </w:pPr>
      <w:r w:rsidRPr="0092417F">
        <w:rPr>
          <w:color w:val="333333"/>
        </w:rPr>
        <w:t xml:space="preserve">The data can be populated into </w:t>
      </w:r>
      <w:r>
        <w:rPr>
          <w:color w:val="333333"/>
        </w:rPr>
        <w:t>MongoDB</w:t>
      </w:r>
      <w:r w:rsidRPr="0092417F">
        <w:rPr>
          <w:color w:val="333333"/>
        </w:rPr>
        <w:t xml:space="preserve"> database using Spark etc.</w:t>
      </w:r>
    </w:p>
    <w:p w14:paraId="6296B0E6" w14:textId="77777777" w:rsidR="0092417F" w:rsidRPr="0092417F" w:rsidRDefault="0092417F" w:rsidP="0092417F">
      <w:pPr>
        <w:pStyle w:val="ListParagraph"/>
        <w:numPr>
          <w:ilvl w:val="0"/>
          <w:numId w:val="12"/>
        </w:numPr>
        <w:spacing w:after="0"/>
        <w:jc w:val="both"/>
        <w:rPr>
          <w:color w:val="333333"/>
        </w:rPr>
      </w:pPr>
      <w:r w:rsidRPr="0092417F">
        <w:rPr>
          <w:color w:val="333333"/>
        </w:rPr>
        <w:t>Post Map-reduce processing dataset(s) can be stored into an appropriate NoSQL database(s) (Follow a similar choice as in the previous step)</w:t>
      </w:r>
    </w:p>
    <w:p w14:paraId="6BAE9745" w14:textId="77777777" w:rsidR="0092417F" w:rsidRPr="0092417F" w:rsidRDefault="0092417F" w:rsidP="0092417F">
      <w:pPr>
        <w:spacing w:after="0"/>
        <w:rPr>
          <w:b/>
          <w:bCs/>
          <w:color w:val="333333"/>
        </w:rPr>
      </w:pPr>
    </w:p>
    <w:p w14:paraId="79B22FF0" w14:textId="77777777" w:rsidR="0092417F" w:rsidRDefault="0092417F" w:rsidP="0092417F">
      <w:pPr>
        <w:spacing w:after="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F934EB6" w14:textId="77777777" w:rsidR="0092417F" w:rsidRPr="0092417F" w:rsidRDefault="0092417F" w:rsidP="0092417F">
      <w:pPr>
        <w:spacing w:after="0"/>
        <w:rPr>
          <w:b/>
          <w:bCs/>
          <w:color w:val="333333"/>
        </w:rPr>
      </w:pPr>
    </w:p>
    <w:p w14:paraId="2262ADE1" w14:textId="77777777" w:rsidR="0092417F" w:rsidRDefault="0092417F" w:rsidP="0092417F">
      <w:pPr>
        <w:spacing w:after="0"/>
        <w:rPr>
          <w:color w:val="333333"/>
        </w:rPr>
      </w:pPr>
    </w:p>
    <w:p w14:paraId="4C6853BF" w14:textId="760083C4" w:rsidR="0092417F" w:rsidRPr="0092417F" w:rsidRDefault="0092417F" w:rsidP="0092417F">
      <w:pPr>
        <w:spacing w:after="0"/>
        <w:rPr>
          <w:b/>
          <w:bCs/>
          <w:color w:val="333333"/>
        </w:rPr>
      </w:pPr>
      <w:r w:rsidRPr="0092417F">
        <w:rPr>
          <w:b/>
          <w:bCs/>
          <w:color w:val="333333"/>
        </w:rPr>
        <w:t>COMPARATIVE ANALYSIS OF MYSQL AND MONGODB</w:t>
      </w:r>
    </w:p>
    <w:p w14:paraId="0776A86E" w14:textId="77777777" w:rsidR="0092417F" w:rsidRDefault="0092417F" w:rsidP="0092417F">
      <w:pPr>
        <w:spacing w:after="0"/>
        <w:rPr>
          <w:color w:val="333333"/>
        </w:rPr>
      </w:pPr>
    </w:p>
    <w:p w14:paraId="1A8716F8" w14:textId="77777777" w:rsidR="0092417F" w:rsidRDefault="0092417F" w:rsidP="0092417F">
      <w:pPr>
        <w:spacing w:after="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1002119E" w14:textId="77777777" w:rsidR="0092417F" w:rsidRDefault="0092417F" w:rsidP="0092417F">
      <w:pPr>
        <w:spacing w:after="0"/>
        <w:rPr>
          <w:color w:val="333333"/>
        </w:rPr>
      </w:pPr>
    </w:p>
    <w:p w14:paraId="26C8A56B" w14:textId="77777777" w:rsidR="0092417F" w:rsidRDefault="0092417F" w:rsidP="0092417F">
      <w:pPr>
        <w:spacing w:after="0"/>
        <w:rPr>
          <w:color w:val="333333"/>
        </w:rPr>
      </w:pPr>
    </w:p>
    <w:p w14:paraId="0739C249" w14:textId="02D0D9D9" w:rsidR="0092417F" w:rsidRDefault="0092417F" w:rsidP="0092417F">
      <w:pPr>
        <w:spacing w:after="0"/>
        <w:rPr>
          <w:color w:val="333333"/>
        </w:rPr>
      </w:pPr>
      <w:r>
        <w:rPr>
          <w:color w:val="333333"/>
        </w:rPr>
        <w:t xml:space="preserve">- </w:t>
      </w:r>
    </w:p>
    <w:p w14:paraId="6AC24C5D" w14:textId="53F2F9DE" w:rsidR="0092417F" w:rsidRDefault="0092417F" w:rsidP="0092417F">
      <w:pPr>
        <w:spacing w:after="0"/>
        <w:jc w:val="both"/>
        <w:rPr>
          <w:b/>
          <w:bCs/>
          <w:color w:val="333333"/>
        </w:rPr>
      </w:pPr>
      <w:r w:rsidRPr="0092417F">
        <w:rPr>
          <w:b/>
          <w:bCs/>
          <w:color w:val="333333"/>
        </w:rPr>
        <w:t>Advanced data analytics</w:t>
      </w:r>
    </w:p>
    <w:p w14:paraId="676D42E1" w14:textId="6612531E" w:rsidR="0092417F" w:rsidRDefault="0092417F" w:rsidP="0092417F">
      <w:pPr>
        <w:spacing w:after="0"/>
        <w:jc w:val="both"/>
        <w:rPr>
          <w:b/>
          <w:bCs/>
          <w:color w:val="333333"/>
        </w:rPr>
      </w:pPr>
      <w:r>
        <w:rPr>
          <w:b/>
          <w:bCs/>
          <w:color w:val="333333"/>
        </w:rPr>
        <w:t>Text Processing</w:t>
      </w:r>
    </w:p>
    <w:p w14:paraId="1EA5CB03" w14:textId="77777777" w:rsidR="0092417F" w:rsidRDefault="0092417F" w:rsidP="0092417F">
      <w:pPr>
        <w:spacing w:after="0"/>
        <w:jc w:val="both"/>
        <w:rPr>
          <w:b/>
          <w:bCs/>
          <w:color w:val="333333"/>
        </w:rPr>
      </w:pPr>
    </w:p>
    <w:p w14:paraId="5141FEB2" w14:textId="77777777" w:rsidR="0092417F" w:rsidRDefault="0092417F" w:rsidP="0092417F">
      <w:pPr>
        <w:spacing w:after="0"/>
        <w:jc w:val="both"/>
        <w:rPr>
          <w:b/>
          <w:bCs/>
          <w:color w:val="333333"/>
        </w:rPr>
      </w:pPr>
    </w:p>
    <w:p w14:paraId="60C13F7C" w14:textId="77777777" w:rsidR="0092417F" w:rsidRDefault="0092417F" w:rsidP="0092417F">
      <w:pPr>
        <w:spacing w:after="0"/>
        <w:jc w:val="both"/>
        <w:rPr>
          <w:b/>
          <w:bCs/>
          <w:color w:val="333333"/>
        </w:rPr>
      </w:pPr>
    </w:p>
    <w:p w14:paraId="4938C8F1" w14:textId="66FD86FA" w:rsidR="0092417F" w:rsidRDefault="0092417F" w:rsidP="0092417F">
      <w:pPr>
        <w:spacing w:after="0"/>
        <w:jc w:val="both"/>
        <w:rPr>
          <w:b/>
          <w:bCs/>
          <w:color w:val="333333"/>
        </w:rPr>
      </w:pPr>
      <w:r>
        <w:rPr>
          <w:b/>
          <w:bCs/>
          <w:color w:val="333333"/>
        </w:rPr>
        <w:t>Sentiment Analysis</w:t>
      </w:r>
    </w:p>
    <w:p w14:paraId="7AA20486" w14:textId="77777777" w:rsidR="0092417F" w:rsidRDefault="0092417F" w:rsidP="0092417F">
      <w:pPr>
        <w:spacing w:after="0"/>
        <w:jc w:val="both"/>
        <w:rPr>
          <w:b/>
          <w:bCs/>
          <w:color w:val="333333"/>
        </w:rPr>
      </w:pPr>
    </w:p>
    <w:p w14:paraId="19B5CB06" w14:textId="77777777" w:rsidR="0092417F" w:rsidRDefault="0092417F" w:rsidP="0092417F">
      <w:pPr>
        <w:numPr>
          <w:ilvl w:val="0"/>
          <w:numId w:val="5"/>
        </w:numPr>
        <w:spacing w:after="0"/>
        <w:ind w:left="450" w:hanging="450"/>
        <w:jc w:val="both"/>
        <w:rPr>
          <w:color w:val="333333"/>
        </w:rPr>
      </w:pPr>
      <w:r>
        <w:rPr>
          <w:color w:val="333333"/>
        </w:rPr>
        <w:t>Provide evidence and justification of your choice of sentiment extraction techniques.</w:t>
      </w:r>
    </w:p>
    <w:p w14:paraId="41319967" w14:textId="77777777" w:rsidR="0092417F" w:rsidRDefault="0092417F" w:rsidP="0092417F">
      <w:pPr>
        <w:spacing w:after="0"/>
        <w:jc w:val="both"/>
        <w:rPr>
          <w:b/>
          <w:bCs/>
          <w:color w:val="333333"/>
        </w:rPr>
      </w:pPr>
    </w:p>
    <w:p w14:paraId="18FD1F79" w14:textId="77777777" w:rsidR="0092417F" w:rsidRDefault="0092417F" w:rsidP="0092417F">
      <w:pPr>
        <w:spacing w:after="0"/>
        <w:jc w:val="both"/>
        <w:rPr>
          <w:b/>
          <w:bCs/>
          <w:color w:val="333333"/>
        </w:rPr>
      </w:pPr>
    </w:p>
    <w:p w14:paraId="2CD65AB9" w14:textId="77777777" w:rsidR="0092417F" w:rsidRDefault="0092417F" w:rsidP="0092417F">
      <w:pPr>
        <w:spacing w:after="0"/>
        <w:jc w:val="both"/>
        <w:rPr>
          <w:b/>
          <w:bCs/>
          <w:color w:val="333333"/>
        </w:rPr>
      </w:pPr>
    </w:p>
    <w:p w14:paraId="5FC72847" w14:textId="4BCA7A40" w:rsidR="0092417F" w:rsidRDefault="0092417F" w:rsidP="0092417F">
      <w:pPr>
        <w:spacing w:after="0"/>
        <w:jc w:val="both"/>
        <w:rPr>
          <w:b/>
          <w:bCs/>
          <w:color w:val="333333"/>
        </w:rPr>
      </w:pPr>
      <w:r>
        <w:rPr>
          <w:b/>
          <w:bCs/>
          <w:color w:val="333333"/>
        </w:rPr>
        <w:t>Text Classification</w:t>
      </w:r>
    </w:p>
    <w:p w14:paraId="4D1CE31A" w14:textId="77777777" w:rsidR="0092417F" w:rsidRDefault="0092417F" w:rsidP="0092417F">
      <w:pPr>
        <w:spacing w:after="0"/>
        <w:jc w:val="both"/>
        <w:rPr>
          <w:b/>
          <w:bCs/>
          <w:color w:val="333333"/>
        </w:rPr>
      </w:pPr>
    </w:p>
    <w:p w14:paraId="2975F890" w14:textId="77777777" w:rsidR="0092417F" w:rsidRDefault="0092417F" w:rsidP="0092417F">
      <w:pPr>
        <w:spacing w:after="0"/>
        <w:jc w:val="both"/>
        <w:rPr>
          <w:b/>
          <w:bCs/>
          <w:color w:val="333333"/>
        </w:rPr>
      </w:pPr>
    </w:p>
    <w:p w14:paraId="3E9DCEFD" w14:textId="77777777" w:rsidR="0092417F" w:rsidRDefault="0092417F" w:rsidP="0092417F">
      <w:pPr>
        <w:spacing w:after="0"/>
        <w:jc w:val="both"/>
        <w:rPr>
          <w:b/>
          <w:bCs/>
          <w:color w:val="333333"/>
        </w:rPr>
      </w:pPr>
    </w:p>
    <w:p w14:paraId="63C83E11" w14:textId="77777777" w:rsidR="0092417F" w:rsidRDefault="0092417F" w:rsidP="0092417F">
      <w:pPr>
        <w:spacing w:after="0"/>
        <w:jc w:val="both"/>
        <w:rPr>
          <w:b/>
          <w:bCs/>
          <w:color w:val="333333"/>
        </w:rPr>
      </w:pPr>
    </w:p>
    <w:p w14:paraId="292702DC" w14:textId="77777777" w:rsidR="0092417F" w:rsidRPr="0092417F" w:rsidRDefault="0092417F" w:rsidP="0092417F">
      <w:pPr>
        <w:spacing w:after="0"/>
        <w:jc w:val="both"/>
        <w:rPr>
          <w:b/>
          <w:bCs/>
          <w:color w:val="333333"/>
        </w:rPr>
      </w:pPr>
    </w:p>
    <w:p w14:paraId="580E0E84" w14:textId="1D76C9FB" w:rsidR="0092417F" w:rsidRDefault="0092417F" w:rsidP="0092417F">
      <w:pPr>
        <w:spacing w:after="0"/>
        <w:jc w:val="both"/>
        <w:rPr>
          <w:b/>
          <w:bCs/>
          <w:color w:val="333333"/>
        </w:rPr>
      </w:pPr>
      <w:r>
        <w:rPr>
          <w:b/>
          <w:bCs/>
          <w:color w:val="333333"/>
        </w:rPr>
        <w:t>TIME SERIES FORECASTING</w:t>
      </w:r>
    </w:p>
    <w:p w14:paraId="3F43CE16" w14:textId="77777777" w:rsidR="0092417F" w:rsidRPr="0092417F" w:rsidRDefault="0092417F" w:rsidP="0092417F">
      <w:pPr>
        <w:spacing w:after="0"/>
        <w:jc w:val="both"/>
        <w:rPr>
          <w:b/>
          <w:bCs/>
          <w:color w:val="333333"/>
        </w:rPr>
      </w:pPr>
    </w:p>
    <w:p w14:paraId="285EE37E" w14:textId="77777777" w:rsidR="0092417F" w:rsidRDefault="0092417F" w:rsidP="0092417F">
      <w:pPr>
        <w:spacing w:after="0"/>
        <w:jc w:val="both"/>
        <w:rPr>
          <w:color w:val="333333"/>
        </w:rPr>
      </w:pPr>
      <w:r>
        <w:rPr>
          <w:color w:val="333333"/>
        </w:rPr>
        <w:t xml:space="preserve">1 Neural Network and </w:t>
      </w:r>
    </w:p>
    <w:p w14:paraId="1E0CAE49" w14:textId="0143FD73" w:rsidR="0092417F" w:rsidRDefault="0092417F" w:rsidP="0092417F">
      <w:pPr>
        <w:spacing w:after="0"/>
        <w:jc w:val="both"/>
        <w:rPr>
          <w:color w:val="333333"/>
        </w:rPr>
      </w:pPr>
      <w:r>
        <w:rPr>
          <w:color w:val="333333"/>
        </w:rPr>
        <w:t xml:space="preserve">1 </w:t>
      </w:r>
      <w:r w:rsidRPr="003F30CB">
        <w:rPr>
          <w:color w:val="333333"/>
        </w:rPr>
        <w:t>autoregressive</w:t>
      </w:r>
      <w:r>
        <w:rPr>
          <w:color w:val="333333"/>
        </w:rPr>
        <w:t xml:space="preserve"> model (ARIMA, SARIMA etc…</w:t>
      </w:r>
      <w:proofErr w:type="gramStart"/>
      <w:r>
        <w:rPr>
          <w:color w:val="333333"/>
        </w:rPr>
        <w:t>) .</w:t>
      </w:r>
      <w:proofErr w:type="gramEnd"/>
      <w:r>
        <w:rPr>
          <w:color w:val="333333"/>
        </w:rPr>
        <w:t xml:space="preserve"> </w:t>
      </w:r>
      <w:r w:rsidRPr="0030717B">
        <w:rPr>
          <w:color w:val="333333"/>
        </w:rPr>
        <w:t xml:space="preserve">(Hint: that this is a Short time </w:t>
      </w:r>
      <w:proofErr w:type="gramStart"/>
      <w:r w:rsidRPr="0030717B">
        <w:rPr>
          <w:color w:val="333333"/>
        </w:rPr>
        <w:t>series,  How</w:t>
      </w:r>
      <w:proofErr w:type="gramEnd"/>
      <w:r w:rsidRPr="0030717B">
        <w:rPr>
          <w:color w:val="333333"/>
        </w:rPr>
        <w:t xml:space="preserve"> are you going to handle this?)</w:t>
      </w:r>
    </w:p>
    <w:p w14:paraId="6786F737" w14:textId="77777777" w:rsidR="0092417F" w:rsidRDefault="0092417F" w:rsidP="0092417F">
      <w:pPr>
        <w:numPr>
          <w:ilvl w:val="0"/>
          <w:numId w:val="5"/>
        </w:numPr>
        <w:spacing w:after="0"/>
        <w:ind w:left="450" w:hanging="450"/>
        <w:jc w:val="both"/>
        <w:rPr>
          <w:color w:val="333333"/>
        </w:rPr>
      </w:pPr>
      <w:r w:rsidRPr="00B722AA">
        <w:rPr>
          <w:color w:val="333333"/>
        </w:rPr>
        <w:lastRenderedPageBreak/>
        <w:t xml:space="preserve">Evidence and justify your choices for your final analysis and include your forecasts </w:t>
      </w:r>
      <w:proofErr w:type="gramStart"/>
      <w:r w:rsidRPr="00B722AA">
        <w:rPr>
          <w:color w:val="333333"/>
        </w:rPr>
        <w:t>at  1</w:t>
      </w:r>
      <w:proofErr w:type="gramEnd"/>
      <w:r w:rsidRPr="00B722AA">
        <w:rPr>
          <w:color w:val="333333"/>
        </w:rPr>
        <w:t xml:space="preserve"> day, 3 days and 7 days</w:t>
      </w:r>
      <w:r>
        <w:rPr>
          <w:color w:val="333333"/>
        </w:rPr>
        <w:t xml:space="preserve"> going forward.</w:t>
      </w:r>
      <w:r w:rsidRPr="00B722AA">
        <w:rPr>
          <w:color w:val="333333"/>
        </w:rPr>
        <w:t xml:space="preserve"> </w:t>
      </w:r>
    </w:p>
    <w:p w14:paraId="3FC6EADF" w14:textId="77777777" w:rsidR="0092417F" w:rsidRDefault="0092417F" w:rsidP="0092417F">
      <w:pPr>
        <w:numPr>
          <w:ilvl w:val="0"/>
          <w:numId w:val="5"/>
        </w:numPr>
        <w:spacing w:after="0"/>
        <w:ind w:left="450" w:hanging="450"/>
        <w:jc w:val="both"/>
        <w:rPr>
          <w:color w:val="333333"/>
        </w:rPr>
      </w:pPr>
      <w:r w:rsidRPr="00B722AA">
        <w:rPr>
          <w:color w:val="333333"/>
        </w:rPr>
        <w:t>Your dashboard must be dynamic and interactive. Include your design rationale expressing Tufts principles.</w:t>
      </w:r>
    </w:p>
    <w:p w14:paraId="4D2D4A72" w14:textId="77777777" w:rsidR="0092417F" w:rsidRPr="00B722AA" w:rsidRDefault="0092417F" w:rsidP="0092417F">
      <w:pPr>
        <w:spacing w:after="0"/>
        <w:ind w:left="450"/>
        <w:jc w:val="both"/>
        <w:rPr>
          <w:color w:val="333333"/>
        </w:rPr>
      </w:pPr>
    </w:p>
    <w:p w14:paraId="5D8DE4A8" w14:textId="77777777" w:rsidR="0092417F" w:rsidRDefault="0092417F" w:rsidP="0092417F">
      <w:pPr>
        <w:jc w:val="both"/>
        <w:rPr>
          <w:b/>
          <w:color w:val="333333"/>
        </w:rPr>
      </w:pPr>
      <w:r>
        <w:rPr>
          <w:b/>
          <w:color w:val="333333"/>
        </w:rPr>
        <w:t>Deliverables:</w:t>
      </w:r>
    </w:p>
    <w:p w14:paraId="2789FACB" w14:textId="77777777" w:rsidR="0092417F" w:rsidRDefault="0092417F" w:rsidP="0092417F">
      <w:pPr>
        <w:jc w:val="both"/>
        <w:rPr>
          <w:color w:val="333333"/>
        </w:rPr>
      </w:pPr>
      <w:r>
        <w:rPr>
          <w:color w:val="333333"/>
        </w:rPr>
        <w:t>The results of the analysis must be presented in the form of a project report. This report should discuss the storage and processing of big data using advanced data analytics techniques. The report should be 3000 ± 10% words in length (excluding references, titles, and code) and must follow the Harvard styles format in addition to employing appropriate referencing methods and academic writing style. The report should include the following:</w:t>
      </w:r>
    </w:p>
    <w:p w14:paraId="7366F797" w14:textId="77777777" w:rsidR="0092417F" w:rsidRPr="00575252" w:rsidRDefault="0092417F" w:rsidP="0092417F">
      <w:pPr>
        <w:jc w:val="both"/>
        <w:rPr>
          <w:b/>
          <w:bCs/>
          <w:color w:val="333333"/>
        </w:rPr>
      </w:pPr>
      <w:r w:rsidRPr="00575252">
        <w:rPr>
          <w:b/>
          <w:bCs/>
          <w:color w:val="333333"/>
        </w:rPr>
        <w:t>Big Data</w:t>
      </w:r>
    </w:p>
    <w:p w14:paraId="50353E63" w14:textId="77777777" w:rsidR="0092417F" w:rsidRDefault="0092417F" w:rsidP="0092417F">
      <w:pPr>
        <w:numPr>
          <w:ilvl w:val="0"/>
          <w:numId w:val="3"/>
        </w:numPr>
        <w:spacing w:after="0"/>
        <w:ind w:left="450" w:hanging="450"/>
        <w:jc w:val="both"/>
        <w:rPr>
          <w:color w:val="333333"/>
        </w:rPr>
      </w:pPr>
      <w:r>
        <w:rPr>
          <w:color w:val="333333"/>
        </w:rPr>
        <w:t xml:space="preserve">Details of the data storage and processing activities carried out, including preparation of the data and processing the data in a MapReduce/ Spark </w:t>
      </w:r>
      <w:proofErr w:type="gramStart"/>
      <w:r>
        <w:rPr>
          <w:color w:val="333333"/>
        </w:rPr>
        <w:t>environment;</w:t>
      </w:r>
      <w:r>
        <w:rPr>
          <w:b/>
          <w:color w:val="333333"/>
        </w:rPr>
        <w:t>[</w:t>
      </w:r>
      <w:proofErr w:type="gramEnd"/>
      <w:r>
        <w:rPr>
          <w:b/>
          <w:color w:val="333333"/>
        </w:rPr>
        <w:t>0-30]</w:t>
      </w:r>
    </w:p>
    <w:p w14:paraId="25A73069" w14:textId="77777777" w:rsidR="0092417F" w:rsidRDefault="0092417F" w:rsidP="0092417F">
      <w:pPr>
        <w:numPr>
          <w:ilvl w:val="0"/>
          <w:numId w:val="3"/>
        </w:numPr>
        <w:spacing w:after="0"/>
        <w:ind w:left="450" w:hanging="450"/>
        <w:jc w:val="both"/>
        <w:rPr>
          <w:color w:val="333333"/>
        </w:rPr>
      </w:pPr>
      <w:r>
        <w:rPr>
          <w:color w:val="333333"/>
        </w:rPr>
        <w:t xml:space="preserve">Comparative analysis for at least two databases (one SQL and at least one NOSQL) using </w:t>
      </w:r>
      <w:proofErr w:type="gramStart"/>
      <w:r>
        <w:rPr>
          <w:color w:val="333333"/>
        </w:rPr>
        <w:t>YCSB.[</w:t>
      </w:r>
      <w:proofErr w:type="gramEnd"/>
      <w:r>
        <w:rPr>
          <w:color w:val="333333"/>
        </w:rPr>
        <w:t>0</w:t>
      </w:r>
      <w:r>
        <w:rPr>
          <w:b/>
          <w:color w:val="333333"/>
        </w:rPr>
        <w:t>-30]</w:t>
      </w:r>
    </w:p>
    <w:p w14:paraId="19F8FAD2" w14:textId="77777777" w:rsidR="0092417F" w:rsidRPr="009127A0" w:rsidRDefault="0092417F" w:rsidP="0092417F">
      <w:pPr>
        <w:numPr>
          <w:ilvl w:val="0"/>
          <w:numId w:val="3"/>
        </w:numPr>
        <w:spacing w:after="0"/>
        <w:ind w:left="450" w:hanging="450"/>
        <w:jc w:val="both"/>
        <w:rPr>
          <w:color w:val="333333"/>
        </w:rPr>
      </w:pPr>
      <w:r w:rsidRPr="009127A0">
        <w:rPr>
          <w:color w:val="333333"/>
        </w:rPr>
        <w:t xml:space="preserve">A discussion of the rationale and justification for the choices you have made in terms of data processing and storage, programming language choice, that you have </w:t>
      </w:r>
      <w:proofErr w:type="gramStart"/>
      <w:r w:rsidRPr="009127A0">
        <w:rPr>
          <w:color w:val="333333"/>
        </w:rPr>
        <w:t>implemented.</w:t>
      </w:r>
      <w:r w:rsidRPr="009127A0">
        <w:rPr>
          <w:b/>
          <w:bCs/>
          <w:color w:val="333333"/>
        </w:rPr>
        <w:t>[</w:t>
      </w:r>
      <w:proofErr w:type="gramEnd"/>
      <w:r w:rsidRPr="009127A0">
        <w:rPr>
          <w:b/>
          <w:bCs/>
          <w:color w:val="333333"/>
        </w:rPr>
        <w:t>0-</w:t>
      </w:r>
      <w:r>
        <w:rPr>
          <w:b/>
          <w:bCs/>
          <w:color w:val="333333"/>
        </w:rPr>
        <w:t>2</w:t>
      </w:r>
      <w:r w:rsidRPr="009127A0">
        <w:rPr>
          <w:b/>
          <w:bCs/>
          <w:color w:val="333333"/>
        </w:rPr>
        <w:t>0]</w:t>
      </w:r>
    </w:p>
    <w:p w14:paraId="7FBB197C" w14:textId="77777777" w:rsidR="0092417F" w:rsidRPr="00993850" w:rsidRDefault="0092417F" w:rsidP="0092417F">
      <w:pPr>
        <w:numPr>
          <w:ilvl w:val="0"/>
          <w:numId w:val="3"/>
        </w:numPr>
        <w:spacing w:after="0"/>
        <w:ind w:left="450" w:hanging="450"/>
        <w:jc w:val="both"/>
        <w:rPr>
          <w:color w:val="333333"/>
        </w:rPr>
      </w:pPr>
      <w:r>
        <w:rPr>
          <w:color w:val="333333"/>
        </w:rPr>
        <w:t>Design the architecture for the processing of big data using all the necessary technologies (HADOOP/</w:t>
      </w:r>
      <w:proofErr w:type="gramStart"/>
      <w:r>
        <w:rPr>
          <w:color w:val="333333"/>
        </w:rPr>
        <w:t>SPARK,NOSQL</w:t>
      </w:r>
      <w:proofErr w:type="gramEnd"/>
      <w:r>
        <w:rPr>
          <w:color w:val="333333"/>
        </w:rPr>
        <w:t xml:space="preserve">/SQL databases and programming). Present your Design in the form of a diagram and discussion in your </w:t>
      </w:r>
      <w:proofErr w:type="gramStart"/>
      <w:r>
        <w:rPr>
          <w:color w:val="333333"/>
        </w:rPr>
        <w:t xml:space="preserve">report </w:t>
      </w:r>
      <w:r w:rsidRPr="00575252">
        <w:rPr>
          <w:b/>
          <w:bCs/>
          <w:color w:val="333333"/>
        </w:rPr>
        <w:t>.</w:t>
      </w:r>
      <w:proofErr w:type="gramEnd"/>
      <w:r w:rsidRPr="00575252">
        <w:rPr>
          <w:b/>
          <w:bCs/>
          <w:color w:val="333333"/>
        </w:rPr>
        <w:t>[0-20]</w:t>
      </w:r>
    </w:p>
    <w:p w14:paraId="47CDAA06" w14:textId="77777777" w:rsidR="0092417F" w:rsidRPr="00993850" w:rsidRDefault="0092417F" w:rsidP="0092417F">
      <w:pPr>
        <w:spacing w:after="0"/>
        <w:ind w:left="450"/>
        <w:jc w:val="both"/>
        <w:rPr>
          <w:color w:val="333333"/>
        </w:rPr>
      </w:pPr>
    </w:p>
    <w:p w14:paraId="38008B50" w14:textId="77777777" w:rsidR="0092417F" w:rsidRPr="00227BBC" w:rsidRDefault="0092417F" w:rsidP="0092417F">
      <w:pPr>
        <w:spacing w:after="0"/>
        <w:ind w:left="450"/>
        <w:jc w:val="both"/>
        <w:rPr>
          <w:b/>
          <w:bCs/>
          <w:color w:val="333333"/>
        </w:rPr>
      </w:pPr>
      <w:r w:rsidRPr="00993850">
        <w:rPr>
          <w:b/>
          <w:bCs/>
          <w:color w:val="333333"/>
        </w:rPr>
        <w:t>Note that MapReduce-style processing in this instance is considered to include platforms such as Apache Spark.</w:t>
      </w:r>
    </w:p>
    <w:p w14:paraId="07ED3B75" w14:textId="77777777" w:rsidR="0092417F" w:rsidRDefault="0092417F" w:rsidP="0092417F">
      <w:pPr>
        <w:spacing w:after="0"/>
        <w:jc w:val="both"/>
        <w:rPr>
          <w:color w:val="333333"/>
        </w:rPr>
      </w:pPr>
    </w:p>
    <w:p w14:paraId="330E9E3E" w14:textId="77777777" w:rsidR="0092417F" w:rsidRDefault="0092417F" w:rsidP="0092417F">
      <w:pPr>
        <w:spacing w:after="0"/>
        <w:jc w:val="both"/>
        <w:rPr>
          <w:b/>
          <w:bCs/>
          <w:color w:val="333333"/>
        </w:rPr>
      </w:pPr>
      <w:r w:rsidRPr="00993850">
        <w:rPr>
          <w:b/>
          <w:bCs/>
          <w:color w:val="333333"/>
        </w:rPr>
        <w:t>Advanced Data Analytics</w:t>
      </w:r>
    </w:p>
    <w:p w14:paraId="52D986D7" w14:textId="77777777" w:rsidR="0092417F" w:rsidRPr="00993850" w:rsidRDefault="0092417F" w:rsidP="0092417F">
      <w:pPr>
        <w:spacing w:after="0"/>
        <w:jc w:val="both"/>
        <w:rPr>
          <w:b/>
          <w:bCs/>
          <w:color w:val="333333"/>
        </w:rPr>
      </w:pPr>
    </w:p>
    <w:p w14:paraId="7E16C988" w14:textId="77777777" w:rsidR="0092417F" w:rsidRPr="00227BBC" w:rsidRDefault="0092417F" w:rsidP="0092417F">
      <w:pPr>
        <w:pStyle w:val="ListParagraph"/>
        <w:numPr>
          <w:ilvl w:val="0"/>
          <w:numId w:val="10"/>
        </w:numPr>
        <w:spacing w:after="0"/>
        <w:jc w:val="both"/>
        <w:rPr>
          <w:b/>
          <w:bCs/>
          <w:color w:val="333333"/>
        </w:rPr>
      </w:pPr>
      <w:r w:rsidRPr="00227BBC">
        <w:rPr>
          <w:color w:val="333333"/>
        </w:rPr>
        <w:t xml:space="preserve">A discussion of the rationale, evaluation, and justification for the choices you have made in terms of </w:t>
      </w:r>
      <w:r>
        <w:rPr>
          <w:color w:val="333333"/>
        </w:rPr>
        <w:t xml:space="preserve">EDA, </w:t>
      </w:r>
      <w:r w:rsidRPr="00227BBC">
        <w:rPr>
          <w:color w:val="333333"/>
        </w:rPr>
        <w:t xml:space="preserve">data wrangling, machine learning models and algorithms that you have </w:t>
      </w:r>
      <w:proofErr w:type="gramStart"/>
      <w:r w:rsidRPr="00227BBC">
        <w:rPr>
          <w:color w:val="333333"/>
        </w:rPr>
        <w:t>implemented</w:t>
      </w:r>
      <w:r w:rsidRPr="00227BBC">
        <w:rPr>
          <w:b/>
          <w:bCs/>
          <w:color w:val="333333"/>
        </w:rPr>
        <w:t>.[</w:t>
      </w:r>
      <w:proofErr w:type="gramEnd"/>
      <w:r w:rsidRPr="00227BBC">
        <w:rPr>
          <w:b/>
          <w:bCs/>
          <w:color w:val="333333"/>
        </w:rPr>
        <w:t>0-40]</w:t>
      </w:r>
    </w:p>
    <w:p w14:paraId="4B3E6808" w14:textId="77777777" w:rsidR="0092417F" w:rsidRPr="00227BBC" w:rsidRDefault="0092417F" w:rsidP="0092417F">
      <w:pPr>
        <w:pStyle w:val="ListParagraph"/>
        <w:numPr>
          <w:ilvl w:val="0"/>
          <w:numId w:val="10"/>
        </w:numPr>
        <w:spacing w:after="0"/>
        <w:jc w:val="both"/>
        <w:rPr>
          <w:color w:val="333333"/>
        </w:rPr>
      </w:pPr>
      <w:r w:rsidRPr="00227BBC">
        <w:rPr>
          <w:b/>
          <w:bCs/>
          <w:color w:val="333333"/>
        </w:rPr>
        <w:t>E</w:t>
      </w:r>
      <w:r w:rsidRPr="00227BBC">
        <w:rPr>
          <w:color w:val="333333"/>
        </w:rPr>
        <w:t xml:space="preserve">valuation and justification of the hyperparameter tuning techniques that you have used </w:t>
      </w:r>
      <w:r w:rsidRPr="00227BBC">
        <w:rPr>
          <w:b/>
          <w:bCs/>
          <w:color w:val="333333"/>
        </w:rPr>
        <w:t>[0-20]</w:t>
      </w:r>
    </w:p>
    <w:p w14:paraId="3429DE0A" w14:textId="77777777" w:rsidR="0092417F" w:rsidRPr="00227BBC" w:rsidRDefault="0092417F" w:rsidP="0092417F">
      <w:pPr>
        <w:pStyle w:val="ListParagraph"/>
        <w:numPr>
          <w:ilvl w:val="0"/>
          <w:numId w:val="10"/>
        </w:numPr>
        <w:spacing w:after="0"/>
        <w:jc w:val="both"/>
        <w:rPr>
          <w:color w:val="333333"/>
        </w:rPr>
      </w:pPr>
      <w:r w:rsidRPr="00227BBC">
        <w:rPr>
          <w:color w:val="333333"/>
        </w:rPr>
        <w:t xml:space="preserve">Your analysis </w:t>
      </w:r>
      <w:proofErr w:type="gramStart"/>
      <w:r w:rsidRPr="00227BBC">
        <w:rPr>
          <w:color w:val="333333"/>
        </w:rPr>
        <w:t>of  any</w:t>
      </w:r>
      <w:proofErr w:type="gramEnd"/>
      <w:r w:rsidRPr="00227BBC">
        <w:rPr>
          <w:color w:val="333333"/>
        </w:rPr>
        <w:t xml:space="preserve"> change sentiment that occurs and your forecast of the sentiment at 1 day, 3 days and 7 days going forward</w:t>
      </w:r>
      <w:r w:rsidRPr="00227BBC">
        <w:rPr>
          <w:b/>
          <w:color w:val="333333"/>
        </w:rPr>
        <w:t>[0-20]</w:t>
      </w:r>
    </w:p>
    <w:p w14:paraId="4537E506" w14:textId="77777777" w:rsidR="0092417F" w:rsidRPr="00F01848" w:rsidRDefault="0092417F" w:rsidP="0092417F">
      <w:pPr>
        <w:pStyle w:val="ListParagraph"/>
        <w:numPr>
          <w:ilvl w:val="0"/>
          <w:numId w:val="10"/>
        </w:numPr>
        <w:jc w:val="both"/>
        <w:rPr>
          <w:color w:val="333333"/>
        </w:rPr>
      </w:pPr>
      <w:r w:rsidRPr="00227BBC">
        <w:rPr>
          <w:color w:val="333333"/>
        </w:rPr>
        <w:t xml:space="preserve">Presentation of results by making appropriate use of figures along with caption, tables, etc and your dashboard for your forecast, Discuss Tufts Principles in relation to your </w:t>
      </w:r>
      <w:proofErr w:type="gramStart"/>
      <w:r w:rsidRPr="00227BBC">
        <w:rPr>
          <w:color w:val="333333"/>
        </w:rPr>
        <w:t xml:space="preserve">Dashboard </w:t>
      </w:r>
      <w:r w:rsidRPr="00227BBC">
        <w:rPr>
          <w:b/>
          <w:color w:val="333333"/>
        </w:rPr>
        <w:t>.</w:t>
      </w:r>
      <w:proofErr w:type="gramEnd"/>
      <w:r w:rsidRPr="00227BBC">
        <w:rPr>
          <w:b/>
          <w:color w:val="333333"/>
        </w:rPr>
        <w:t>[0-20]</w:t>
      </w:r>
    </w:p>
    <w:p w14:paraId="0C59E449" w14:textId="77777777" w:rsidR="0092417F" w:rsidRDefault="0092417F" w:rsidP="0092417F">
      <w:pPr>
        <w:jc w:val="both"/>
        <w:rPr>
          <w:color w:val="333333"/>
        </w:rPr>
      </w:pPr>
    </w:p>
    <w:p w14:paraId="6F977479" w14:textId="77777777" w:rsidR="0092417F" w:rsidRDefault="0092417F" w:rsidP="0092417F">
      <w:pPr>
        <w:jc w:val="both"/>
        <w:rPr>
          <w:color w:val="333333"/>
        </w:rPr>
      </w:pPr>
    </w:p>
    <w:p w14:paraId="205C2964" w14:textId="77777777" w:rsidR="0092417F" w:rsidRDefault="0092417F" w:rsidP="0092417F">
      <w:pPr>
        <w:jc w:val="both"/>
        <w:rPr>
          <w:color w:val="333333"/>
        </w:rPr>
      </w:pPr>
    </w:p>
    <w:p w14:paraId="0AAC964E" w14:textId="77777777" w:rsidR="0092417F" w:rsidRDefault="0092417F" w:rsidP="0092417F">
      <w:pPr>
        <w:jc w:val="both"/>
        <w:rPr>
          <w:color w:val="333333"/>
        </w:rPr>
      </w:pPr>
    </w:p>
    <w:p w14:paraId="1A0EF1ED" w14:textId="77777777" w:rsidR="0092417F" w:rsidRDefault="0092417F" w:rsidP="0092417F">
      <w:pPr>
        <w:jc w:val="both"/>
        <w:rPr>
          <w:color w:val="333333"/>
        </w:rPr>
      </w:pPr>
    </w:p>
    <w:p w14:paraId="4A63BE6E" w14:textId="77777777" w:rsidR="0092417F" w:rsidRDefault="0092417F" w:rsidP="0092417F">
      <w:pPr>
        <w:jc w:val="both"/>
        <w:rPr>
          <w:color w:val="333333"/>
        </w:rPr>
      </w:pPr>
    </w:p>
    <w:p w14:paraId="6F8D57AD" w14:textId="77777777" w:rsidR="0092417F" w:rsidRDefault="0092417F" w:rsidP="0092417F">
      <w:pPr>
        <w:jc w:val="both"/>
        <w:rPr>
          <w:color w:val="333333"/>
        </w:rPr>
      </w:pPr>
    </w:p>
    <w:p w14:paraId="1C698043" w14:textId="77777777" w:rsidR="0092417F" w:rsidRPr="00F01848" w:rsidRDefault="0092417F" w:rsidP="0092417F">
      <w:pPr>
        <w:jc w:val="both"/>
        <w:rPr>
          <w:color w:val="333333"/>
        </w:rPr>
      </w:pPr>
    </w:p>
    <w:p w14:paraId="166A39EC" w14:textId="77777777" w:rsidR="0092417F" w:rsidRDefault="0092417F" w:rsidP="0092417F">
      <w:pPr>
        <w:spacing w:after="120"/>
        <w:jc w:val="both"/>
        <w:rPr>
          <w:b/>
          <w:color w:val="333333"/>
          <w:sz w:val="24"/>
          <w:szCs w:val="24"/>
        </w:rPr>
      </w:pPr>
      <w:r>
        <w:rPr>
          <w:b/>
          <w:color w:val="333333"/>
          <w:sz w:val="24"/>
          <w:szCs w:val="24"/>
        </w:rPr>
        <w:t>SUBMISSION:</w:t>
      </w:r>
    </w:p>
    <w:p w14:paraId="043CD354" w14:textId="77777777" w:rsidR="0092417F" w:rsidRDefault="0092417F" w:rsidP="0092417F">
      <w:pPr>
        <w:rPr>
          <w:color w:val="333333"/>
        </w:rPr>
      </w:pPr>
      <w:r>
        <w:rPr>
          <w:b/>
          <w:color w:val="333333"/>
        </w:rPr>
        <w:lastRenderedPageBreak/>
        <w:t xml:space="preserve">Submission Requirements </w:t>
      </w:r>
      <w:r>
        <w:rPr>
          <w:color w:val="333333"/>
        </w:rPr>
        <w:t xml:space="preserve">All assessment submissions must meet the minimum requirements listed below. Failure to do so may have implications for the mark awarded.  </w:t>
      </w:r>
    </w:p>
    <w:p w14:paraId="2C83E0A9" w14:textId="77777777" w:rsidR="0092417F" w:rsidRDefault="0092417F" w:rsidP="0092417F">
      <w:pPr>
        <w:spacing w:after="0"/>
        <w:rPr>
          <w:color w:val="333333"/>
        </w:rPr>
      </w:pPr>
      <w:r>
        <w:rPr>
          <w:color w:val="333333"/>
        </w:rPr>
        <w:t>All assessment submissions must:</w:t>
      </w:r>
    </w:p>
    <w:p w14:paraId="5A4E6E23" w14:textId="77777777" w:rsidR="0092417F" w:rsidRDefault="0092417F" w:rsidP="0092417F">
      <w:pPr>
        <w:numPr>
          <w:ilvl w:val="0"/>
          <w:numId w:val="6"/>
        </w:numPr>
        <w:pBdr>
          <w:top w:val="nil"/>
          <w:left w:val="nil"/>
          <w:bottom w:val="nil"/>
          <w:right w:val="nil"/>
          <w:between w:val="nil"/>
        </w:pBdr>
        <w:spacing w:after="0"/>
        <w:rPr>
          <w:color w:val="333333"/>
        </w:rPr>
      </w:pPr>
      <w:r>
        <w:rPr>
          <w:color w:val="333333"/>
        </w:rPr>
        <w:t>3000 words +- 10% (excluding references, titles, citations and quotes)</w:t>
      </w:r>
    </w:p>
    <w:p w14:paraId="0DE41E24" w14:textId="77777777" w:rsidR="0092417F" w:rsidRDefault="0092417F" w:rsidP="0092417F">
      <w:pPr>
        <w:numPr>
          <w:ilvl w:val="0"/>
          <w:numId w:val="6"/>
        </w:numPr>
        <w:pBdr>
          <w:top w:val="nil"/>
          <w:left w:val="nil"/>
          <w:bottom w:val="nil"/>
          <w:right w:val="nil"/>
          <w:between w:val="nil"/>
        </w:pBdr>
        <w:spacing w:after="0"/>
        <w:rPr>
          <w:color w:val="333333"/>
        </w:rPr>
      </w:pPr>
      <w:r>
        <w:rPr>
          <w:color w:val="333333"/>
        </w:rPr>
        <w:t xml:space="preserve">Word Document for report (No PDF’s), Jupyter notebook for code, Screencast for practical demonstration. </w:t>
      </w:r>
    </w:p>
    <w:p w14:paraId="0365145D"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57CAD99F"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Be submitted via Moodle upload</w:t>
      </w:r>
    </w:p>
    <w:p w14:paraId="1C0B9E8D"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 xml:space="preserve">Use </w:t>
      </w:r>
      <w:hyperlink r:id="rId11">
        <w:r>
          <w:rPr>
            <w:color w:val="333333"/>
            <w:u w:val="single"/>
          </w:rPr>
          <w:t>Harvard Referencing</w:t>
        </w:r>
      </w:hyperlink>
      <w:r>
        <w:rPr>
          <w:color w:val="333333"/>
        </w:rPr>
        <w:t xml:space="preserve"> when citing third party material </w:t>
      </w:r>
    </w:p>
    <w:p w14:paraId="04CE4F62"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 xml:space="preserve">Be the student’s own work. </w:t>
      </w:r>
    </w:p>
    <w:p w14:paraId="79C81301"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0B8DF43E" w14:textId="77777777" w:rsidR="0092417F" w:rsidRDefault="0092417F" w:rsidP="0092417F">
      <w:pPr>
        <w:pBdr>
          <w:top w:val="nil"/>
          <w:left w:val="nil"/>
          <w:bottom w:val="nil"/>
          <w:right w:val="nil"/>
          <w:between w:val="nil"/>
        </w:pBdr>
        <w:spacing w:after="0"/>
        <w:rPr>
          <w:color w:val="333333"/>
        </w:rPr>
      </w:pPr>
    </w:p>
    <w:p w14:paraId="5FDFB122" w14:textId="77777777" w:rsidR="0092417F" w:rsidRDefault="0092417F" w:rsidP="0092417F">
      <w:pPr>
        <w:spacing w:after="0"/>
        <w:rPr>
          <w:b/>
        </w:rPr>
      </w:pPr>
      <w:r>
        <w:rPr>
          <w:b/>
        </w:rPr>
        <w:t>Additional Information</w:t>
      </w:r>
    </w:p>
    <w:p w14:paraId="239B518D" w14:textId="77777777" w:rsidR="0092417F" w:rsidRDefault="0092417F" w:rsidP="0092417F">
      <w:pPr>
        <w:numPr>
          <w:ilvl w:val="0"/>
          <w:numId w:val="2"/>
        </w:numPr>
        <w:spacing w:after="0"/>
        <w:rPr>
          <w:b/>
        </w:rPr>
      </w:pPr>
      <w:r>
        <w:t xml:space="preserve">Lecturers are not required to review draft assessment submissions. </w:t>
      </w:r>
    </w:p>
    <w:p w14:paraId="18944CCA" w14:textId="77777777" w:rsidR="0092417F" w:rsidRDefault="0092417F" w:rsidP="0092417F">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0C52AE90" w14:textId="77777777" w:rsidR="0092417F" w:rsidRDefault="0092417F" w:rsidP="0092417F">
      <w:pPr>
        <w:numPr>
          <w:ilvl w:val="0"/>
          <w:numId w:val="2"/>
        </w:numPr>
        <w:spacing w:after="0"/>
      </w:pPr>
      <w:r>
        <w:t xml:space="preserve">Results and feedback will only be issued when assessments have been marked and moderated / reviewed by a second examiner. </w:t>
      </w:r>
    </w:p>
    <w:p w14:paraId="5AFF813C" w14:textId="77777777" w:rsidR="0092417F" w:rsidRDefault="0092417F" w:rsidP="0092417F">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70DBA1C" w14:textId="77777777" w:rsidR="0092417F" w:rsidRDefault="0092417F" w:rsidP="0092417F">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w:t>
      </w:r>
      <w:proofErr w:type="gramStart"/>
      <w:r>
        <w:t>a revised mark / feedback</w:t>
      </w:r>
      <w:proofErr w:type="gramEnd"/>
      <w:r>
        <w:t xml:space="preserve"> by directly approaching the lecturer. Lecturers are not authorised to amend published marks outside of the recheck and review process or the Board of Examiners process. </w:t>
      </w:r>
    </w:p>
    <w:p w14:paraId="04A97973" w14:textId="77777777" w:rsidR="0092417F" w:rsidRDefault="0092417F" w:rsidP="0092417F">
      <w:pPr>
        <w:numPr>
          <w:ilvl w:val="0"/>
          <w:numId w:val="2"/>
        </w:numPr>
        <w:spacing w:after="0"/>
      </w:pPr>
      <w:r>
        <w:t>Students are advised that disagreement with an academic judgement is not grounds for review.</w:t>
      </w:r>
    </w:p>
    <w:p w14:paraId="74A4E9DF" w14:textId="77777777" w:rsidR="0092417F" w:rsidRDefault="0092417F" w:rsidP="0092417F">
      <w:pPr>
        <w:numPr>
          <w:ilvl w:val="0"/>
          <w:numId w:val="2"/>
        </w:numPr>
        <w:spacing w:after="0"/>
      </w:pPr>
      <w:r>
        <w:t xml:space="preserve">For additional support with academic writing and referencing students are advised to contact the CCT Library Service or access the </w:t>
      </w:r>
      <w:hyperlink r:id="rId12">
        <w:r>
          <w:rPr>
            <w:color w:val="0563C1"/>
            <w:u w:val="single"/>
          </w:rPr>
          <w:t>CCT Learning Space</w:t>
        </w:r>
      </w:hyperlink>
      <w:r>
        <w:t>.</w:t>
      </w:r>
    </w:p>
    <w:p w14:paraId="75ACF995" w14:textId="77777777" w:rsidR="0092417F" w:rsidRDefault="0092417F" w:rsidP="0092417F">
      <w:pPr>
        <w:numPr>
          <w:ilvl w:val="0"/>
          <w:numId w:val="2"/>
        </w:numPr>
        <w:spacing w:after="0"/>
      </w:pPr>
      <w:r>
        <w:t xml:space="preserve">For additional support with subject matter content students are advised to contact the </w:t>
      </w:r>
      <w:hyperlink r:id="rId13">
        <w:r>
          <w:rPr>
            <w:color w:val="0563C1"/>
            <w:u w:val="single"/>
          </w:rPr>
          <w:t>CCT Student Mentoring Academy</w:t>
        </w:r>
      </w:hyperlink>
    </w:p>
    <w:p w14:paraId="07EFC6CA" w14:textId="77777777" w:rsidR="0092417F" w:rsidRDefault="0092417F" w:rsidP="0092417F">
      <w:pPr>
        <w:numPr>
          <w:ilvl w:val="0"/>
          <w:numId w:val="2"/>
        </w:numPr>
        <w:spacing w:after="0"/>
      </w:pPr>
      <w:r>
        <w:t xml:space="preserve">For additional support with IT subject content, students are advised to access the </w:t>
      </w:r>
      <w:hyperlink r:id="rId14">
        <w:r>
          <w:rPr>
            <w:color w:val="0563C1"/>
            <w:u w:val="single"/>
          </w:rPr>
          <w:t>CCT Support Hub</w:t>
        </w:r>
      </w:hyperlink>
      <w:r>
        <w:t xml:space="preserve">. </w:t>
      </w:r>
    </w:p>
    <w:p w14:paraId="4C002703" w14:textId="77777777" w:rsidR="0092417F" w:rsidRDefault="0092417F">
      <w:pPr>
        <w:spacing w:after="0" w:line="240" w:lineRule="auto"/>
        <w:rPr>
          <w:color w:val="333333"/>
          <w:sz w:val="20"/>
          <w:szCs w:val="20"/>
        </w:rPr>
      </w:pPr>
    </w:p>
    <w:sectPr w:rsidR="0092417F">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4F7F"/>
    <w:multiLevelType w:val="hybridMultilevel"/>
    <w:tmpl w:val="F6968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6A2298"/>
    <w:multiLevelType w:val="hybridMultilevel"/>
    <w:tmpl w:val="C95ED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5"/>
  </w:num>
  <w:num w:numId="2" w16cid:durableId="1223953185">
    <w:abstractNumId w:val="11"/>
  </w:num>
  <w:num w:numId="3" w16cid:durableId="1377579929">
    <w:abstractNumId w:val="10"/>
  </w:num>
  <w:num w:numId="4" w16cid:durableId="727463241">
    <w:abstractNumId w:val="6"/>
  </w:num>
  <w:num w:numId="5" w16cid:durableId="631862118">
    <w:abstractNumId w:val="2"/>
  </w:num>
  <w:num w:numId="6" w16cid:durableId="339162202">
    <w:abstractNumId w:val="8"/>
  </w:num>
  <w:num w:numId="7" w16cid:durableId="1567178566">
    <w:abstractNumId w:val="3"/>
  </w:num>
  <w:num w:numId="8" w16cid:durableId="1228999457">
    <w:abstractNumId w:val="4"/>
  </w:num>
  <w:num w:numId="9" w16cid:durableId="1005939797">
    <w:abstractNumId w:val="9"/>
  </w:num>
  <w:num w:numId="10" w16cid:durableId="2124030207">
    <w:abstractNumId w:val="1"/>
  </w:num>
  <w:num w:numId="11" w16cid:durableId="1242637013">
    <w:abstractNumId w:val="0"/>
  </w:num>
  <w:num w:numId="12" w16cid:durableId="713503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C1"/>
    <w:rsid w:val="00026852"/>
    <w:rsid w:val="00060655"/>
    <w:rsid w:val="000E334E"/>
    <w:rsid w:val="00104DBC"/>
    <w:rsid w:val="00153CC1"/>
    <w:rsid w:val="001876C5"/>
    <w:rsid w:val="001B011D"/>
    <w:rsid w:val="001C3EE1"/>
    <w:rsid w:val="00227BBC"/>
    <w:rsid w:val="0023052A"/>
    <w:rsid w:val="00303B34"/>
    <w:rsid w:val="0030717B"/>
    <w:rsid w:val="00307413"/>
    <w:rsid w:val="003F30CB"/>
    <w:rsid w:val="005157B0"/>
    <w:rsid w:val="00531415"/>
    <w:rsid w:val="00575252"/>
    <w:rsid w:val="005B3B8B"/>
    <w:rsid w:val="006B0488"/>
    <w:rsid w:val="007926D9"/>
    <w:rsid w:val="007C33D0"/>
    <w:rsid w:val="009127A0"/>
    <w:rsid w:val="0092417F"/>
    <w:rsid w:val="009565A9"/>
    <w:rsid w:val="00993850"/>
    <w:rsid w:val="00A373CB"/>
    <w:rsid w:val="00AE2802"/>
    <w:rsid w:val="00B675B1"/>
    <w:rsid w:val="00B722AA"/>
    <w:rsid w:val="00CA7F30"/>
    <w:rsid w:val="00D05BCE"/>
    <w:rsid w:val="00E54B84"/>
    <w:rsid w:val="00F01848"/>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05F48479-C9B2-4FBF-98F6-2B731CF2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learningspace.cct.ie/subjects/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moodle.cct.ie/course/view.php?id=186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8CA9F9-CFF6-48B0-A915-07B549386DB8}" type="doc">
      <dgm:prSet loTypeId="urn:microsoft.com/office/officeart/2011/layout/CircleProcess" loCatId="process" qsTypeId="urn:microsoft.com/office/officeart/2005/8/quickstyle/simple1" qsCatId="simple" csTypeId="urn:microsoft.com/office/officeart/2005/8/colors/accent1_2" csCatId="accent1" phldr="0"/>
      <dgm:spPr/>
      <dgm:t>
        <a:bodyPr/>
        <a:lstStyle/>
        <a:p>
          <a:endParaRPr lang="en-US"/>
        </a:p>
      </dgm:t>
    </dgm:pt>
    <dgm:pt modelId="{864DC64A-082E-4056-A285-17AFD5915E23}">
      <dgm:prSet phldrT="[Text]" phldr="1"/>
      <dgm:spPr/>
      <dgm:t>
        <a:bodyPr/>
        <a:lstStyle/>
        <a:p>
          <a:endParaRPr lang="en-US"/>
        </a:p>
      </dgm:t>
    </dgm:pt>
    <dgm:pt modelId="{B582C954-B2AB-4FE3-8841-404DBDB3F45E}" type="parTrans" cxnId="{8D917E26-54C2-49A1-9005-1025E0914BA4}">
      <dgm:prSet/>
      <dgm:spPr/>
      <dgm:t>
        <a:bodyPr/>
        <a:lstStyle/>
        <a:p>
          <a:endParaRPr lang="en-US"/>
        </a:p>
      </dgm:t>
    </dgm:pt>
    <dgm:pt modelId="{0E9B461D-BA55-4D16-AA58-BFB359162F42}" type="sibTrans" cxnId="{8D917E26-54C2-49A1-9005-1025E0914BA4}">
      <dgm:prSet/>
      <dgm:spPr/>
      <dgm:t>
        <a:bodyPr/>
        <a:lstStyle/>
        <a:p>
          <a:endParaRPr lang="en-US"/>
        </a:p>
      </dgm:t>
    </dgm:pt>
    <dgm:pt modelId="{5E9F5170-D8B1-420E-ABD2-DF557D930E43}">
      <dgm:prSet phldrT="[Text]" phldr="1"/>
      <dgm:spPr/>
      <dgm:t>
        <a:bodyPr/>
        <a:lstStyle/>
        <a:p>
          <a:endParaRPr lang="en-US"/>
        </a:p>
      </dgm:t>
    </dgm:pt>
    <dgm:pt modelId="{E39704AF-A4BB-44C7-AD7A-20A0FA5F54FE}" type="parTrans" cxnId="{E81881D0-DFB0-493C-AF07-DFA1BEDC0D1E}">
      <dgm:prSet/>
      <dgm:spPr/>
      <dgm:t>
        <a:bodyPr/>
        <a:lstStyle/>
        <a:p>
          <a:endParaRPr lang="en-US"/>
        </a:p>
      </dgm:t>
    </dgm:pt>
    <dgm:pt modelId="{632FAE13-E2FF-447C-A9A6-DDA2B5C8AD36}" type="sibTrans" cxnId="{E81881D0-DFB0-493C-AF07-DFA1BEDC0D1E}">
      <dgm:prSet/>
      <dgm:spPr/>
      <dgm:t>
        <a:bodyPr/>
        <a:lstStyle/>
        <a:p>
          <a:endParaRPr lang="en-US"/>
        </a:p>
      </dgm:t>
    </dgm:pt>
    <dgm:pt modelId="{BA8FF60B-89DE-47B7-A011-B46F63EB7FF7}">
      <dgm:prSet phldrT="[Text]" phldr="1"/>
      <dgm:spPr/>
      <dgm:t>
        <a:bodyPr/>
        <a:lstStyle/>
        <a:p>
          <a:endParaRPr lang="en-US"/>
        </a:p>
      </dgm:t>
    </dgm:pt>
    <dgm:pt modelId="{CECB4147-9EB6-41B5-9E5E-5984D565CBB6}" type="parTrans" cxnId="{0C806E14-F209-47E4-B1C3-7D6C82498859}">
      <dgm:prSet/>
      <dgm:spPr/>
      <dgm:t>
        <a:bodyPr/>
        <a:lstStyle/>
        <a:p>
          <a:endParaRPr lang="en-US"/>
        </a:p>
      </dgm:t>
    </dgm:pt>
    <dgm:pt modelId="{45A59F54-8413-4CE7-A785-479751D64576}" type="sibTrans" cxnId="{0C806E14-F209-47E4-B1C3-7D6C82498859}">
      <dgm:prSet/>
      <dgm:spPr/>
      <dgm:t>
        <a:bodyPr/>
        <a:lstStyle/>
        <a:p>
          <a:endParaRPr lang="en-US"/>
        </a:p>
      </dgm:t>
    </dgm:pt>
    <dgm:pt modelId="{0D72C3F9-9BB5-434A-B7BC-DCCA5C82E033}" type="pres">
      <dgm:prSet presAssocID="{B28CA9F9-CFF6-48B0-A915-07B549386DB8}" presName="Name0" presStyleCnt="0">
        <dgm:presLayoutVars>
          <dgm:chMax val="11"/>
          <dgm:chPref val="11"/>
          <dgm:dir/>
          <dgm:resizeHandles/>
        </dgm:presLayoutVars>
      </dgm:prSet>
      <dgm:spPr/>
    </dgm:pt>
    <dgm:pt modelId="{065D4CF1-D75D-40FA-A483-EA1D10F9C1B6}" type="pres">
      <dgm:prSet presAssocID="{BA8FF60B-89DE-47B7-A011-B46F63EB7FF7}" presName="Accent3" presStyleCnt="0"/>
      <dgm:spPr/>
    </dgm:pt>
    <dgm:pt modelId="{476002A0-85EA-41AD-BE4F-1A7144132DB1}" type="pres">
      <dgm:prSet presAssocID="{BA8FF60B-89DE-47B7-A011-B46F63EB7FF7}" presName="Accent" presStyleLbl="node1" presStyleIdx="0" presStyleCnt="3"/>
      <dgm:spPr/>
    </dgm:pt>
    <dgm:pt modelId="{23FDEB61-1F2F-430C-A8DF-05A0D86664D0}" type="pres">
      <dgm:prSet presAssocID="{BA8FF60B-89DE-47B7-A011-B46F63EB7FF7}" presName="ParentBackground3" presStyleCnt="0"/>
      <dgm:spPr/>
    </dgm:pt>
    <dgm:pt modelId="{A26ABB06-43BA-466E-9AF5-1E86BB4DE481}" type="pres">
      <dgm:prSet presAssocID="{BA8FF60B-89DE-47B7-A011-B46F63EB7FF7}" presName="ParentBackground" presStyleLbl="fgAcc1" presStyleIdx="0" presStyleCnt="3"/>
      <dgm:spPr/>
    </dgm:pt>
    <dgm:pt modelId="{2E125F9E-3CBE-4F67-A54B-BAC729940EB6}" type="pres">
      <dgm:prSet presAssocID="{BA8FF60B-89DE-47B7-A011-B46F63EB7FF7}" presName="Parent3" presStyleLbl="revTx" presStyleIdx="0" presStyleCnt="0">
        <dgm:presLayoutVars>
          <dgm:chMax val="1"/>
          <dgm:chPref val="1"/>
          <dgm:bulletEnabled val="1"/>
        </dgm:presLayoutVars>
      </dgm:prSet>
      <dgm:spPr/>
    </dgm:pt>
    <dgm:pt modelId="{64488A73-88DE-4B86-8806-DEA44C20A773}" type="pres">
      <dgm:prSet presAssocID="{5E9F5170-D8B1-420E-ABD2-DF557D930E43}" presName="Accent2" presStyleCnt="0"/>
      <dgm:spPr/>
    </dgm:pt>
    <dgm:pt modelId="{AE2B6CF5-D005-4F5E-91B0-B8C2DCF98CB6}" type="pres">
      <dgm:prSet presAssocID="{5E9F5170-D8B1-420E-ABD2-DF557D930E43}" presName="Accent" presStyleLbl="node1" presStyleIdx="1" presStyleCnt="3"/>
      <dgm:spPr/>
    </dgm:pt>
    <dgm:pt modelId="{2103B560-120D-4FF1-867C-DFE2E0135E5D}" type="pres">
      <dgm:prSet presAssocID="{5E9F5170-D8B1-420E-ABD2-DF557D930E43}" presName="ParentBackground2" presStyleCnt="0"/>
      <dgm:spPr/>
    </dgm:pt>
    <dgm:pt modelId="{EA01B54F-FA39-4E85-8E8C-68D65073D3FB}" type="pres">
      <dgm:prSet presAssocID="{5E9F5170-D8B1-420E-ABD2-DF557D930E43}" presName="ParentBackground" presStyleLbl="fgAcc1" presStyleIdx="1" presStyleCnt="3"/>
      <dgm:spPr/>
    </dgm:pt>
    <dgm:pt modelId="{3F7FC8A2-0E4D-4CB3-A1D3-110081A15AD4}" type="pres">
      <dgm:prSet presAssocID="{5E9F5170-D8B1-420E-ABD2-DF557D930E43}" presName="Parent2" presStyleLbl="revTx" presStyleIdx="0" presStyleCnt="0">
        <dgm:presLayoutVars>
          <dgm:chMax val="1"/>
          <dgm:chPref val="1"/>
          <dgm:bulletEnabled val="1"/>
        </dgm:presLayoutVars>
      </dgm:prSet>
      <dgm:spPr/>
    </dgm:pt>
    <dgm:pt modelId="{DEE9AF7F-CCAF-42CC-BEE0-76BDD7370DE2}" type="pres">
      <dgm:prSet presAssocID="{864DC64A-082E-4056-A285-17AFD5915E23}" presName="Accent1" presStyleCnt="0"/>
      <dgm:spPr/>
    </dgm:pt>
    <dgm:pt modelId="{1D404A3A-ED06-4508-9868-4CBC94B85E02}" type="pres">
      <dgm:prSet presAssocID="{864DC64A-082E-4056-A285-17AFD5915E23}" presName="Accent" presStyleLbl="node1" presStyleIdx="2" presStyleCnt="3"/>
      <dgm:spPr/>
    </dgm:pt>
    <dgm:pt modelId="{7E5EFC50-48EA-47CF-9986-C193C053D42F}" type="pres">
      <dgm:prSet presAssocID="{864DC64A-082E-4056-A285-17AFD5915E23}" presName="ParentBackground1" presStyleCnt="0"/>
      <dgm:spPr/>
    </dgm:pt>
    <dgm:pt modelId="{19AF6EEB-2BDC-4D78-A999-95757BE33D05}" type="pres">
      <dgm:prSet presAssocID="{864DC64A-082E-4056-A285-17AFD5915E23}" presName="ParentBackground" presStyleLbl="fgAcc1" presStyleIdx="2" presStyleCnt="3"/>
      <dgm:spPr/>
    </dgm:pt>
    <dgm:pt modelId="{69C9FFC5-4053-4AA7-A104-8DD273E05CA5}" type="pres">
      <dgm:prSet presAssocID="{864DC64A-082E-4056-A285-17AFD5915E23}" presName="Parent1" presStyleLbl="revTx" presStyleIdx="0" presStyleCnt="0">
        <dgm:presLayoutVars>
          <dgm:chMax val="1"/>
          <dgm:chPref val="1"/>
          <dgm:bulletEnabled val="1"/>
        </dgm:presLayoutVars>
      </dgm:prSet>
      <dgm:spPr/>
    </dgm:pt>
  </dgm:ptLst>
  <dgm:cxnLst>
    <dgm:cxn modelId="{0C806E14-F209-47E4-B1C3-7D6C82498859}" srcId="{B28CA9F9-CFF6-48B0-A915-07B549386DB8}" destId="{BA8FF60B-89DE-47B7-A011-B46F63EB7FF7}" srcOrd="2" destOrd="0" parTransId="{CECB4147-9EB6-41B5-9E5E-5984D565CBB6}" sibTransId="{45A59F54-8413-4CE7-A785-479751D64576}"/>
    <dgm:cxn modelId="{8D917E26-54C2-49A1-9005-1025E0914BA4}" srcId="{B28CA9F9-CFF6-48B0-A915-07B549386DB8}" destId="{864DC64A-082E-4056-A285-17AFD5915E23}" srcOrd="0" destOrd="0" parTransId="{B582C954-B2AB-4FE3-8841-404DBDB3F45E}" sibTransId="{0E9B461D-BA55-4D16-AA58-BFB359162F42}"/>
    <dgm:cxn modelId="{3A6CD13B-33D1-4E2A-B34F-480D43FFC6F4}" type="presOf" srcId="{BA8FF60B-89DE-47B7-A011-B46F63EB7FF7}" destId="{A26ABB06-43BA-466E-9AF5-1E86BB4DE481}" srcOrd="0" destOrd="0" presId="urn:microsoft.com/office/officeart/2011/layout/CircleProcess"/>
    <dgm:cxn modelId="{0E3CA866-28A9-458B-97E1-F45859B254C9}" type="presOf" srcId="{864DC64A-082E-4056-A285-17AFD5915E23}" destId="{19AF6EEB-2BDC-4D78-A999-95757BE33D05}" srcOrd="0" destOrd="0" presId="urn:microsoft.com/office/officeart/2011/layout/CircleProcess"/>
    <dgm:cxn modelId="{0DA59659-F50B-45DF-9781-BFC7BC0D4638}" type="presOf" srcId="{B28CA9F9-CFF6-48B0-A915-07B549386DB8}" destId="{0D72C3F9-9BB5-434A-B7BC-DCCA5C82E033}" srcOrd="0" destOrd="0" presId="urn:microsoft.com/office/officeart/2011/layout/CircleProcess"/>
    <dgm:cxn modelId="{B7E5C08B-771A-408A-AD5B-29A0C1BC8CA9}" type="presOf" srcId="{5E9F5170-D8B1-420E-ABD2-DF557D930E43}" destId="{EA01B54F-FA39-4E85-8E8C-68D65073D3FB}" srcOrd="0" destOrd="0" presId="urn:microsoft.com/office/officeart/2011/layout/CircleProcess"/>
    <dgm:cxn modelId="{7294E694-F3A1-4E54-AD72-60D4B77270E0}" type="presOf" srcId="{5E9F5170-D8B1-420E-ABD2-DF557D930E43}" destId="{3F7FC8A2-0E4D-4CB3-A1D3-110081A15AD4}" srcOrd="1" destOrd="0" presId="urn:microsoft.com/office/officeart/2011/layout/CircleProcess"/>
    <dgm:cxn modelId="{E81881D0-DFB0-493C-AF07-DFA1BEDC0D1E}" srcId="{B28CA9F9-CFF6-48B0-A915-07B549386DB8}" destId="{5E9F5170-D8B1-420E-ABD2-DF557D930E43}" srcOrd="1" destOrd="0" parTransId="{E39704AF-A4BB-44C7-AD7A-20A0FA5F54FE}" sibTransId="{632FAE13-E2FF-447C-A9A6-DDA2B5C8AD36}"/>
    <dgm:cxn modelId="{54D4DDF9-1056-42D4-A2B2-5280B1CFE702}" type="presOf" srcId="{BA8FF60B-89DE-47B7-A011-B46F63EB7FF7}" destId="{2E125F9E-3CBE-4F67-A54B-BAC729940EB6}" srcOrd="1" destOrd="0" presId="urn:microsoft.com/office/officeart/2011/layout/CircleProcess"/>
    <dgm:cxn modelId="{67D433FB-FE86-4045-A339-BBABDFA7AAA8}" type="presOf" srcId="{864DC64A-082E-4056-A285-17AFD5915E23}" destId="{69C9FFC5-4053-4AA7-A104-8DD273E05CA5}" srcOrd="1" destOrd="0" presId="urn:microsoft.com/office/officeart/2011/layout/CircleProcess"/>
    <dgm:cxn modelId="{D246DB29-59F9-4D46-9B58-BDD91E838183}" type="presParOf" srcId="{0D72C3F9-9BB5-434A-B7BC-DCCA5C82E033}" destId="{065D4CF1-D75D-40FA-A483-EA1D10F9C1B6}" srcOrd="0" destOrd="0" presId="urn:microsoft.com/office/officeart/2011/layout/CircleProcess"/>
    <dgm:cxn modelId="{D6C6D366-8D57-4FA5-8DFC-D8C08C3AFF38}" type="presParOf" srcId="{065D4CF1-D75D-40FA-A483-EA1D10F9C1B6}" destId="{476002A0-85EA-41AD-BE4F-1A7144132DB1}" srcOrd="0" destOrd="0" presId="urn:microsoft.com/office/officeart/2011/layout/CircleProcess"/>
    <dgm:cxn modelId="{C6C5EB43-99C9-4205-BF64-7C081A1AA05E}" type="presParOf" srcId="{0D72C3F9-9BB5-434A-B7BC-DCCA5C82E033}" destId="{23FDEB61-1F2F-430C-A8DF-05A0D86664D0}" srcOrd="1" destOrd="0" presId="urn:microsoft.com/office/officeart/2011/layout/CircleProcess"/>
    <dgm:cxn modelId="{821D9AA5-1096-4F15-833C-2C3125C8C8C1}" type="presParOf" srcId="{23FDEB61-1F2F-430C-A8DF-05A0D86664D0}" destId="{A26ABB06-43BA-466E-9AF5-1E86BB4DE481}" srcOrd="0" destOrd="0" presId="urn:microsoft.com/office/officeart/2011/layout/CircleProcess"/>
    <dgm:cxn modelId="{56F73EF1-A676-4EDB-8A2B-C30AA8CD763E}" type="presParOf" srcId="{0D72C3F9-9BB5-434A-B7BC-DCCA5C82E033}" destId="{2E125F9E-3CBE-4F67-A54B-BAC729940EB6}" srcOrd="2" destOrd="0" presId="urn:microsoft.com/office/officeart/2011/layout/CircleProcess"/>
    <dgm:cxn modelId="{6A646FDC-FB6F-4BB2-A9F6-3AB369485BB1}" type="presParOf" srcId="{0D72C3F9-9BB5-434A-B7BC-DCCA5C82E033}" destId="{64488A73-88DE-4B86-8806-DEA44C20A773}" srcOrd="3" destOrd="0" presId="urn:microsoft.com/office/officeart/2011/layout/CircleProcess"/>
    <dgm:cxn modelId="{4460B1CE-F68D-4FE6-A70A-F9AB8ABA7EF5}" type="presParOf" srcId="{64488A73-88DE-4B86-8806-DEA44C20A773}" destId="{AE2B6CF5-D005-4F5E-91B0-B8C2DCF98CB6}" srcOrd="0" destOrd="0" presId="urn:microsoft.com/office/officeart/2011/layout/CircleProcess"/>
    <dgm:cxn modelId="{7050E240-C616-4038-B8EF-BFA1C02BEBAF}" type="presParOf" srcId="{0D72C3F9-9BB5-434A-B7BC-DCCA5C82E033}" destId="{2103B560-120D-4FF1-867C-DFE2E0135E5D}" srcOrd="4" destOrd="0" presId="urn:microsoft.com/office/officeart/2011/layout/CircleProcess"/>
    <dgm:cxn modelId="{3494F2B6-DE8D-49C1-AE58-4EFDB8F160F8}" type="presParOf" srcId="{2103B560-120D-4FF1-867C-DFE2E0135E5D}" destId="{EA01B54F-FA39-4E85-8E8C-68D65073D3FB}" srcOrd="0" destOrd="0" presId="urn:microsoft.com/office/officeart/2011/layout/CircleProcess"/>
    <dgm:cxn modelId="{73CCBE62-7D42-4B67-96AF-D06117832C64}" type="presParOf" srcId="{0D72C3F9-9BB5-434A-B7BC-DCCA5C82E033}" destId="{3F7FC8A2-0E4D-4CB3-A1D3-110081A15AD4}" srcOrd="5" destOrd="0" presId="urn:microsoft.com/office/officeart/2011/layout/CircleProcess"/>
    <dgm:cxn modelId="{D70C01D1-8A7D-4D6D-BCB7-4123AC20ACF9}" type="presParOf" srcId="{0D72C3F9-9BB5-434A-B7BC-DCCA5C82E033}" destId="{DEE9AF7F-CCAF-42CC-BEE0-76BDD7370DE2}" srcOrd="6" destOrd="0" presId="urn:microsoft.com/office/officeart/2011/layout/CircleProcess"/>
    <dgm:cxn modelId="{2D758644-7FD5-4792-BA96-0212C916CA67}" type="presParOf" srcId="{DEE9AF7F-CCAF-42CC-BEE0-76BDD7370DE2}" destId="{1D404A3A-ED06-4508-9868-4CBC94B85E02}" srcOrd="0" destOrd="0" presId="urn:microsoft.com/office/officeart/2011/layout/CircleProcess"/>
    <dgm:cxn modelId="{EC93C6C6-8A5D-4568-82B3-20A08FAC9CBE}" type="presParOf" srcId="{0D72C3F9-9BB5-434A-B7BC-DCCA5C82E033}" destId="{7E5EFC50-48EA-47CF-9986-C193C053D42F}" srcOrd="7" destOrd="0" presId="urn:microsoft.com/office/officeart/2011/layout/CircleProcess"/>
    <dgm:cxn modelId="{9D50D8EC-9DA4-4EDD-B062-F351D587025E}" type="presParOf" srcId="{7E5EFC50-48EA-47CF-9986-C193C053D42F}" destId="{19AF6EEB-2BDC-4D78-A999-95757BE33D05}" srcOrd="0" destOrd="0" presId="urn:microsoft.com/office/officeart/2011/layout/CircleProcess"/>
    <dgm:cxn modelId="{2CEF1949-8C8A-48C8-A214-8DD84F8D07A0}" type="presParOf" srcId="{0D72C3F9-9BB5-434A-B7BC-DCCA5C82E033}" destId="{69C9FFC5-4053-4AA7-A104-8DD273E05CA5}" srcOrd="8" destOrd="0" presId="urn:microsoft.com/office/officeart/2011/layout/Circle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002A0-85EA-41AD-BE4F-1A7144132DB1}">
      <dsp:nvSpPr>
        <dsp:cNvPr id="0" name=""/>
        <dsp:cNvSpPr/>
      </dsp:nvSpPr>
      <dsp:spPr>
        <a:xfrm>
          <a:off x="3797000" y="772032"/>
          <a:ext cx="1656318" cy="16566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ABB06-43BA-466E-9AF5-1E86BB4DE481}">
      <dsp:nvSpPr>
        <dsp:cNvPr id="0" name=""/>
        <dsp:cNvSpPr/>
      </dsp:nvSpPr>
      <dsp:spPr>
        <a:xfrm>
          <a:off x="3851995" y="827263"/>
          <a:ext cx="1546328" cy="1546163"/>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50" tIns="44450" rIns="44450" bIns="44450" numCol="1" spcCol="1270" anchor="ctr" anchorCtr="0">
          <a:noAutofit/>
        </a:bodyPr>
        <a:lstStyle/>
        <a:p>
          <a:pPr marL="0" lvl="0" indent="0" algn="ctr" defTabSz="1555750">
            <a:lnSpc>
              <a:spcPct val="90000"/>
            </a:lnSpc>
            <a:spcBef>
              <a:spcPct val="0"/>
            </a:spcBef>
            <a:spcAft>
              <a:spcPct val="35000"/>
            </a:spcAft>
            <a:buNone/>
          </a:pPr>
          <a:endParaRPr lang="en-US" sz="3500" kern="1200"/>
        </a:p>
      </dsp:txBody>
      <dsp:txXfrm>
        <a:off x="4073053" y="1048185"/>
        <a:ext cx="1104212" cy="1104319"/>
      </dsp:txXfrm>
    </dsp:sp>
    <dsp:sp modelId="{AE2B6CF5-D005-4F5E-91B0-B8C2DCF98CB6}">
      <dsp:nvSpPr>
        <dsp:cNvPr id="0" name=""/>
        <dsp:cNvSpPr/>
      </dsp:nvSpPr>
      <dsp:spPr>
        <a:xfrm rot="2700000">
          <a:off x="2087142" y="774035"/>
          <a:ext cx="1652329" cy="1652329"/>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01B54F-FA39-4E85-8E8C-68D65073D3FB}">
      <dsp:nvSpPr>
        <dsp:cNvPr id="0" name=""/>
        <dsp:cNvSpPr/>
      </dsp:nvSpPr>
      <dsp:spPr>
        <a:xfrm>
          <a:off x="2140142" y="827263"/>
          <a:ext cx="1546328" cy="1546163"/>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50" tIns="44450" rIns="44450" bIns="44450" numCol="1" spcCol="1270" anchor="ctr" anchorCtr="0">
          <a:noAutofit/>
        </a:bodyPr>
        <a:lstStyle/>
        <a:p>
          <a:pPr marL="0" lvl="0" indent="0" algn="ctr" defTabSz="1555750">
            <a:lnSpc>
              <a:spcPct val="90000"/>
            </a:lnSpc>
            <a:spcBef>
              <a:spcPct val="0"/>
            </a:spcBef>
            <a:spcAft>
              <a:spcPct val="35000"/>
            </a:spcAft>
            <a:buNone/>
          </a:pPr>
          <a:endParaRPr lang="en-US" sz="3500" kern="1200"/>
        </a:p>
      </dsp:txBody>
      <dsp:txXfrm>
        <a:off x="2361200" y="1048185"/>
        <a:ext cx="1104212" cy="1104319"/>
      </dsp:txXfrm>
    </dsp:sp>
    <dsp:sp modelId="{1D404A3A-ED06-4508-9868-4CBC94B85E02}">
      <dsp:nvSpPr>
        <dsp:cNvPr id="0" name=""/>
        <dsp:cNvSpPr/>
      </dsp:nvSpPr>
      <dsp:spPr>
        <a:xfrm rot="2700000">
          <a:off x="375289" y="774035"/>
          <a:ext cx="1652329" cy="1652329"/>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AF6EEB-2BDC-4D78-A999-95757BE33D05}">
      <dsp:nvSpPr>
        <dsp:cNvPr id="0" name=""/>
        <dsp:cNvSpPr/>
      </dsp:nvSpPr>
      <dsp:spPr>
        <a:xfrm>
          <a:off x="428290" y="827263"/>
          <a:ext cx="1546328" cy="1546163"/>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50" tIns="44450" rIns="44450" bIns="44450" numCol="1" spcCol="1270" anchor="ctr" anchorCtr="0">
          <a:noAutofit/>
        </a:bodyPr>
        <a:lstStyle/>
        <a:p>
          <a:pPr marL="0" lvl="0" indent="0" algn="ctr" defTabSz="1555750">
            <a:lnSpc>
              <a:spcPct val="90000"/>
            </a:lnSpc>
            <a:spcBef>
              <a:spcPct val="0"/>
            </a:spcBef>
            <a:spcAft>
              <a:spcPct val="35000"/>
            </a:spcAft>
            <a:buNone/>
          </a:pPr>
          <a:endParaRPr lang="en-US" sz="3500" kern="1200"/>
        </a:p>
      </dsp:txBody>
      <dsp:txXfrm>
        <a:off x="649348" y="1048185"/>
        <a:ext cx="1104212" cy="110431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DIANA NAMAEMBA</cp:lastModifiedBy>
  <cp:revision>3</cp:revision>
  <dcterms:created xsi:type="dcterms:W3CDTF">2024-05-08T16:36:00Z</dcterms:created>
  <dcterms:modified xsi:type="dcterms:W3CDTF">2024-05-08T16:37:00Z</dcterms:modified>
</cp:coreProperties>
</file>