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27CDB" w14:textId="77777777" w:rsidR="00AC5101" w:rsidRPr="00740A35" w:rsidRDefault="00AC5101" w:rsidP="00740A35">
      <w:pPr>
        <w:pStyle w:val="Heading3"/>
        <w:spacing w:before="0" w:line="240" w:lineRule="auto"/>
        <w:ind w:firstLine="709"/>
        <w:rPr>
          <w:rFonts w:ascii="Times New Roman" w:hAnsi="Times New Roman"/>
          <w:iCs/>
          <w:color w:val="auto"/>
          <w:sz w:val="28"/>
          <w:szCs w:val="28"/>
        </w:rPr>
      </w:pPr>
      <w:bookmarkStart w:id="0" w:name="_Toc452576181"/>
      <w:bookmarkStart w:id="1" w:name="_GoBack"/>
      <w:bookmarkEnd w:id="1"/>
      <w:r w:rsidRPr="00740A35">
        <w:rPr>
          <w:rFonts w:ascii="Times New Roman" w:hAnsi="Times New Roman"/>
          <w:iCs/>
          <w:color w:val="auto"/>
          <w:sz w:val="28"/>
          <w:szCs w:val="28"/>
        </w:rPr>
        <w:t xml:space="preserve">5 </w:t>
      </w:r>
      <w:r w:rsidRPr="00740A35">
        <w:rPr>
          <w:rFonts w:ascii="Times New Roman" w:hAnsi="Times New Roman"/>
          <w:color w:val="auto"/>
          <w:sz w:val="28"/>
          <w:szCs w:val="28"/>
        </w:rPr>
        <w:t>ЭКОНОМИЧЕСКОЕ ОБОСНОВАНИЕ ДИПЛОМНОЙ РАБОТЫ</w:t>
      </w:r>
      <w:bookmarkEnd w:id="0"/>
    </w:p>
    <w:p w14:paraId="5974E2FF" w14:textId="77777777" w:rsidR="00232EC0" w:rsidRPr="00740A35" w:rsidRDefault="00232EC0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435302B" w14:textId="5520B2D6" w:rsidR="00031122" w:rsidRPr="00740A35" w:rsidRDefault="001D401D" w:rsidP="00740A3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740A35">
        <w:rPr>
          <w:rFonts w:ascii="Times New Roman" w:hAnsi="Times New Roman"/>
          <w:b/>
          <w:sz w:val="28"/>
          <w:szCs w:val="28"/>
        </w:rPr>
        <w:t>5.1</w:t>
      </w:r>
      <w:r w:rsidR="00031122" w:rsidRPr="00740A35">
        <w:rPr>
          <w:rFonts w:ascii="Times New Roman" w:hAnsi="Times New Roman"/>
          <w:b/>
          <w:sz w:val="28"/>
          <w:szCs w:val="28"/>
        </w:rPr>
        <w:t xml:space="preserve"> Оценка конкурен</w:t>
      </w:r>
      <w:r w:rsidR="00031122" w:rsidRPr="00AE7BD2">
        <w:rPr>
          <w:rFonts w:ascii="Times New Roman" w:hAnsi="Times New Roman"/>
          <w:b/>
          <w:sz w:val="28"/>
          <w:szCs w:val="28"/>
        </w:rPr>
        <w:t>тоспособнос</w:t>
      </w:r>
      <w:r w:rsidR="00031122" w:rsidRPr="00740A35">
        <w:rPr>
          <w:rFonts w:ascii="Times New Roman" w:hAnsi="Times New Roman"/>
          <w:b/>
          <w:sz w:val="28"/>
          <w:szCs w:val="28"/>
        </w:rPr>
        <w:t xml:space="preserve">ти программного обеспечения </w:t>
      </w:r>
    </w:p>
    <w:p w14:paraId="3785D22A" w14:textId="77777777" w:rsidR="00232EC0" w:rsidRPr="00740A35" w:rsidRDefault="00232EC0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3DC6881" w14:textId="1E1C160A" w:rsidR="00334879" w:rsidRPr="00740A35" w:rsidRDefault="00334879" w:rsidP="00740A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Техническая прогрессивность разрабатываемого программного продукта определяется коэффициентом эквивалентности (</w:t>
      </w:r>
      <w:r w:rsidRPr="00740A35">
        <w:rPr>
          <w:rFonts w:ascii="Times New Roman" w:hAnsi="Times New Roman" w:cs="Times New Roman"/>
          <w:position w:val="-18"/>
          <w:sz w:val="28"/>
          <w:szCs w:val="28"/>
        </w:rPr>
        <w:object w:dxaOrig="540" w:dyaOrig="440" w14:anchorId="3813F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pt;height:21.75pt" o:ole="">
            <v:imagedata r:id="rId8" o:title=""/>
          </v:shape>
          <o:OLEObject Type="Embed" ProgID="Equation.3" ShapeID="_x0000_i1025" DrawAspect="Content" ObjectID="_1683491028" r:id="rId9"/>
        </w:object>
      </w:r>
      <w:r w:rsidRPr="00740A35">
        <w:rPr>
          <w:rFonts w:ascii="Times New Roman" w:hAnsi="Times New Roman" w:cs="Times New Roman"/>
          <w:sz w:val="28"/>
          <w:szCs w:val="28"/>
        </w:rPr>
        <w:t>)</w:t>
      </w:r>
      <w:r w:rsidR="00721E6D" w:rsidRPr="00740A35">
        <w:rPr>
          <w:rFonts w:ascii="Times New Roman" w:hAnsi="Times New Roman" w:cs="Times New Roman"/>
          <w:sz w:val="28"/>
          <w:szCs w:val="28"/>
        </w:rPr>
        <w:t xml:space="preserve"> </w:t>
      </w:r>
      <w:r w:rsidR="001E6E48" w:rsidRPr="001E6E48">
        <w:rPr>
          <w:rFonts w:ascii="Times New Roman" w:hAnsi="Times New Roman" w:cs="Times New Roman"/>
          <w:sz w:val="28"/>
          <w:szCs w:val="28"/>
        </w:rPr>
        <w:t>[14</w:t>
      </w:r>
      <w:r w:rsidR="00721E6D" w:rsidRPr="001E6E48">
        <w:rPr>
          <w:rFonts w:ascii="Times New Roman" w:hAnsi="Times New Roman" w:cs="Times New Roman"/>
          <w:sz w:val="28"/>
          <w:szCs w:val="28"/>
        </w:rPr>
        <w:t>]</w:t>
      </w:r>
      <w:r w:rsidRPr="001E6E48">
        <w:rPr>
          <w:rFonts w:ascii="Times New Roman" w:hAnsi="Times New Roman" w:cs="Times New Roman"/>
          <w:sz w:val="28"/>
          <w:szCs w:val="28"/>
        </w:rPr>
        <w:t>.</w:t>
      </w:r>
      <w:r w:rsidRPr="00740A35">
        <w:rPr>
          <w:rFonts w:ascii="Times New Roman" w:hAnsi="Times New Roman" w:cs="Times New Roman"/>
          <w:sz w:val="28"/>
          <w:szCs w:val="28"/>
        </w:rPr>
        <w:t xml:space="preserve"> Расчет этого коэффициента осуществляется путем сравнения технического уровня товара-конкурента и разрабатываемого программного продукта по отношению к эталонному уровню программного продукта данного направления с использованием формулы (5.1):</w:t>
      </w:r>
    </w:p>
    <w:p w14:paraId="59A1EF22" w14:textId="77777777" w:rsidR="00334879" w:rsidRPr="00740A35" w:rsidRDefault="00334879" w:rsidP="00740A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185408A4" w14:textId="77777777" w:rsidTr="003C02AE">
        <w:tc>
          <w:tcPr>
            <w:tcW w:w="8755" w:type="dxa"/>
            <w:vAlign w:val="center"/>
          </w:tcPr>
          <w:p w14:paraId="345FD620" w14:textId="77777777" w:rsidR="00334879" w:rsidRPr="00740A35" w:rsidRDefault="0033487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rFonts w:asciiTheme="minorHAnsi" w:hAnsiTheme="minorHAnsi" w:cstheme="minorBidi"/>
                <w:i/>
                <w:position w:val="-32"/>
                <w:sz w:val="28"/>
                <w:szCs w:val="28"/>
              </w:rPr>
              <w:object w:dxaOrig="1500" w:dyaOrig="820" w14:anchorId="7025FB0B">
                <v:shape id="_x0000_i1026" type="#_x0000_t75" style="width:75.35pt;height:41pt" o:ole="">
                  <v:imagedata r:id="rId10" o:title=""/>
                </v:shape>
                <o:OLEObject Type="Embed" ProgID="Equation.3" ShapeID="_x0000_i1026" DrawAspect="Content" ObjectID="_1683491029" r:id="rId11"/>
              </w:object>
            </w:r>
          </w:p>
        </w:tc>
        <w:tc>
          <w:tcPr>
            <w:tcW w:w="817" w:type="dxa"/>
            <w:vAlign w:val="center"/>
          </w:tcPr>
          <w:p w14:paraId="5BA65D3E" w14:textId="77777777" w:rsidR="00334879" w:rsidRPr="00740A35" w:rsidRDefault="0033487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(5.1)</w:t>
            </w:r>
          </w:p>
        </w:tc>
      </w:tr>
    </w:tbl>
    <w:p w14:paraId="6ADC2B61" w14:textId="77777777" w:rsidR="00334879" w:rsidRPr="00740A35" w:rsidRDefault="00334879" w:rsidP="00740A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792419" w14:textId="77777777" w:rsidR="00334879" w:rsidRPr="00740A35" w:rsidRDefault="00334879" w:rsidP="00740A35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40A35">
        <w:rPr>
          <w:rFonts w:ascii="Times New Roman" w:hAnsi="Times New Roman"/>
          <w:sz w:val="28"/>
          <w:szCs w:val="28"/>
        </w:rPr>
        <w:t xml:space="preserve">где </w:t>
      </w:r>
      <w:r w:rsidRPr="00740A35">
        <w:rPr>
          <w:rFonts w:ascii="Times New Roman" w:hAnsi="Times New Roman"/>
          <w:position w:val="-16"/>
          <w:sz w:val="28"/>
          <w:szCs w:val="28"/>
        </w:rPr>
        <w:object w:dxaOrig="600" w:dyaOrig="420" w14:anchorId="7C1CD2DF">
          <v:shape id="_x0000_i1027" type="#_x0000_t75" style="width:30.15pt;height:20.1pt" o:ole="">
            <v:imagedata r:id="rId12" o:title=""/>
          </v:shape>
          <o:OLEObject Type="Embed" ProgID="Equation.3" ShapeID="_x0000_i1027" DrawAspect="Content" ObjectID="_1683491030" r:id="rId13"/>
        </w:object>
      </w:r>
      <w:r w:rsidRPr="00740A35">
        <w:rPr>
          <w:rFonts w:ascii="Times New Roman" w:hAnsi="Times New Roman"/>
          <w:sz w:val="28"/>
          <w:szCs w:val="28"/>
        </w:rPr>
        <w:t>,</w:t>
      </w:r>
      <w:r w:rsidRPr="00740A35">
        <w:rPr>
          <w:rFonts w:ascii="Times New Roman" w:hAnsi="Times New Roman"/>
          <w:position w:val="-16"/>
          <w:sz w:val="28"/>
          <w:szCs w:val="28"/>
        </w:rPr>
        <w:object w:dxaOrig="600" w:dyaOrig="420" w14:anchorId="78D2BB35">
          <v:shape id="_x0000_i1028" type="#_x0000_t75" style="width:30.15pt;height:20.1pt" o:ole="">
            <v:imagedata r:id="rId14" o:title=""/>
          </v:shape>
          <o:OLEObject Type="Embed" ProgID="Equation.3" ShapeID="_x0000_i1028" DrawAspect="Content" ObjectID="_1683491031" r:id="rId15"/>
        </w:object>
      </w:r>
      <w:r w:rsidRPr="00740A35">
        <w:rPr>
          <w:rFonts w:ascii="Times New Roman" w:hAnsi="Times New Roman"/>
          <w:sz w:val="28"/>
          <w:szCs w:val="28"/>
        </w:rPr>
        <w:t xml:space="preserve">– коэффициенты технического уровня нового и базисного программного продукта, которые можно рассчитать по формуле (5.2): </w:t>
      </w:r>
    </w:p>
    <w:p w14:paraId="116A904D" w14:textId="77777777" w:rsidR="00334879" w:rsidRPr="00740A35" w:rsidRDefault="00334879" w:rsidP="00740A35">
      <w:pPr>
        <w:pStyle w:val="ListParagraph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2EFF4EC1" w14:textId="77777777" w:rsidTr="003C02AE">
        <w:tc>
          <w:tcPr>
            <w:tcW w:w="8755" w:type="dxa"/>
            <w:vAlign w:val="center"/>
          </w:tcPr>
          <w:p w14:paraId="402E9CCF" w14:textId="77777777" w:rsidR="00334879" w:rsidRPr="00740A35" w:rsidRDefault="0033487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rFonts w:asciiTheme="minorHAnsi" w:hAnsiTheme="minorHAnsi" w:cstheme="minorBidi"/>
                <w:position w:val="-32"/>
                <w:sz w:val="28"/>
                <w:szCs w:val="28"/>
              </w:rPr>
              <w:object w:dxaOrig="1540" w:dyaOrig="840" w14:anchorId="4764C662">
                <v:shape id="_x0000_i1029" type="#_x0000_t75" style="width:76.2pt;height:41.85pt" o:ole="">
                  <v:imagedata r:id="rId16" o:title=""/>
                </v:shape>
                <o:OLEObject Type="Embed" ProgID="Equation.3" ShapeID="_x0000_i1029" DrawAspect="Content" ObjectID="_1683491032" r:id="rId17"/>
              </w:object>
            </w:r>
          </w:p>
        </w:tc>
        <w:tc>
          <w:tcPr>
            <w:tcW w:w="817" w:type="dxa"/>
            <w:vAlign w:val="center"/>
          </w:tcPr>
          <w:p w14:paraId="57428BF0" w14:textId="77777777" w:rsidR="00334879" w:rsidRPr="00740A35" w:rsidRDefault="0033487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(5.2)</w:t>
            </w:r>
          </w:p>
        </w:tc>
      </w:tr>
    </w:tbl>
    <w:p w14:paraId="137D106B" w14:textId="77777777" w:rsidR="00334879" w:rsidRPr="00740A35" w:rsidRDefault="00334879" w:rsidP="00740A35">
      <w:pPr>
        <w:pStyle w:val="ListParagraph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EB853B" w14:textId="77777777" w:rsidR="00334879" w:rsidRPr="00740A35" w:rsidRDefault="00334879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β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коэффициенты весомости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-го технического параметра;</w:t>
      </w:r>
    </w:p>
    <w:p w14:paraId="4962F04A" w14:textId="77777777" w:rsidR="00334879" w:rsidRPr="00740A35" w:rsidRDefault="00334879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n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число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параметров;</w:t>
      </w:r>
    </w:p>
    <w:p w14:paraId="73A92823" w14:textId="77777777" w:rsidR="00334879" w:rsidRPr="00740A35" w:rsidRDefault="00334879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object w:dxaOrig="300" w:dyaOrig="390" w14:anchorId="001B6743">
          <v:shape id="_x0000_i1030" type="#_x0000_t75" style="width:15.05pt;height:19.25pt" o:ole="">
            <v:imagedata r:id="rId18" o:title=""/>
          </v:shape>
          <o:OLEObject Type="Embed" ProgID="Equation.3" ShapeID="_x0000_i1030" DrawAspect="Content" ObjectID="_1683491033" r:id="rId19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численное значение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-го технического параметра, сравниваемого программного продукта;</w:t>
      </w:r>
    </w:p>
    <w:p w14:paraId="3B75BE14" w14:textId="77777777" w:rsidR="00334879" w:rsidRPr="00740A35" w:rsidRDefault="00334879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object w:dxaOrig="330" w:dyaOrig="390" w14:anchorId="365517A8">
          <v:shape id="_x0000_i1031" type="#_x0000_t75" style="width:16.75pt;height:19.25pt" o:ole="">
            <v:imagedata r:id="rId20" o:title=""/>
          </v:shape>
          <o:OLEObject Type="Embed" ProgID="Equation.3" ShapeID="_x0000_i1031" DrawAspect="Content" ObjectID="_1683491034" r:id="rId21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численное значение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-го технического параметра эталона.</w:t>
      </w:r>
    </w:p>
    <w:p w14:paraId="2F09C661" w14:textId="77777777" w:rsidR="00334879" w:rsidRPr="00740A35" w:rsidRDefault="00334879" w:rsidP="00740A35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740A35">
        <w:rPr>
          <w:rFonts w:ascii="Times New Roman" w:hAnsi="Times New Roman"/>
          <w:sz w:val="28"/>
          <w:szCs w:val="28"/>
        </w:rPr>
        <w:t>Расчет коэффициента эквивалентности приведен в таблице А.1.</w:t>
      </w:r>
    </w:p>
    <w:p w14:paraId="250C4B29" w14:textId="5CCAFD30" w:rsidR="00334879" w:rsidRPr="00740A35" w:rsidRDefault="00334879" w:rsidP="00740A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Полученное значение коэффициента эквивалентности</w:t>
      </w:r>
      <w:r w:rsidR="007C01B8" w:rsidRPr="00740A35">
        <w:rPr>
          <w:rFonts w:ascii="Times New Roman" w:hAnsi="Times New Roman" w:cs="Times New Roman"/>
          <w:sz w:val="28"/>
          <w:szCs w:val="28"/>
        </w:rPr>
        <w:t xml:space="preserve"> больше </w:t>
      </w:r>
      <w:r w:rsidR="005C0752" w:rsidRPr="00740A35">
        <w:rPr>
          <w:rFonts w:ascii="Times New Roman" w:hAnsi="Times New Roman" w:cs="Times New Roman"/>
          <w:sz w:val="28"/>
          <w:szCs w:val="28"/>
        </w:rPr>
        <w:t>еди</w:t>
      </w:r>
      <w:r w:rsidR="007C01B8" w:rsidRPr="00740A35">
        <w:rPr>
          <w:rFonts w:ascii="Times New Roman" w:hAnsi="Times New Roman" w:cs="Times New Roman"/>
          <w:sz w:val="28"/>
          <w:szCs w:val="28"/>
        </w:rPr>
        <w:t>ницы</w:t>
      </w:r>
      <w:r w:rsidRPr="00740A35">
        <w:rPr>
          <w:rFonts w:ascii="Times New Roman" w:hAnsi="Times New Roman" w:cs="Times New Roman"/>
          <w:sz w:val="28"/>
          <w:szCs w:val="28"/>
        </w:rPr>
        <w:t>, следовательно, разрабатываемый программн</w:t>
      </w:r>
      <w:r w:rsidR="009953CB" w:rsidRPr="00740A35">
        <w:rPr>
          <w:rFonts w:ascii="Times New Roman" w:hAnsi="Times New Roman" w:cs="Times New Roman"/>
          <w:sz w:val="28"/>
          <w:szCs w:val="28"/>
        </w:rPr>
        <w:t xml:space="preserve">ый продукт является </w:t>
      </w:r>
      <w:r w:rsidRPr="00740A35">
        <w:rPr>
          <w:rFonts w:ascii="Times New Roman" w:hAnsi="Times New Roman" w:cs="Times New Roman"/>
          <w:sz w:val="28"/>
          <w:szCs w:val="28"/>
        </w:rPr>
        <w:t>технически прогрессивным.</w:t>
      </w:r>
    </w:p>
    <w:p w14:paraId="63AC2827" w14:textId="77777777" w:rsidR="00334879" w:rsidRPr="00740A35" w:rsidRDefault="00334879" w:rsidP="00740A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Далее рассчитывается коэффициент изменения функциональных возможностей</w:t>
      </w:r>
      <w:proofErr w:type="gramStart"/>
      <w:r w:rsidRPr="00740A35">
        <w:rPr>
          <w:rFonts w:ascii="Times New Roman" w:hAnsi="Times New Roman" w:cs="Times New Roman"/>
          <w:sz w:val="28"/>
          <w:szCs w:val="28"/>
        </w:rPr>
        <w:t xml:space="preserve"> (</w:t>
      </w:r>
      <w:r w:rsidRPr="00740A35">
        <w:rPr>
          <w:rFonts w:ascii="Times New Roman" w:hAnsi="Times New Roman" w:cs="Times New Roman"/>
          <w:position w:val="-16"/>
          <w:sz w:val="28"/>
          <w:szCs w:val="28"/>
        </w:rPr>
        <w:object w:dxaOrig="620" w:dyaOrig="420" w14:anchorId="79796936">
          <v:shape id="_x0000_i1032" type="#_x0000_t75" style="width:31pt;height:20.95pt" o:ole="">
            <v:imagedata r:id="rId22" o:title=""/>
          </v:shape>
          <o:OLEObject Type="Embed" ProgID="Equation.3" ShapeID="_x0000_i1032" DrawAspect="Content" ObjectID="_1683491035" r:id="rId23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740A35">
        <w:rPr>
          <w:rFonts w:ascii="Times New Roman" w:hAnsi="Times New Roman" w:cs="Times New Roman"/>
          <w:sz w:val="28"/>
          <w:szCs w:val="28"/>
        </w:rPr>
        <w:t xml:space="preserve">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по формуле (5.3):</w:t>
      </w:r>
    </w:p>
    <w:p w14:paraId="5E8D4C37" w14:textId="77777777" w:rsidR="00334879" w:rsidRPr="00740A35" w:rsidRDefault="00334879" w:rsidP="00740A35">
      <w:pPr>
        <w:spacing w:after="0" w:line="240" w:lineRule="auto"/>
        <w:ind w:firstLine="709"/>
        <w:jc w:val="right"/>
        <w:rPr>
          <w:rFonts w:ascii="Times New Roman" w:hAnsi="Times New Roman" w:cs="Times New Roman"/>
          <w:position w:val="-38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0D570EEA" w14:textId="77777777" w:rsidTr="003C02AE">
        <w:tc>
          <w:tcPr>
            <w:tcW w:w="8755" w:type="dxa"/>
            <w:vAlign w:val="center"/>
          </w:tcPr>
          <w:p w14:paraId="6DB1B0F8" w14:textId="77777777" w:rsidR="00334879" w:rsidRPr="00740A35" w:rsidRDefault="008305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rFonts w:asciiTheme="minorHAnsi" w:hAnsiTheme="minorHAnsi" w:cstheme="minorBidi"/>
                <w:i/>
                <w:position w:val="-32"/>
                <w:sz w:val="28"/>
                <w:szCs w:val="28"/>
              </w:rPr>
              <w:object w:dxaOrig="1480" w:dyaOrig="740" w14:anchorId="41C63B65">
                <v:shape id="_x0000_i1033" type="#_x0000_t75" style="width:73.65pt;height:36.85pt" o:ole="">
                  <v:imagedata r:id="rId24" o:title=""/>
                </v:shape>
                <o:OLEObject Type="Embed" ProgID="Equation.3" ShapeID="_x0000_i1033" DrawAspect="Content" ObjectID="_1683491036" r:id="rId25"/>
              </w:object>
            </w:r>
          </w:p>
        </w:tc>
        <w:tc>
          <w:tcPr>
            <w:tcW w:w="817" w:type="dxa"/>
            <w:vAlign w:val="center"/>
          </w:tcPr>
          <w:p w14:paraId="54DF15E0" w14:textId="77777777" w:rsidR="00334879" w:rsidRPr="00740A35" w:rsidRDefault="0033487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(5.3)</w:t>
            </w:r>
          </w:p>
        </w:tc>
      </w:tr>
    </w:tbl>
    <w:p w14:paraId="5FE3E6FF" w14:textId="77777777" w:rsidR="00334879" w:rsidRPr="00740A35" w:rsidRDefault="00334879" w:rsidP="00740A35">
      <w:pPr>
        <w:spacing w:after="0" w:line="240" w:lineRule="auto"/>
        <w:ind w:firstLine="709"/>
        <w:jc w:val="right"/>
        <w:rPr>
          <w:rFonts w:ascii="Times New Roman" w:hAnsi="Times New Roman" w:cs="Times New Roman"/>
          <w:position w:val="-38"/>
          <w:sz w:val="28"/>
          <w:szCs w:val="28"/>
        </w:rPr>
      </w:pPr>
    </w:p>
    <w:p w14:paraId="4521A31F" w14:textId="77777777" w:rsidR="00334879" w:rsidRPr="00740A35" w:rsidRDefault="00334879" w:rsidP="00740A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где </w:t>
      </w:r>
      <w:r w:rsidRPr="00740A35">
        <w:rPr>
          <w:rFonts w:ascii="Times New Roman" w:hAnsi="Times New Roman" w:cs="Times New Roman"/>
          <w:position w:val="-16"/>
          <w:sz w:val="28"/>
          <w:szCs w:val="28"/>
        </w:rPr>
        <w:object w:dxaOrig="800" w:dyaOrig="420" w14:anchorId="6CE1786A">
          <v:shape id="_x0000_i1034" type="#_x0000_t75" style="width:40.2pt;height:20.95pt" o:ole="">
            <v:imagedata r:id="rId26" o:title=""/>
          </v:shape>
          <o:OLEObject Type="Embed" ProgID="Equation.3" ShapeID="_x0000_i1034" DrawAspect="Content" ObjectID="_1683491037" r:id="rId27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, </w:t>
      </w:r>
      <w:r w:rsidRPr="00740A35">
        <w:rPr>
          <w:rFonts w:ascii="Times New Roman" w:hAnsi="Times New Roman" w:cs="Times New Roman"/>
          <w:position w:val="-16"/>
          <w:sz w:val="28"/>
          <w:szCs w:val="28"/>
        </w:rPr>
        <w:object w:dxaOrig="800" w:dyaOrig="420" w14:anchorId="20D57BD6">
          <v:shape id="_x0000_i1035" type="#_x0000_t75" style="width:40.2pt;height:20.95pt" o:ole="">
            <v:imagedata r:id="rId28" o:title=""/>
          </v:shape>
          <o:OLEObject Type="Embed" ProgID="Equation.3" ShapeID="_x0000_i1035" DrawAspect="Content" ObjectID="_1683491038" r:id="rId29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 – балльная оценка неизмеримых показателей нового и базового изделия соответственно.</w:t>
      </w:r>
    </w:p>
    <w:p w14:paraId="367BB7FA" w14:textId="77777777" w:rsidR="00334879" w:rsidRPr="00740A35" w:rsidRDefault="00334879" w:rsidP="00740A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ab/>
        <w:t>Расчет коэффициента изменения функ</w:t>
      </w:r>
      <w:r w:rsidR="00B63317" w:rsidRPr="00740A35">
        <w:rPr>
          <w:rFonts w:ascii="Times New Roman" w:hAnsi="Times New Roman" w:cs="Times New Roman"/>
          <w:sz w:val="28"/>
          <w:szCs w:val="28"/>
        </w:rPr>
        <w:t>циональных возможностей нового 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приведен в таблице А.2.</w:t>
      </w:r>
    </w:p>
    <w:p w14:paraId="434DB1E2" w14:textId="4570C125" w:rsidR="00334879" w:rsidRPr="00740A35" w:rsidRDefault="00334879" w:rsidP="00740A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 функциональных возможностей превышает </w:t>
      </w:r>
      <w:proofErr w:type="gramStart"/>
      <w:r w:rsidRPr="00740A35">
        <w:rPr>
          <w:rFonts w:ascii="Times New Roman" w:hAnsi="Times New Roman" w:cs="Times New Roman"/>
          <w:sz w:val="28"/>
          <w:szCs w:val="28"/>
        </w:rPr>
        <w:t>единицу</w:t>
      </w:r>
      <w:proofErr w:type="gramEnd"/>
      <w:r w:rsidRPr="00740A35">
        <w:rPr>
          <w:rFonts w:ascii="Times New Roman" w:hAnsi="Times New Roman" w:cs="Times New Roman"/>
          <w:sz w:val="28"/>
          <w:szCs w:val="28"/>
        </w:rPr>
        <w:t xml:space="preserve"> т.е. новый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превосходит по своим функциональным возможностям базовый в 1,</w:t>
      </w:r>
      <w:r w:rsidR="00CC0ACC" w:rsidRPr="00740A35">
        <w:rPr>
          <w:rFonts w:ascii="Times New Roman" w:hAnsi="Times New Roman" w:cs="Times New Roman"/>
          <w:sz w:val="28"/>
          <w:szCs w:val="28"/>
        </w:rPr>
        <w:t>42</w:t>
      </w:r>
      <w:r w:rsidRPr="00740A35">
        <w:rPr>
          <w:rFonts w:ascii="Times New Roman" w:hAnsi="Times New Roman" w:cs="Times New Roman"/>
          <w:sz w:val="28"/>
          <w:szCs w:val="28"/>
        </w:rPr>
        <w:t xml:space="preserve"> раза.</w:t>
      </w:r>
    </w:p>
    <w:p w14:paraId="16AE108F" w14:textId="77777777" w:rsidR="00334879" w:rsidRPr="00740A35" w:rsidRDefault="00334879" w:rsidP="00740A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0A35">
        <w:rPr>
          <w:rFonts w:ascii="Times New Roman" w:hAnsi="Times New Roman" w:cs="Times New Roman"/>
          <w:sz w:val="28"/>
          <w:szCs w:val="28"/>
        </w:rPr>
        <w:t xml:space="preserve">Конкурентоспособность 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по отношению к базовому можно оценить с помощью интегрального коэффициента конкурентоспособности, по формуле 5.4, учитывающего все ранее рассчитанные показатели.</w:t>
      </w:r>
      <w:proofErr w:type="gramEnd"/>
    </w:p>
    <w:p w14:paraId="2EBDEF2E" w14:textId="77777777" w:rsidR="00334879" w:rsidRPr="00740A35" w:rsidRDefault="00334879" w:rsidP="00740A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7"/>
      </w:tblGrid>
      <w:tr w:rsidR="00334879" w:rsidRPr="00740A35" w14:paraId="5A65B4A5" w14:textId="77777777" w:rsidTr="003C02AE">
        <w:tc>
          <w:tcPr>
            <w:tcW w:w="8755" w:type="dxa"/>
            <w:vAlign w:val="center"/>
          </w:tcPr>
          <w:p w14:paraId="478D7826" w14:textId="77777777" w:rsidR="00334879" w:rsidRPr="00740A35" w:rsidRDefault="0033487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rFonts w:asciiTheme="minorHAnsi" w:hAnsiTheme="minorHAnsi" w:cstheme="minorBidi"/>
                <w:position w:val="-36"/>
                <w:sz w:val="28"/>
                <w:szCs w:val="28"/>
              </w:rPr>
              <w:object w:dxaOrig="2540" w:dyaOrig="960" w14:anchorId="38FC8800">
                <v:shape id="_x0000_i1036" type="#_x0000_t75" style="width:126.4pt;height:48.55pt" o:ole="">
                  <v:imagedata r:id="rId30" o:title=""/>
                </v:shape>
                <o:OLEObject Type="Embed" ProgID="Equation.3" ShapeID="_x0000_i1036" DrawAspect="Content" ObjectID="_1683491039" r:id="rId31"/>
              </w:object>
            </w:r>
          </w:p>
        </w:tc>
        <w:tc>
          <w:tcPr>
            <w:tcW w:w="817" w:type="dxa"/>
            <w:vAlign w:val="center"/>
          </w:tcPr>
          <w:p w14:paraId="19472BBD" w14:textId="77777777" w:rsidR="00334879" w:rsidRPr="00740A35" w:rsidRDefault="0033487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740A35">
              <w:rPr>
                <w:position w:val="-38"/>
                <w:sz w:val="28"/>
                <w:szCs w:val="28"/>
              </w:rPr>
              <w:t>(5.4)</w:t>
            </w:r>
          </w:p>
        </w:tc>
      </w:tr>
    </w:tbl>
    <w:p w14:paraId="0AD0069F" w14:textId="77777777" w:rsidR="00334879" w:rsidRPr="00740A35" w:rsidRDefault="00334879" w:rsidP="00740A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AABB8" w14:textId="77777777" w:rsidR="00334879" w:rsidRPr="00740A35" w:rsidRDefault="00DB06A2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К</w:t>
      </w:r>
      <w:proofErr w:type="gramEnd"/>
      <w:r w:rsidR="00334879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н</w:t>
      </w:r>
      <w:proofErr w:type="spellEnd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соответствия 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нормативам (</w:t>
      </w:r>
      <w:proofErr w:type="spellStart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К</w:t>
      </w:r>
      <w:r w:rsidR="00334879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н</w:t>
      </w:r>
      <w:proofErr w:type="spellEnd"/>
      <w:r w:rsidR="0033487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1);</w:t>
      </w:r>
    </w:p>
    <w:p w14:paraId="6DBAA741" w14:textId="53568D6E" w:rsidR="00334879" w:rsidRPr="00740A35" w:rsidRDefault="00334879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ц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цены потребления (</w:t>
      </w:r>
      <w:r w:rsidRPr="00740A35">
        <w:rPr>
          <w:rFonts w:ascii="Times New Roman" w:hAnsi="Times New Roman" w:cs="Times New Roman"/>
          <w:position w:val="-14"/>
          <w:sz w:val="28"/>
          <w:szCs w:val="28"/>
        </w:rPr>
        <w:object w:dxaOrig="400" w:dyaOrig="400" w14:anchorId="4AFA37E0">
          <v:shape id="_x0000_i1037" type="#_x0000_t75" style="width:20.95pt;height:20.95pt" o:ole="">
            <v:imagedata r:id="rId32" o:title=""/>
          </v:shape>
          <o:OLEObject Type="Embed" ProgID="Equation.3" ShapeID="_x0000_i1037" DrawAspect="Content" ObjectID="_1683491040" r:id="rId33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</w:t>
      </w:r>
      <w:r w:rsidR="002D3CF5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2CAF5AA8" w14:textId="77777777" w:rsidR="00B63317" w:rsidRPr="00740A35" w:rsidRDefault="00B63317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hAnsi="Times New Roman" w:cs="Times New Roman"/>
          <w:sz w:val="28"/>
          <w:szCs w:val="28"/>
        </w:rPr>
        <w:t>Расчет уровня конкурентоспособности нового программного продукта приведен в таблице А.3.</w:t>
      </w:r>
    </w:p>
    <w:p w14:paraId="5E35A430" w14:textId="263DBF01" w:rsidR="00334879" w:rsidRPr="00740A35" w:rsidRDefault="00334879" w:rsidP="00740A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Коэффициент цены потребления рассчитывается как отношение договорной цены нового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740A35">
        <w:rPr>
          <w:rFonts w:ascii="Times New Roman" w:hAnsi="Times New Roman" w:cs="Times New Roman"/>
          <w:sz w:val="28"/>
          <w:szCs w:val="28"/>
        </w:rPr>
        <w:t xml:space="preserve"> к договорной цене базового (</w:t>
      </w:r>
      <w:r w:rsidRPr="00740A35">
        <w:rPr>
          <w:rFonts w:ascii="Times New Roman" w:hAnsi="Times New Roman" w:cs="Times New Roman"/>
          <w:position w:val="-14"/>
          <w:sz w:val="28"/>
          <w:szCs w:val="28"/>
        </w:rPr>
        <w:object w:dxaOrig="400" w:dyaOrig="400" w14:anchorId="7C3E57F9">
          <v:shape id="_x0000_i1038" type="#_x0000_t75" style="width:20.95pt;height:20.95pt" o:ole="">
            <v:imagedata r:id="rId32" o:title=""/>
          </v:shape>
          <o:OLEObject Type="Embed" ProgID="Equation.3" ShapeID="_x0000_i1038" DrawAspect="Content" ObjectID="_1683491041" r:id="rId34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= </w:t>
      </w:r>
      <w:r w:rsidR="0031021E" w:rsidRPr="00740A35">
        <w:rPr>
          <w:rFonts w:ascii="Times New Roman" w:hAnsi="Times New Roman" w:cs="Times New Roman"/>
          <w:sz w:val="28"/>
          <w:szCs w:val="28"/>
        </w:rPr>
        <w:t>1</w:t>
      </w:r>
      <w:r w:rsidRPr="00740A35">
        <w:rPr>
          <w:rFonts w:ascii="Times New Roman" w:hAnsi="Times New Roman" w:cs="Times New Roman"/>
          <w:sz w:val="28"/>
          <w:szCs w:val="28"/>
        </w:rPr>
        <w:t>).</w:t>
      </w:r>
    </w:p>
    <w:p w14:paraId="4AE8B861" w14:textId="77777777" w:rsidR="00334879" w:rsidRPr="00740A35" w:rsidRDefault="00334879" w:rsidP="00740A35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F62D24" w14:textId="77964328" w:rsidR="00334879" w:rsidRPr="00740A35" w:rsidRDefault="00334879" w:rsidP="00740A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К</w:t>
      </w:r>
      <w:r w:rsidRPr="00740A35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740A35">
        <w:rPr>
          <w:rFonts w:ascii="Times New Roman" w:hAnsi="Times New Roman" w:cs="Times New Roman"/>
          <w:sz w:val="28"/>
          <w:szCs w:val="28"/>
        </w:rPr>
        <w:t xml:space="preserve"> = (1,</w:t>
      </w:r>
      <w:r w:rsidR="0031021E" w:rsidRPr="00AE7BD2">
        <w:rPr>
          <w:rFonts w:ascii="Times New Roman" w:hAnsi="Times New Roman" w:cs="Times New Roman"/>
          <w:sz w:val="28"/>
          <w:szCs w:val="28"/>
        </w:rPr>
        <w:t>33</w:t>
      </w:r>
      <w:r w:rsidRPr="00740A35">
        <w:rPr>
          <w:rFonts w:ascii="Times New Roman" w:hAnsi="Times New Roman" w:cs="Times New Roman"/>
          <w:sz w:val="28"/>
          <w:szCs w:val="28"/>
          <w:lang w:val="en-US"/>
        </w:rPr>
        <w:object w:dxaOrig="120" w:dyaOrig="120" w14:anchorId="7EC1F639">
          <v:shape id="_x0000_i1039" type="#_x0000_t75" style="width:5.85pt;height:5.85pt" o:ole="">
            <v:imagedata r:id="rId35" o:title=""/>
          </v:shape>
          <o:OLEObject Type="Embed" ProgID="Equation.3" ShapeID="_x0000_i1039" DrawAspect="Content" ObjectID="_1683491042" r:id="rId36"/>
        </w:object>
      </w:r>
      <w:r w:rsidRPr="00740A35">
        <w:rPr>
          <w:rFonts w:ascii="Times New Roman" w:hAnsi="Times New Roman" w:cs="Times New Roman"/>
          <w:sz w:val="28"/>
          <w:szCs w:val="28"/>
        </w:rPr>
        <w:t>1,</w:t>
      </w:r>
      <w:r w:rsidR="0031021E" w:rsidRPr="00AE7BD2">
        <w:rPr>
          <w:rFonts w:ascii="Times New Roman" w:hAnsi="Times New Roman" w:cs="Times New Roman"/>
          <w:sz w:val="28"/>
          <w:szCs w:val="28"/>
        </w:rPr>
        <w:t>42</w:t>
      </w:r>
      <w:r w:rsidRPr="00740A35">
        <w:rPr>
          <w:rFonts w:ascii="Times New Roman" w:hAnsi="Times New Roman" w:cs="Times New Roman"/>
          <w:sz w:val="28"/>
          <w:szCs w:val="28"/>
          <w:lang w:val="en-US"/>
        </w:rPr>
        <w:object w:dxaOrig="120" w:dyaOrig="120" w14:anchorId="720FD1D4">
          <v:shape id="_x0000_i1040" type="#_x0000_t75" style="width:5.85pt;height:5.85pt" o:ole="">
            <v:imagedata r:id="rId37" o:title=""/>
          </v:shape>
          <o:OLEObject Type="Embed" ProgID="Equation.3" ShapeID="_x0000_i1040" DrawAspect="Content" ObjectID="_1683491043" r:id="rId38"/>
        </w:object>
      </w:r>
      <w:r w:rsidRPr="00740A35">
        <w:rPr>
          <w:rFonts w:ascii="Times New Roman" w:hAnsi="Times New Roman" w:cs="Times New Roman"/>
          <w:sz w:val="28"/>
          <w:szCs w:val="28"/>
        </w:rPr>
        <w:t>1)/</w:t>
      </w:r>
      <w:r w:rsidR="004C1388" w:rsidRPr="00740A35">
        <w:rPr>
          <w:rFonts w:ascii="Times New Roman" w:hAnsi="Times New Roman" w:cs="Times New Roman"/>
          <w:sz w:val="28"/>
          <w:szCs w:val="28"/>
        </w:rPr>
        <w:t>1</w:t>
      </w:r>
      <w:r w:rsidRPr="00740A35">
        <w:rPr>
          <w:rFonts w:ascii="Times New Roman" w:hAnsi="Times New Roman" w:cs="Times New Roman"/>
          <w:sz w:val="28"/>
          <w:szCs w:val="28"/>
        </w:rPr>
        <w:t xml:space="preserve"> = </w:t>
      </w:r>
      <w:r w:rsidR="0031021E" w:rsidRPr="00AE7BD2">
        <w:rPr>
          <w:rFonts w:ascii="Times New Roman" w:hAnsi="Times New Roman" w:cs="Times New Roman"/>
          <w:sz w:val="28"/>
          <w:szCs w:val="28"/>
        </w:rPr>
        <w:t>1.89</w:t>
      </w:r>
      <w:r w:rsidRPr="00740A35">
        <w:rPr>
          <w:rFonts w:ascii="Times New Roman" w:hAnsi="Times New Roman" w:cs="Times New Roman"/>
          <w:sz w:val="28"/>
          <w:szCs w:val="28"/>
        </w:rPr>
        <w:t>.</w:t>
      </w:r>
    </w:p>
    <w:p w14:paraId="6B2E97FD" w14:textId="77777777" w:rsidR="00334879" w:rsidRPr="00740A35" w:rsidRDefault="00334879" w:rsidP="00740A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89C3E9" w14:textId="77777777" w:rsidR="00334879" w:rsidRPr="00740A35" w:rsidRDefault="00334879" w:rsidP="00740A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Интегральный коэффициент конкурентоспособности</w:t>
      </w:r>
      <w:proofErr w:type="gramStart"/>
      <w:r w:rsidRPr="00740A35">
        <w:rPr>
          <w:rFonts w:ascii="Times New Roman" w:hAnsi="Times New Roman" w:cs="Times New Roman"/>
          <w:sz w:val="28"/>
          <w:szCs w:val="28"/>
        </w:rPr>
        <w:t xml:space="preserve"> (</w:t>
      </w:r>
      <w:r w:rsidRPr="00740A35">
        <w:rPr>
          <w:rFonts w:ascii="Times New Roman" w:hAnsi="Times New Roman" w:cs="Times New Roman"/>
          <w:position w:val="-12"/>
          <w:sz w:val="28"/>
          <w:szCs w:val="28"/>
        </w:rPr>
        <w:object w:dxaOrig="400" w:dyaOrig="380" w14:anchorId="63F1AC39">
          <v:shape id="_x0000_i1041" type="#_x0000_t75" style="width:20.95pt;height:19.25pt" o:ole="">
            <v:imagedata r:id="rId39" o:title=""/>
          </v:shape>
          <o:OLEObject Type="Embed" ProgID="Equation.3" ShapeID="_x0000_i1041" DrawAspect="Content" ObjectID="_1683491044" r:id="rId40"/>
        </w:object>
      </w:r>
      <w:r w:rsidRPr="00740A3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  <w:r w:rsidRPr="00740A35">
        <w:rPr>
          <w:rFonts w:ascii="Times New Roman" w:hAnsi="Times New Roman" w:cs="Times New Roman"/>
          <w:sz w:val="28"/>
          <w:szCs w:val="28"/>
        </w:rPr>
        <w:t xml:space="preserve">больше 1, т.е. новый </w:t>
      </w:r>
      <w:r w:rsidR="000A7544" w:rsidRPr="00740A35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740A35">
        <w:rPr>
          <w:rFonts w:ascii="Times New Roman" w:hAnsi="Times New Roman" w:cs="Times New Roman"/>
          <w:sz w:val="28"/>
          <w:szCs w:val="28"/>
        </w:rPr>
        <w:t xml:space="preserve"> является более конкурентоспособным, чем базовый.</w:t>
      </w:r>
    </w:p>
    <w:p w14:paraId="251AE8DC" w14:textId="77777777" w:rsidR="00031122" w:rsidRPr="00740A35" w:rsidRDefault="00031122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4640E13" w14:textId="6234CD2F" w:rsidR="00031122" w:rsidRPr="00740A35" w:rsidRDefault="00383AA3" w:rsidP="00740A35">
      <w:pPr>
        <w:keepNext/>
        <w:keepLines/>
        <w:suppressAutoHyphens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bookmarkStart w:id="2" w:name="_Toc452576186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5.2</w:t>
      </w:r>
      <w:r w:rsidR="00031122" w:rsidRPr="00740A3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Расчет затрат на разработку программного продукта</w:t>
      </w:r>
      <w:bookmarkEnd w:id="2"/>
    </w:p>
    <w:p w14:paraId="5D7CB3AF" w14:textId="77777777" w:rsidR="00031122" w:rsidRPr="00740A35" w:rsidRDefault="00031122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406370A" w14:textId="77777777" w:rsidR="00820283" w:rsidRPr="00740A35" w:rsidRDefault="00820283" w:rsidP="00740A3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 затрат на разработку ПП входят следующие статьи расходов:</w:t>
      </w:r>
    </w:p>
    <w:p w14:paraId="4D7A34C7" w14:textId="77777777" w:rsidR="00820283" w:rsidRPr="00740A35" w:rsidRDefault="00820283" w:rsidP="00740A35">
      <w:pPr>
        <w:numPr>
          <w:ilvl w:val="0"/>
          <w:numId w:val="2"/>
        </w:numPr>
        <w:tabs>
          <w:tab w:val="left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труда на создание ПП (затраты по основной, дополнительной заработной плате и соответствующие отчисления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440" w:dyaOrig="420" w14:anchorId="07D9D1FC">
          <v:shape id="_x0000_i1042" type="#_x0000_t75" style="width:21.75pt;height:20.95pt" o:ole="">
            <v:imagedata r:id="rId41" o:title=""/>
          </v:shape>
          <o:OLEObject Type="Embed" ProgID="Equation.3" ShapeID="_x0000_i1042" DrawAspect="Content" ObjectID="_1683491045" r:id="rId4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64478E55" w14:textId="77777777" w:rsidR="00820283" w:rsidRPr="00740A35" w:rsidRDefault="00820283" w:rsidP="00740A35">
      <w:pPr>
        <w:numPr>
          <w:ilvl w:val="0"/>
          <w:numId w:val="2"/>
        </w:numPr>
        <w:tabs>
          <w:tab w:val="left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изготовление эталонного экземпляра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420" w:dyaOrig="380" w14:anchorId="4A5958DC">
          <v:shape id="_x0000_i1043" type="#_x0000_t75" style="width:20.95pt;height:19.25pt" o:ole="">
            <v:imagedata r:id="rId43" o:title=""/>
          </v:shape>
          <o:OLEObject Type="Embed" ProgID="Equation.3" ShapeID="_x0000_i1043" DrawAspect="Content" ObjectID="_1683491046" r:id="rId4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282C3D21" w14:textId="47EE1E10" w:rsidR="00820283" w:rsidRPr="00740A35" w:rsidRDefault="00820283" w:rsidP="00740A35">
      <w:pPr>
        <w:numPr>
          <w:ilvl w:val="0"/>
          <w:numId w:val="2"/>
        </w:numPr>
        <w:tabs>
          <w:tab w:val="left" w:pos="993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технологию (затраты на приобретение и освоение программных средств, используемых при разработке ПП; затраты на ПО, используемое как эталон) (</w:t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40" w:dyaOrig="380" w14:anchorId="60B2BF1F">
          <v:shape id="_x0000_i1044" type="#_x0000_t75" style="width:26.8pt;height:19.25pt" o:ole="">
            <v:imagedata r:id="rId45" o:title=""/>
          </v:shape>
          <o:OLEObject Type="Embed" ProgID="Equation.3" ShapeID="_x0000_i1044" DrawAspect="Content" ObjectID="_1683491047" r:id="rId46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4431E431" w14:textId="77777777" w:rsidR="00820283" w:rsidRPr="00740A35" w:rsidRDefault="00820283" w:rsidP="00740A35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машинное время (расходы на содержание и эксплуатацию технических средств разработки, эксплуатации и сопровождения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20" w:dyaOrig="380" w14:anchorId="445AE1E0">
          <v:shape id="_x0000_i1045" type="#_x0000_t75" style="width:26.8pt;height:19.25pt" o:ole="">
            <v:imagedata r:id="rId47" o:title=""/>
          </v:shape>
          <o:OLEObject Type="Embed" ProgID="Equation.3" ShapeID="_x0000_i1045" DrawAspect="Content" ObjectID="_1683491048" r:id="rId4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490C1766" w14:textId="77777777" w:rsidR="00820283" w:rsidRPr="00740A35" w:rsidRDefault="00820283" w:rsidP="00740A35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материалы (информационные носители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zh-CN"/>
        </w:rPr>
        <w:object w:dxaOrig="560" w:dyaOrig="380" w14:anchorId="6D983181">
          <v:shape id="_x0000_i1046" type="#_x0000_t75" style="width:28.45pt;height:19.25pt" o:ole="">
            <v:imagedata r:id="rId49" o:title=""/>
          </v:shape>
          <o:OLEObject Type="Embed" ProgID="Equation.3" ShapeID="_x0000_i1046" DrawAspect="Content" ObjectID="_1683491049" r:id="rId5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6FEA7799" w14:textId="77777777" w:rsidR="00820283" w:rsidRPr="00740A35" w:rsidRDefault="00820283" w:rsidP="00740A35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энергию, на использование каналов связи (для отдельных видов);</w:t>
      </w:r>
    </w:p>
    <w:p w14:paraId="10FB16BB" w14:textId="77777777" w:rsidR="00820283" w:rsidRPr="00740A35" w:rsidRDefault="00820283" w:rsidP="00740A35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общепроизводственные расходы (затраты на управленческий персонал, на содержание помещений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900" w:dyaOrig="420" w14:anchorId="02B0079F">
          <v:shape id="_x0000_i1047" type="#_x0000_t75" style="width:45.2pt;height:20.95pt" o:ole="">
            <v:imagedata r:id="rId51" o:title=""/>
          </v:shape>
          <o:OLEObject Type="Embed" ProgID="Equation.3" ShapeID="_x0000_i1047" DrawAspect="Content" ObjectID="_1683491050" r:id="rId5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  <w:proofErr w:type="gramEnd"/>
    </w:p>
    <w:p w14:paraId="0BA3B803" w14:textId="77777777" w:rsidR="00820283" w:rsidRPr="00740A35" w:rsidRDefault="00820283" w:rsidP="00740A35">
      <w:pPr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непроизводственные (коммерческие) расходы (затраты, связанные с рекламой, поиском заказчиков, поставками конкретных экземпляров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</w:t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zh-CN"/>
        </w:rPr>
        <w:object w:dxaOrig="660" w:dyaOrig="420" w14:anchorId="362105A7">
          <v:shape id="_x0000_i1048" type="#_x0000_t75" style="width:32.65pt;height:20.95pt" o:ole="">
            <v:imagedata r:id="rId53" o:title=""/>
          </v:shape>
          <o:OLEObject Type="Embed" ProgID="Equation.3" ShapeID="_x0000_i1048" DrawAspect="Content" ObjectID="_1683491051" r:id="rId5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  <w:proofErr w:type="gramEnd"/>
    </w:p>
    <w:p w14:paraId="22D707C9" w14:textId="77777777" w:rsidR="00820283" w:rsidRPr="00740A35" w:rsidRDefault="00820283" w:rsidP="00740A3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Для расчета затрат на разработку (себестоимости) программного продукта определим необходимые параметры: тарифная ставка, ставка арендных платежей, стоимость ПК, стоимость кВт-час и занесем их в таблицу </w:t>
      </w:r>
      <w:r w:rsidR="007C4105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А.7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2E526271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Суммарные затраты на разработку ПО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определяются по формуле (5.10): </w:t>
      </w:r>
    </w:p>
    <w:p w14:paraId="29975A46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E6F0560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6020" w:dyaOrig="420" w14:anchorId="2BE29590">
          <v:shape id="_x0000_i1049" type="#_x0000_t75" style="width:320.65pt;height:20.95pt" o:ole="">
            <v:imagedata r:id="rId55" o:title=""/>
          </v:shape>
          <o:OLEObject Type="Embed" ProgID="Equation.3" ShapeID="_x0000_i1049" DrawAspect="Content" ObjectID="_1683491052" r:id="rId56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(5.10)</w:t>
      </w:r>
    </w:p>
    <w:p w14:paraId="742DF476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20842BD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Расходы на оплату труда разработчиков с отчислениями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определяются по формуле (5.11):</w:t>
      </w:r>
    </w:p>
    <w:p w14:paraId="31F5077B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02CC3B7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519" w:dyaOrig="420" w14:anchorId="2E908124">
          <v:shape id="_x0000_i1050" type="#_x0000_t75" style="width:188.35pt;height:20.95pt" o:ole="">
            <v:imagedata r:id="rId57" o:title=""/>
          </v:shape>
          <o:OLEObject Type="Embed" ProgID="Equation.3" ShapeID="_x0000_i1050" DrawAspect="Content" ObjectID="_1683491053" r:id="rId5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(5.11)</w:t>
      </w:r>
    </w:p>
    <w:p w14:paraId="705D08A3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214828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ЗП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осн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основная заработная плата разработчиков, руб.; </w:t>
      </w:r>
    </w:p>
    <w:p w14:paraId="63D9F295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ЗП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дополнительная заработная плата разработчиков, руб.; </w:t>
      </w:r>
    </w:p>
    <w:p w14:paraId="3B3C25FB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ОТЧ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зп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сумма отчислений от заработной платы (социальные нужды, </w:t>
      </w:r>
      <w:proofErr w:type="spellStart"/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стра-хование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 несчастных случаев), руб.</w:t>
      </w:r>
    </w:p>
    <w:p w14:paraId="0D89DE96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proofErr w:type="gramStart"/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Основная</w:t>
      </w:r>
      <w:proofErr w:type="gramEnd"/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ЗП разработчиков рассчитывается по формуле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(5.12)</w:t>
      </w:r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:</w:t>
      </w:r>
    </w:p>
    <w:p w14:paraId="7D2CD025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</w:p>
    <w:p w14:paraId="3B3A095D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2920" w:dyaOrig="420" w14:anchorId="78B71505">
          <v:shape id="_x0000_i1051" type="#_x0000_t75" style="width:159.05pt;height:21.75pt" o:ole="">
            <v:imagedata r:id="rId59" o:title=""/>
          </v:shape>
          <o:OLEObject Type="Embed" ProgID="Equation.3" ShapeID="_x0000_i1051" DrawAspect="Content" ObjectID="_1683491054" r:id="rId6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(5.12)</w:t>
      </w:r>
    </w:p>
    <w:p w14:paraId="3C85FA3F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ADE04F8" w14:textId="77777777" w:rsidR="00820283" w:rsidRPr="00740A35" w:rsidRDefault="007A54A5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ср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.ч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ас</w:t>
      </w:r>
      <w:proofErr w:type="spellEnd"/>
      <w:r w:rsidR="00820283"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средняя часовая тарифная ставка, руб./час; </w:t>
      </w:r>
    </w:p>
    <w:p w14:paraId="3271A63D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Т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общая трудоемкость разработки, чел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.-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час; </w:t>
      </w:r>
    </w:p>
    <w:p w14:paraId="4D034DA6" w14:textId="4FADF4D4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ув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учитывающий доплаты стимулирующего характера, примем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ув</w:t>
      </w:r>
      <w:proofErr w:type="spellEnd"/>
      <w:r w:rsidR="00DB4778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5,56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2C6AAD4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Средняя часовая тарифная ставка определяется по формуле (5.13):</w:t>
      </w:r>
    </w:p>
    <w:p w14:paraId="6A945277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72C9C0F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52"/>
          <w:sz w:val="28"/>
          <w:szCs w:val="28"/>
          <w:lang w:eastAsia="en-US"/>
        </w:rPr>
        <w:object w:dxaOrig="2180" w:dyaOrig="1140" w14:anchorId="22AE63F1">
          <v:shape id="_x0000_i1052" type="#_x0000_t75" style="width:104.65pt;height:54.4pt" o:ole="">
            <v:imagedata r:id="rId61" o:title=""/>
          </v:shape>
          <o:OLEObject Type="Embed" ProgID="Equation.3" ShapeID="_x0000_i1052" DrawAspect="Content" ObjectID="_1683491055" r:id="rId6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(5.13)</w:t>
      </w:r>
    </w:p>
    <w:p w14:paraId="656BDCD0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60310F1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ч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часов</w:t>
      </w:r>
      <w:r w:rsidR="002552B2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ая тарифная ставка разработчика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-й категории, руб./час; </w:t>
      </w:r>
    </w:p>
    <w:p w14:paraId="6EADF7A4" w14:textId="77777777" w:rsidR="00820283" w:rsidRPr="00740A35" w:rsidRDefault="00820283" w:rsidP="00740A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n</w:t>
      </w:r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количество разработчиков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-й категории.</w:t>
      </w:r>
    </w:p>
    <w:p w14:paraId="230245CB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Часовая тарифная ставка определяется путем деления месячной тарифной ставки на установленный при восьмичасовом раб</w:t>
      </w:r>
      <w:r w:rsidR="00764CBC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очем дне фонд рабочего времени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(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мес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(5.14):</w:t>
      </w:r>
    </w:p>
    <w:p w14:paraId="293C2FED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5074CE6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ab/>
      </w:r>
      <w:r w:rsidRPr="00740A35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1740" w:dyaOrig="780" w14:anchorId="173CE999">
          <v:shape id="_x0000_i1053" type="#_x0000_t75" style="width:91.25pt;height:37.65pt" o:ole="">
            <v:imagedata r:id="rId63" o:title=""/>
          </v:shape>
          <o:OLEObject Type="Embed" ProgID="Equation.3" ShapeID="_x0000_i1053" DrawAspect="Content" ObjectID="_1683491056" r:id="rId6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(5.14)</w:t>
      </w:r>
    </w:p>
    <w:p w14:paraId="041DD712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7D073E8" w14:textId="6A63D05A" w:rsidR="00820283" w:rsidRPr="00740A35" w:rsidRDefault="00764CBC" w:rsidP="00740A3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r w:rsidR="00C760DA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1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C30E40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базовая ставка специалиста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2FB3EC1" w14:textId="4BE7EBCF" w:rsidR="00820283" w:rsidRPr="00740A35" w:rsidRDefault="00C760DA" w:rsidP="00740A35">
      <w:pPr>
        <w:spacing w:after="0" w:line="240" w:lineRule="auto"/>
        <w:ind w:firstLine="426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Т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к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1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тарифный коэффициент.</w:t>
      </w:r>
    </w:p>
    <w:p w14:paraId="5BA36A26" w14:textId="77777777" w:rsidR="00820283" w:rsidRPr="00740A35" w:rsidRDefault="00820283" w:rsidP="00740A35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72C0D32" w14:textId="554F139B" w:rsidR="00820283" w:rsidRPr="00740A35" w:rsidRDefault="00563155" w:rsidP="00740A35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ср.час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ч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222.3∙1.21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168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=1.60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руб./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0030563" w14:textId="77777777" w:rsidR="00820283" w:rsidRPr="00740A35" w:rsidRDefault="00820283" w:rsidP="00740A35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EF29914" w14:textId="55B00E2E" w:rsidR="00820283" w:rsidRPr="00740A35" w:rsidRDefault="00563155" w:rsidP="00740A35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ЗП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осн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=1.60∙300∙5.56=2668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6BE7869B" w14:textId="77777777" w:rsidR="00820283" w:rsidRPr="00740A35" w:rsidRDefault="00820283" w:rsidP="00740A35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C23C958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Дополнительная заработная плата рассчитывается по формуле (5.15):</w:t>
      </w:r>
    </w:p>
    <w:p w14:paraId="73EFF122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702A015" w14:textId="77777777" w:rsidR="00820283" w:rsidRPr="00740A35" w:rsidRDefault="00820283" w:rsidP="00740A35">
      <w:pPr>
        <w:tabs>
          <w:tab w:val="center" w:pos="6521"/>
          <w:tab w:val="right" w:pos="9214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2600" w:dyaOrig="740" w14:anchorId="16DA4C48">
          <v:shape id="_x0000_i1054" type="#_x0000_t75" style="width:123.05pt;height:36.85pt" o:ole="">
            <v:imagedata r:id="rId65" o:title=""/>
          </v:shape>
          <o:OLEObject Type="Embed" ProgID="Equation.3" ShapeID="_x0000_i1054" DrawAspect="Content" ObjectID="_1683491057" r:id="rId66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(5.15)</w:t>
      </w:r>
    </w:p>
    <w:p w14:paraId="1AC433DA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405ED16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норматив на дополнительную заработную плату разработчиков.</w:t>
      </w:r>
    </w:p>
    <w:p w14:paraId="22655C5B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594D02C" w14:textId="2A58E288" w:rsidR="00820283" w:rsidRPr="00740A35" w:rsidRDefault="00563155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ЗП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доп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2668∙20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=533.76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5902FBE7" w14:textId="77777777" w:rsidR="00820283" w:rsidRPr="00740A35" w:rsidRDefault="00820283" w:rsidP="00740A35">
      <w:pPr>
        <w:tabs>
          <w:tab w:val="center" w:pos="4820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286B78A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Отчисления от основной и дополнительной заработной платы (отчисления на социальные нужды и обязательное страхование) рассчитываются по формуле (5.16):</w:t>
      </w:r>
    </w:p>
    <w:p w14:paraId="653C152D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D055CB4" w14:textId="77777777" w:rsidR="00820283" w:rsidRPr="00740A35" w:rsidRDefault="00820283" w:rsidP="00740A35">
      <w:pPr>
        <w:tabs>
          <w:tab w:val="center" w:pos="7088"/>
          <w:tab w:val="left" w:pos="9072"/>
          <w:tab w:val="right" w:pos="9356"/>
        </w:tabs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3840" w:dyaOrig="740" w14:anchorId="4FAD1463">
          <v:shape id="_x0000_i1055" type="#_x0000_t75" style="width:187.55pt;height:36.85pt" o:ole="">
            <v:imagedata r:id="rId67" o:title=""/>
          </v:shape>
          <o:OLEObject Type="Embed" ProgID="Equation.3" ShapeID="_x0000_i1055" DrawAspect="Content" ObjectID="_1683491058" r:id="rId6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(5.16)</w:t>
      </w:r>
    </w:p>
    <w:p w14:paraId="61C23ACF" w14:textId="77777777" w:rsidR="00820283" w:rsidRPr="00AE7BD2" w:rsidRDefault="00EE4811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H</w:t>
      </w:r>
      <w:proofErr w:type="spell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з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spellEnd"/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процент отчислений на социальные нужды и обязательное страхование от суммы основной и дополнительной заработной платы (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H</w:t>
      </w:r>
      <w:proofErr w:type="spellStart"/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з.п</w:t>
      </w:r>
      <w:proofErr w:type="spell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34%).</w:t>
      </w:r>
    </w:p>
    <w:p w14:paraId="7356F3BC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9D159A6" w14:textId="2FF712EE" w:rsidR="00820283" w:rsidRPr="00740A35" w:rsidRDefault="00563155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ОТЧ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с.н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(2668+533.76)∙34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100%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=1088.6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1F6913F1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D2EC7D7" w14:textId="1AFC1F72" w:rsidR="00820283" w:rsidRPr="00740A35" w:rsidRDefault="00563155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тр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=2668+533.76+1088.6=4290.36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26B53AEE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1A27C4E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машинного времени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.в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определяются по формуле (5.17):</w:t>
      </w:r>
    </w:p>
    <w:p w14:paraId="21876686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274E045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2"/>
          <w:sz w:val="28"/>
          <w:szCs w:val="28"/>
          <w:lang w:eastAsia="en-US"/>
        </w:rPr>
        <w:object w:dxaOrig="2280" w:dyaOrig="380" w14:anchorId="3DF3F694">
          <v:shape id="_x0000_i1056" type="#_x0000_t75" style="width:111.35pt;height:19.25pt" o:ole="">
            <v:imagedata r:id="rId69" o:title=""/>
          </v:shape>
          <o:OLEObject Type="Embed" ProgID="Equation.3" ShapeID="_x0000_i1056" DrawAspect="Content" ObjectID="_1683491059" r:id="rId7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(5.17)</w:t>
      </w:r>
    </w:p>
    <w:p w14:paraId="38CC9CBF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CA61186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ч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стоимость 1 часа машинного времени, руб./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29FAF5C2" w14:textId="4ECBFCA4" w:rsidR="00820283" w:rsidRPr="00740A35" w:rsidRDefault="00820283" w:rsidP="00740A35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мультипрограммности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показывающий распределение времени работы ЭВМ в зависимости от кол-ва пользователей ЭВМ;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1; </w:t>
      </w:r>
    </w:p>
    <w:p w14:paraId="1BB2D02C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lastRenderedPageBreak/>
        <w:t>t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машинное время ЭВМ, необходимое для разработки и отладки проекта, ч.</w:t>
      </w:r>
    </w:p>
    <w:p w14:paraId="35E8E068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Стоимость машино-часа определяется по формуле (5.18):</w:t>
      </w:r>
    </w:p>
    <w:p w14:paraId="41F5C701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CE0474F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054BB7" w:rsidRPr="00740A35">
        <w:rPr>
          <w:rFonts w:ascii="Times New Roman" w:eastAsia="Calibri" w:hAnsi="Times New Roman" w:cs="Times New Roman"/>
          <w:position w:val="-30"/>
          <w:sz w:val="28"/>
          <w:szCs w:val="28"/>
          <w:lang w:eastAsia="en-US"/>
        </w:rPr>
        <w:object w:dxaOrig="3060" w:dyaOrig="720" w14:anchorId="534752B9">
          <v:shape id="_x0000_i1057" type="#_x0000_t75" style="width:154.05pt;height:37.65pt" o:ole="">
            <v:imagedata r:id="rId71" o:title=""/>
          </v:shape>
          <o:OLEObject Type="Embed" ProgID="Equation.3" ShapeID="_x0000_i1057" DrawAspect="Content" ObjectID="_1683491060" r:id="rId7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(5.18)</w:t>
      </w:r>
    </w:p>
    <w:p w14:paraId="131C624A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2F37A63" w14:textId="77777777" w:rsidR="00820283" w:rsidRPr="00740A35" w:rsidRDefault="00054BB7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ам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амортизационные отчисления за год, руб./год;</w:t>
      </w:r>
    </w:p>
    <w:p w14:paraId="11AB0913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электроэнергию, руб./год;</w:t>
      </w:r>
    </w:p>
    <w:p w14:paraId="6987E0F6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.м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материалы, необходимые для обеспечения нормальной работы ПЭВМ (вспомогательные), руб./год;</w:t>
      </w:r>
    </w:p>
    <w:p w14:paraId="1CCE2D03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.р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текущий и профилактический ремонт ЭВМ, руб./год;</w:t>
      </w:r>
    </w:p>
    <w:p w14:paraId="2CA1984B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прочие затраты, связанные с эксплуатацией ПЭВМ, руб./год;</w:t>
      </w:r>
    </w:p>
    <w:p w14:paraId="4E5C44AB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действительный фонд времени работы ЭВМ, час/год.</w:t>
      </w:r>
    </w:p>
    <w:p w14:paraId="44C342A4" w14:textId="12BC8647" w:rsidR="00820283" w:rsidRPr="00740A35" w:rsidRDefault="00054BB7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Такие коэффициенты как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ЗП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об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(затраты на заработную плату обслуживающего персонала с учетом всех отчислений, руб./год) и 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ар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(стоимость аренды помещения под размещение вычислительной техники, руб./год) не будут учитываться при расчёте стоимости машино-часа, так как </w:t>
      </w:r>
      <w:r w:rsidR="00DB6B8B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для разработки данного проекта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не требуется помещение и обслуживающий персонал.</w:t>
      </w:r>
    </w:p>
    <w:p w14:paraId="11E06459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Сумма годовых амортизационных отчислений (З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ам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определяется по формуле (5.19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68766AD8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1EDC95F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3680" w:dyaOrig="999" w14:anchorId="723D5D91">
          <v:shape id="_x0000_i1058" type="#_x0000_t75" style="width:185.85pt;height:47.7pt" o:ole="">
            <v:imagedata r:id="rId73" o:title=""/>
          </v:shape>
          <o:OLEObject Type="Embed" ProgID="Equation.3" ShapeID="_x0000_i1058" DrawAspect="Content" ObjectID="_1683491061" r:id="rId74"/>
        </w:objec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(5.19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A530061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D424BED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приобретение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-го вида основных фондов,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13678FE7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коэффициент, характеризующий дополнительные затраты, связанные с доставкой и наладкой оборудования,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="001238E1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13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% от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07084B5E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/ (1 +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– балансовая стоимость ЭВМ,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643FFC56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ам</w:t>
      </w:r>
      <w:proofErr w:type="spellStart"/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– норма амортизации, %.</w:t>
      </w:r>
    </w:p>
    <w:p w14:paraId="05C04903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BD9C6E" w14:textId="77777777" w:rsidR="00820283" w:rsidRPr="00740A35" w:rsidRDefault="00563155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ам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∙0,125=282,5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51270579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109C0CE" w14:textId="5514D1D7" w:rsidR="00820283" w:rsidRPr="00740A35" w:rsidRDefault="00EE0DC5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Если за год амортизационные отчисления составляют 285.5 руб., то за 12.5 дней разработки составят 9,</w:t>
      </w:r>
      <w:r w:rsidR="00527D3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4E369479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Стоимость электроэнергии, потребляемой за год,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определяется по формуле (5.20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1EEAC68B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FCF7B25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827B85" w:rsidRPr="00740A35">
        <w:rPr>
          <w:rFonts w:ascii="Times New Roman" w:eastAsia="Calibri" w:hAnsi="Times New Roman" w:cs="Times New Roman"/>
          <w:position w:val="-30"/>
          <w:sz w:val="28"/>
          <w:szCs w:val="28"/>
          <w:lang w:eastAsia="en-US"/>
        </w:rPr>
        <w:object w:dxaOrig="2360" w:dyaOrig="720" w14:anchorId="373B8620">
          <v:shape id="_x0000_i1059" type="#_x0000_t75" style="width:124.75pt;height:36pt" o:ole="">
            <v:imagedata r:id="rId75" o:title=""/>
          </v:shape>
          <o:OLEObject Type="Embed" ProgID="Equation.3" ShapeID="_x0000_i1059" DrawAspect="Content" ObjectID="_1683491062" r:id="rId76"/>
        </w:objec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(5.20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5B3FA35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4928CD6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сум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паспортная мощность ПЭВМ, кВт;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сум</w:t>
      </w:r>
      <w:proofErr w:type="spellEnd"/>
      <w:r w:rsidR="00827B85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0,41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кВт;</w:t>
      </w:r>
    </w:p>
    <w:p w14:paraId="2531AF75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С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эл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стоимость одного кВт-часа электроэнергии,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7E24DA71" w14:textId="1A241046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интенсивного использования мощности,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=0,98.</w:t>
      </w:r>
    </w:p>
    <w:p w14:paraId="66DD1111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Действительный годовой фонд времени работы ПЭВМ (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рассчитывается по формуле (5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.21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49E4A84B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4192D65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5179" w:dyaOrig="420" w14:anchorId="01955C9C">
          <v:shape id="_x0000_i1060" type="#_x0000_t75" style="width:275.45pt;height:20.95pt" o:ole="">
            <v:imagedata r:id="rId77" o:title=""/>
          </v:shape>
          <o:OLEObject Type="Embed" ProgID="Equation.3" ShapeID="_x0000_i1060" DrawAspect="Content" ObjectID="_1683491063" r:id="rId7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4EF67F7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F743443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г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общее количество дней в году;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г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365 дней; </w:t>
      </w:r>
    </w:p>
    <w:p w14:paraId="0805DDC3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вых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число выходных и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празд-ых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дней в году,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вых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+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112 дней; </w:t>
      </w:r>
    </w:p>
    <w:p w14:paraId="64193923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продолжительность 1 смены,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8 часов; </w:t>
      </w:r>
    </w:p>
    <w:p w14:paraId="36B1CF81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см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количество рабочих смен ЭВМ,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1; </w:t>
      </w:r>
    </w:p>
    <w:p w14:paraId="5E724EE5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пот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учитывающий потери рабочего времени, связанные с профилактикой и ремонтом ЭВМ, примем 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пот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0,2.</w:t>
      </w:r>
    </w:p>
    <w:p w14:paraId="62498886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A0754A5" w14:textId="77777777" w:rsidR="00820283" w:rsidRPr="00740A35" w:rsidRDefault="00563155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m:t>F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эвм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365-112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∙8∙1∙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1-0,2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=1619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год.</w:t>
      </w:r>
    </w:p>
    <w:p w14:paraId="46472139" w14:textId="77777777" w:rsidR="00827B85" w:rsidRPr="00740A35" w:rsidRDefault="00827B85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1D25509" w14:textId="3B3E585F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 учётом, что срок разработки программного продукта составляет </w:t>
      </w:r>
      <w:r w:rsidR="00E82D8A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12.5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дней, действительный фонд времени работы ПЭВМ составляет </w:t>
      </w:r>
      <w:r w:rsidR="00696568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2.82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ч.</w:t>
      </w:r>
    </w:p>
    <w:p w14:paraId="6D14FF20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98C6C0E" w14:textId="77777777" w:rsidR="00820283" w:rsidRPr="00740A35" w:rsidRDefault="00563155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э.п.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=0,41∙1619∙0,390852∙0,98=254,25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7B1A319E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6EE871D" w14:textId="2ACB2A12" w:rsidR="00820283" w:rsidRPr="00740A35" w:rsidRDefault="00C96B0D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Следовательно, за 12.5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ней</w:t>
      </w:r>
      <w:r w:rsidR="0060050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разработки расходуется 8.71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77C2422B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материалы (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.м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), необходимые для обеспечения нормальной работы ПЭВМ составляют около 1% от балансовой стоимости ЭВМ и определяются по формуле (5.2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72715544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0E11668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3800" w:dyaOrig="600" w14:anchorId="5A0E7E20">
          <v:shape id="_x0000_i1061" type="#_x0000_t75" style="width:194.25pt;height:28.45pt" o:ole="">
            <v:imagedata r:id="rId79" o:title=""/>
          </v:shape>
          <o:OLEObject Type="Embed" ProgID="Equation.3" ShapeID="_x0000_i1061" DrawAspect="Content" ObjectID="_1683491064" r:id="rId8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6253B44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D5F9557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приобретение (стоимость) ЭВМ, руб.; </w:t>
      </w:r>
    </w:p>
    <w:p w14:paraId="06F116A8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доп.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затраты, связанные с доставкой, монтажом и наладкой оборудования,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12 – 13 % от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69FEDBCF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.з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затраты на вспомогательные материалы (</w:t>
      </w:r>
      <w:proofErr w:type="spellStart"/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>К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м.з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0,01).</w:t>
      </w:r>
    </w:p>
    <w:p w14:paraId="7143778D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44E56E1" w14:textId="0D54D7DE" w:rsidR="00820283" w:rsidRPr="00740A35" w:rsidRDefault="00563155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в.м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∙0,01=22,6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0C67DCEB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792DB6C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на текущий и профилактический ремонт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.р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принимаются равными 5% от балансовой стоимости ЭВМ и вычисляются по формуле (5.2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27F86C9E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06BAD96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3080" w:dyaOrig="540" w14:anchorId="790966F7">
          <v:shape id="_x0000_i1062" type="#_x0000_t75" style="width:164.95pt;height:31pt" o:ole="">
            <v:imagedata r:id="rId81" o:title=""/>
          </v:shape>
          <o:OLEObject Type="Embed" ProgID="Equation.3" ShapeID="_x0000_i1062" DrawAspect="Content" ObjectID="_1683491065" r:id="rId8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DEF1235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79A565F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где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.р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затраты на текущий и профилактический ремонт,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т.р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0,05.</w:t>
      </w:r>
    </w:p>
    <w:p w14:paraId="16F034A9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820E913" w14:textId="4C9DDA8B" w:rsidR="00820283" w:rsidRPr="00740A35" w:rsidRDefault="00563155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т.р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∙0,05=113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419A41CA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5DAAB96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Прочие затраты на эксплуатацию ПК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состоят из амортизационных отчислений на здания, стоимости услуг сторонних организаций и составляют 5 % от балансовой стоимости. Вычисляются по формуле (5.2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): </w:t>
      </w:r>
    </w:p>
    <w:p w14:paraId="40F58517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5FF96E7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34"/>
          <w:sz w:val="28"/>
          <w:szCs w:val="28"/>
          <w:lang w:eastAsia="en-US"/>
        </w:rPr>
        <w:object w:dxaOrig="3560" w:dyaOrig="600" w14:anchorId="78C0191F">
          <v:shape id="_x0000_i1063" type="#_x0000_t75" style="width:184.2pt;height:28.45pt" o:ole="">
            <v:imagedata r:id="rId83" o:title=""/>
          </v:shape>
          <o:OLEObject Type="Embed" ProgID="Equation.3" ShapeID="_x0000_i1063" DrawAspect="Content" ObjectID="_1683491066" r:id="rId8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(5.2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94CE3B3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C82450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размера прочих затрат, связанных с эксплуатацией ЭВМ (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0,05).</w:t>
      </w:r>
    </w:p>
    <w:p w14:paraId="1A260C8C" w14:textId="77777777" w:rsidR="00F379D7" w:rsidRPr="00740A35" w:rsidRDefault="00F379D7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0BC1786" w14:textId="549B322D" w:rsidR="00820283" w:rsidRPr="00740A35" w:rsidRDefault="00563155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пр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∙0,05=113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0ADF4028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1ACF528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Для расчета машинного времени ЭВМ (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эвм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часах), необходимого для разработки и отладки проекта, следует использовать формулу (5.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25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5345C2F7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65569DA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000" w:dyaOrig="420" w14:anchorId="7C90C327">
          <v:shape id="_x0000_i1064" type="#_x0000_t75" style="width:159.9pt;height:20.95pt" o:ole="">
            <v:imagedata r:id="rId85" o:title=""/>
          </v:shape>
          <o:OLEObject Type="Embed" ProgID="Equation.3" ShapeID="_x0000_i1064" DrawAspect="Content" ObjectID="_1683491067" r:id="rId86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25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05CAAE29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B8805D4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срок реализации стадии «Рабочий проект» (РП); </w:t>
      </w:r>
    </w:p>
    <w:p w14:paraId="3C5472ED" w14:textId="0E092B18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вн</w:t>
      </w:r>
      <w:proofErr w:type="spellEnd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срок реализации стадии «Ввод в действие» (ВП);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р.п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+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t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вн</w:t>
      </w:r>
      <w:proofErr w:type="spellEnd"/>
      <w:r w:rsidR="00F379D7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</w:t>
      </w:r>
      <w:r w:rsidR="00C74D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12.5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0EC9D0EE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продолжительность рабочей смены, ч;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F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8 ч; </w:t>
      </w:r>
    </w:p>
    <w:p w14:paraId="6F610456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рабочих смен,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см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1.</w:t>
      </w:r>
    </w:p>
    <w:p w14:paraId="77F05B30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AE73BB1" w14:textId="1DAB6B5E" w:rsidR="00820283" w:rsidRPr="00740A35" w:rsidRDefault="00563155" w:rsidP="00740A35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en-US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en-US"/>
                </w:rPr>
                <m:t>эвм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eastAsia="en-US"/>
            </w:rPr>
            <m:t>=12.5∙8∙1=100 ч.</m:t>
          </m:r>
        </m:oMath>
      </m:oMathPara>
    </w:p>
    <w:p w14:paraId="73E9EDDC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056F4B9" w14:textId="12B757B5" w:rsidR="00820283" w:rsidRPr="00740A35" w:rsidRDefault="00563155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ч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9.7+8.71+22,6+113+113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1619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</m:oMath>
      <w:r w:rsidR="009068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0</w:t>
      </w:r>
      <w:r w:rsidR="002D4398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.165</w:t>
      </w:r>
      <w:r w:rsidR="004A76D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руб./</w:t>
      </w:r>
      <w:proofErr w:type="gramStart"/>
      <w:r w:rsidR="004A76D9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ч</w:t>
      </w:r>
      <w:proofErr w:type="gram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52F75B4F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676DA82" w14:textId="7651996A" w:rsidR="00820283" w:rsidRPr="00740A35" w:rsidRDefault="00563155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м.в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=0,165∙1∙100=16.5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48A9B43F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174BB04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B45E5B">
        <w:rPr>
          <w:rFonts w:ascii="Times New Roman" w:eastAsia="Calibri" w:hAnsi="Times New Roman" w:cs="Times New Roman"/>
          <w:sz w:val="28"/>
          <w:szCs w:val="28"/>
          <w:lang w:eastAsia="en-US"/>
        </w:rPr>
        <w:t>Ра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счет затрат на изготовление эталонного экземпляра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 осуществляется по формуле (5.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26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66375208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352E4FB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742523" w:rsidRPr="00740A35">
        <w:rPr>
          <w:rFonts w:ascii="Times New Roman" w:eastAsia="Calibri" w:hAnsi="Times New Roman" w:cs="Times New Roman"/>
          <w:position w:val="-26"/>
          <w:sz w:val="28"/>
          <w:szCs w:val="28"/>
          <w:lang w:eastAsia="en-US"/>
        </w:rPr>
        <w:object w:dxaOrig="3060" w:dyaOrig="639" w14:anchorId="66D4AA91">
          <v:shape id="_x0000_i1065" type="#_x0000_t75" style="width:157.4pt;height:32.65pt" o:ole="">
            <v:imagedata r:id="rId87" o:title=""/>
          </v:shape>
          <o:OLEObject Type="Embed" ProgID="Equation.3" ShapeID="_x0000_i1065" DrawAspect="Content" ObjectID="_1683491068" r:id="rId88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26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E27567C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62DC310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 затрат на изготовление эталонного ПП,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эт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=0,05.</w:t>
      </w:r>
    </w:p>
    <w:p w14:paraId="34A12BDB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61C51BE" w14:textId="0980319C" w:rsidR="00820283" w:rsidRPr="00740A35" w:rsidRDefault="00563155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эт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4290.36+0+16.5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∙0,05=215.343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2778B00E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C06CE3E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Затраты на материалы (носители информации и прочее), необходимые для обеспечения работы ПЭВМ, рассчитываются по формуле (5.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27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0C231378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8AE8822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16"/>
          <w:sz w:val="28"/>
          <w:szCs w:val="28"/>
          <w:lang w:eastAsia="en-US"/>
        </w:rPr>
        <w:object w:dxaOrig="3660" w:dyaOrig="420" w14:anchorId="07A07936">
          <v:shape id="_x0000_i1066" type="#_x0000_t75" style="width:183.35pt;height:20.95pt" o:ole="">
            <v:imagedata r:id="rId89" o:title=""/>
          </v:shape>
          <o:OLEObject Type="Embed" ProgID="Equation.3" ShapeID="_x0000_i1066" DrawAspect="Content" ObjectID="_1683491069" r:id="rId90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27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1AA95A45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DF8BB57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мат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затраты на приобретение ЭВМ, руб.; </w:t>
      </w:r>
    </w:p>
    <w:p w14:paraId="7A37F43C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доп.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затраты, связанные с доставкой, монтажом и наладкой оборудования, </w:t>
      </w:r>
      <w:proofErr w:type="gramStart"/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доп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= 12-13 % от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приобр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; </w:t>
      </w:r>
    </w:p>
    <w:p w14:paraId="4FA196E9" w14:textId="77777777" w:rsidR="00820283" w:rsidRPr="00740A35" w:rsidRDefault="00820283" w:rsidP="00740A3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м.з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коэффициент, характеризующий затраты на вспомогательные материалы (</w:t>
      </w:r>
      <w:r w:rsidRPr="00740A35">
        <w:rPr>
          <w:rFonts w:ascii="Times New Roman" w:eastAsia="Calibri" w:hAnsi="Times New Roman" w:cs="Times New Roman"/>
          <w:i/>
          <w:sz w:val="28"/>
          <w:szCs w:val="28"/>
          <w:lang w:val="en-US" w:eastAsia="en-US"/>
        </w:rPr>
        <w:t>K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м.з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0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,01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05273EE4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DA466ED" w14:textId="77777777" w:rsidR="00820283" w:rsidRPr="00740A35" w:rsidRDefault="00563155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мат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=2000∙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1+0,13</m:t>
            </m:r>
          </m:e>
        </m:d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∙0,01=22,6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370D717B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9C75E4B" w14:textId="12ADC2B2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Общепроизводственные затраты (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общ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</w:t>
      </w:r>
      <w:r w:rsidR="00ED321C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определяются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формуле (5.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28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10791839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0A3064C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3060" w:dyaOrig="760" w14:anchorId="3256BBC0">
          <v:shape id="_x0000_i1067" type="#_x0000_t75" style="width:152.35pt;height:37.65pt" o:ole="">
            <v:imagedata r:id="rId91" o:title=""/>
          </v:shape>
          <o:OLEObject Type="Embed" ProgID="Equation.3" ShapeID="_x0000_i1067" DrawAspect="Content" ObjectID="_1683491070" r:id="rId92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28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9353EF1" w14:textId="77777777" w:rsidR="00820283" w:rsidRPr="00740A35" w:rsidRDefault="00820283" w:rsidP="00740A35">
      <w:pPr>
        <w:tabs>
          <w:tab w:val="center" w:pos="4678"/>
          <w:tab w:val="righ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ABC7944" w14:textId="77777777" w:rsidR="00820283" w:rsidRPr="00740A35" w:rsidRDefault="0082028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 </w:t>
      </w:r>
      <w:proofErr w:type="spellStart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общ</w:t>
      </w:r>
      <w:proofErr w:type="gramStart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.п</w:t>
      </w:r>
      <w:proofErr w:type="gramEnd"/>
      <w:r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норматив общепроизводственных затрат.</w:t>
      </w:r>
    </w:p>
    <w:p w14:paraId="5B851E1D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CE11468" w14:textId="5F01EE68" w:rsidR="00820283" w:rsidRPr="00740A35" w:rsidRDefault="00563155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общ.пр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2668∙10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=266.8</m:t>
        </m:r>
      </m:oMath>
      <w:r w:rsidR="004D2FDA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за 12.5 дней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1D89368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C9BA40B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Непроизводственные затраты рассчитываются по формуле (5.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29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</w:p>
    <w:p w14:paraId="29F11ABC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19B5585" w14:textId="77777777" w:rsidR="00820283" w:rsidRPr="00740A35" w:rsidRDefault="00820283" w:rsidP="00740A3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740A35">
        <w:rPr>
          <w:rFonts w:ascii="Times New Roman" w:eastAsia="Calibri" w:hAnsi="Times New Roman" w:cs="Times New Roman"/>
          <w:position w:val="-28"/>
          <w:sz w:val="28"/>
          <w:szCs w:val="28"/>
          <w:lang w:eastAsia="en-US"/>
        </w:rPr>
        <w:object w:dxaOrig="2580" w:dyaOrig="760" w14:anchorId="446D71E4">
          <v:shape id="_x0000_i1068" type="#_x0000_t75" style="width:128.95pt;height:37.65pt" o:ole="">
            <v:imagedata r:id="rId93" o:title=""/>
          </v:shape>
          <o:OLEObject Type="Embed" ProgID="Equation.3" ShapeID="_x0000_i1068" DrawAspect="Content" ObjectID="_1683491071" r:id="rId94"/>
        </w:objec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C2297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29</w:t>
      </w: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F2CA422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EA19DDE" w14:textId="77777777" w:rsidR="00820283" w:rsidRPr="00740A35" w:rsidRDefault="00C22973" w:rsidP="00740A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="00820283" w:rsidRPr="00740A35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непр</w:t>
      </w:r>
      <w:proofErr w:type="spellEnd"/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норматив непроизводственных затрат.</w:t>
      </w:r>
    </w:p>
    <w:p w14:paraId="29322E9B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532CBCD" w14:textId="0E0C514F" w:rsidR="00820283" w:rsidRPr="00740A35" w:rsidRDefault="00563155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непр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2668∙5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=133,4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за 12</w:t>
      </w:r>
      <w:r w:rsidR="00346632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.5 дней</w:t>
      </w:r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8C122A3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45A6C4D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>Итого получаем суммарные затраты на разработку:</w:t>
      </w:r>
    </w:p>
    <w:p w14:paraId="4BF9C2CE" w14:textId="77777777" w:rsidR="00820283" w:rsidRPr="00740A35" w:rsidRDefault="00820283" w:rsidP="00740A3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7B323FD" w14:textId="467E3191" w:rsidR="00820283" w:rsidRPr="00740A35" w:rsidRDefault="00563155" w:rsidP="00740A35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=4290.36+215.343+0+16,5+22,6+266,8+133,4=4945,003</m:t>
        </m:r>
      </m:oMath>
      <w:r w:rsidR="00820283" w:rsidRPr="00740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</w:p>
    <w:p w14:paraId="3E7881DE" w14:textId="77777777" w:rsidR="00820283" w:rsidRPr="00740A35" w:rsidRDefault="00820283" w:rsidP="00740A3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01AFD23" w14:textId="77777777" w:rsidR="00820283" w:rsidRPr="00740A35" w:rsidRDefault="00820283" w:rsidP="00740A3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Результаты расчетов приведены в таблице </w:t>
      </w:r>
      <w:r w:rsidR="003E7CA2"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>А.8</w:t>
      </w:r>
      <w:r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3DD4270B" w14:textId="77777777" w:rsidR="00C87240" w:rsidRPr="00740A35" w:rsidRDefault="00C87240" w:rsidP="00740A35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B01ECEA" w14:textId="595AE8AD" w:rsidR="00C87240" w:rsidRPr="00740A35" w:rsidRDefault="008E19AD" w:rsidP="000022ED">
      <w:pPr>
        <w:tabs>
          <w:tab w:val="left" w:pos="851"/>
        </w:tabs>
        <w:suppressAutoHyphens/>
        <w:spacing w:after="0" w:line="240" w:lineRule="auto"/>
        <w:ind w:left="1134" w:hanging="425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5.3</w:t>
      </w:r>
      <w:r w:rsidR="000022ED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Расчет договорной </w:t>
      </w:r>
      <w:r w:rsidR="00C87240" w:rsidRPr="00740A35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цены разрабатываемого программного продукта</w:t>
      </w:r>
    </w:p>
    <w:p w14:paraId="73EAAF3C" w14:textId="77777777" w:rsidR="00C87240" w:rsidRDefault="00C87240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4D42BD0" w14:textId="19B25CD8" w:rsidR="00255A4E" w:rsidRDefault="00255A4E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Оптовая цена ПП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(</m:t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Ц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оп</m:t>
            </m:r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т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) </m:t>
        </m:r>
      </m:oMath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определяется по формуле (5.30)</w:t>
      </w:r>
      <w:r w:rsidR="000558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п</w:t>
      </w:r>
      <w:r w:rsidR="003E5066">
        <w:rPr>
          <w:rFonts w:ascii="Times New Roman" w:eastAsia="Calibri" w:hAnsi="Times New Roman" w:cs="Times New Roman"/>
          <w:sz w:val="28"/>
          <w:szCs w:val="28"/>
          <w:lang w:eastAsia="en-US"/>
        </w:rPr>
        <w:t>рибыль от реализации</w:t>
      </w:r>
      <w:r w:rsidR="00E954C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р</m:t>
            </m:r>
          </m:sub>
        </m:sSub>
      </m:oMath>
      <w:r w:rsidR="00E954CB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0558E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формуле (5.31)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70105705" w14:textId="518DA0B3" w:rsidR="00255A4E" w:rsidRPr="00094964" w:rsidRDefault="00255A4E" w:rsidP="00255A4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ab/>
      </w:r>
      <w:r w:rsidR="009D7506" w:rsidRPr="00E2213D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1760" w:dyaOrig="480" w14:anchorId="77DE6F6C">
          <v:shape id="_x0000_i1069" type="#_x0000_t75" style="width:87.9pt;height:23.45pt" o:ole="">
            <v:imagedata r:id="rId95" o:title=""/>
          </v:shape>
          <o:OLEObject Type="Embed" ProgID="Equation.3" ShapeID="_x0000_i1069" DrawAspect="Content" ObjectID="_1683491072" r:id="rId96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(5.30)</w:t>
      </w:r>
    </w:p>
    <w:p w14:paraId="0E39D0D0" w14:textId="77777777" w:rsidR="007A039D" w:rsidRPr="00094964" w:rsidRDefault="007A039D" w:rsidP="00255A4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C71BE97" w14:textId="3EC27C0B" w:rsidR="007A039D" w:rsidRPr="00094964" w:rsidRDefault="007A039D" w:rsidP="007A039D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F40375" w:rsidRPr="00094964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1680" w:dyaOrig="720" w14:anchorId="7EAC8B87">
          <v:shape id="_x0000_i1070" type="#_x0000_t75" style="width:83.7pt;height:35.15pt" o:ole="">
            <v:imagedata r:id="rId97" o:title=""/>
          </v:shape>
          <o:OLEObject Type="Embed" ProgID="Equation.3" ShapeID="_x0000_i1070" DrawAspect="Content" ObjectID="_1683491073" r:id="rId98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E00CD3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31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3428074B" w14:textId="77777777" w:rsidR="007A039D" w:rsidRPr="00094964" w:rsidRDefault="007A039D" w:rsidP="00255A4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247DE7" w14:textId="00AE3755" w:rsidR="007A039D" w:rsidRPr="00094964" w:rsidRDefault="007A039D" w:rsidP="007A03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proofErr w:type="spellStart"/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Pr="00094964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себестоимость ПО</w:t>
      </w:r>
      <w:r w:rsidR="00E9055D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 руб.</w:t>
      </w:r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З</w:t>
      </w:r>
      <w:r w:rsidR="00D06825" w:rsidRPr="00094964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4945,003</m:t>
        </m:r>
      </m:oMath>
      <w:r w:rsidR="006B5F23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22538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  <w:r w:rsidR="00D0682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E9055D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13FEF79D" w14:textId="4A0890C6" w:rsidR="007A039D" w:rsidRPr="00094964" w:rsidRDefault="007A039D" w:rsidP="007A039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i/>
          <w:sz w:val="28"/>
          <w:szCs w:val="28"/>
          <w:lang w:eastAsia="en-US"/>
        </w:rPr>
        <w:t xml:space="preserve"> </w:t>
      </w:r>
      <w:proofErr w:type="spellStart"/>
      <w:proofErr w:type="gramStart"/>
      <w:r w:rsidR="00737DD1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737DD1" w:rsidRPr="00094964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proofErr w:type="spellEnd"/>
      <w:proofErr w:type="gramEnd"/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737DD1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прибыль от реализации ПП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737DD1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376DFCB4" w14:textId="0A06D738" w:rsidR="007A039D" w:rsidRPr="00094964" w:rsidRDefault="007A039D" w:rsidP="007A039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У</w:t>
      </w:r>
      <w:r w:rsidR="00AC35A9" w:rsidRPr="00094964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уровень рентабельности ПП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% 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(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У</w:t>
      </w:r>
      <w:r w:rsidR="00AC35A9" w:rsidRPr="00094964">
        <w:rPr>
          <w:rFonts w:ascii="Times New Roman" w:eastAsia="Calibri" w:hAnsi="Times New Roman" w:cs="Times New Roman"/>
          <w:sz w:val="28"/>
          <w:szCs w:val="28"/>
          <w:vertAlign w:val="subscript"/>
          <w:lang w:eastAsia="en-US"/>
        </w:rPr>
        <w:t>р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w:r w:rsidR="00460C34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="00AC35A9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0 %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).</w:t>
      </w:r>
    </w:p>
    <w:p w14:paraId="4D1B5F2B" w14:textId="77777777" w:rsidR="00255A4E" w:rsidRPr="00094964" w:rsidRDefault="00255A4E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D9390C4" w14:textId="5F823A78" w:rsidR="007A039D" w:rsidRPr="00094964" w:rsidRDefault="00563155" w:rsidP="00CF026F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р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4945,003 ∙40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=1978,002</m:t>
        </m:r>
      </m:oMath>
      <w:r w:rsidR="000C40EC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</w:t>
      </w:r>
      <w:r w:rsidR="006B5F23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612575C9" w14:textId="77777777" w:rsidR="007A039D" w:rsidRPr="00094964" w:rsidRDefault="007A039D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CD86A3E" w14:textId="5081CDC2" w:rsidR="00E125AC" w:rsidRPr="00094964" w:rsidRDefault="00563155" w:rsidP="00E125AC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Ц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оп</m:t>
            </m:r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т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Times New Roman" w:eastAsia="Calibri" w:hAnsi="Times New Roman" w:cs="Times New Roman"/>
            <w:i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4945,003 + 1978,002 =6923,01</m:t>
        </m:r>
      </m:oMath>
      <w:r w:rsidR="00E125AC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</w:t>
      </w:r>
    </w:p>
    <w:p w14:paraId="58B2C264" w14:textId="77777777" w:rsidR="00E125AC" w:rsidRPr="00094964" w:rsidRDefault="00E125AC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70A649" w14:textId="69C31BE6" w:rsidR="00E125AC" w:rsidRPr="00094964" w:rsidRDefault="00E00CD3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Расчёт отпускной цены ПП без НДС рассчитывается по формуле (5.32):</w:t>
      </w:r>
    </w:p>
    <w:p w14:paraId="7B6A3EB2" w14:textId="77777777" w:rsidR="00E00CD3" w:rsidRPr="00094964" w:rsidRDefault="00E00CD3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F17A9DC" w14:textId="79B65FD8" w:rsidR="00FD2489" w:rsidRPr="00094964" w:rsidRDefault="00FD2489" w:rsidP="00FD2489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6A2D4A" w:rsidRPr="00DD09AD">
        <w:rPr>
          <w:rFonts w:ascii="Times New Roman" w:eastAsia="Calibri" w:hAnsi="Times New Roman" w:cs="Times New Roman"/>
          <w:position w:val="-20"/>
          <w:sz w:val="28"/>
          <w:szCs w:val="28"/>
          <w:lang w:eastAsia="en-US"/>
        </w:rPr>
        <w:object w:dxaOrig="2640" w:dyaOrig="440" w14:anchorId="52079192">
          <v:shape id="_x0000_i1071" type="#_x0000_t75" style="width:132.3pt;height:21.75pt" o:ole="">
            <v:imagedata r:id="rId99" o:title=""/>
          </v:shape>
          <o:OLEObject Type="Embed" ProgID="Equation.3" ShapeID="_x0000_i1071" DrawAspect="Content" ObjectID="_1683491074" r:id="rId100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 w:rsidR="00D7736D">
        <w:rPr>
          <w:rFonts w:ascii="Times New Roman" w:eastAsia="Calibri" w:hAnsi="Times New Roman" w:cs="Times New Roman"/>
          <w:sz w:val="28"/>
          <w:szCs w:val="28"/>
          <w:lang w:eastAsia="en-US"/>
        </w:rPr>
        <w:t>32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59DC4F90" w14:textId="77777777" w:rsidR="00FD2489" w:rsidRPr="00094964" w:rsidRDefault="00FD2489" w:rsidP="00FD2489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3E51DB4" w14:textId="511CBB93" w:rsidR="00FD2489" w:rsidRDefault="005E6189" w:rsidP="00B30E68">
      <w:pPr>
        <w:tabs>
          <w:tab w:val="center" w:pos="4678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</w:t>
      </w:r>
      <w:r w:rsidR="00B30E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де </w:t>
      </w:r>
      <w:r w:rsidR="0089168C" w:rsidRPr="0089168C">
        <w:rPr>
          <w:position w:val="-18"/>
        </w:rPr>
        <w:object w:dxaOrig="380" w:dyaOrig="420" w14:anchorId="4BA642BA">
          <v:shape id="_x0000_i1072" type="#_x0000_t75" style="width:19.25pt;height:20.95pt" o:ole="">
            <v:imagedata r:id="rId101" o:title=""/>
          </v:shape>
          <o:OLEObject Type="Embed" ProgID="Equation.3" ShapeID="_x0000_i1072" DrawAspect="Content" ObjectID="_1683491075" r:id="rId102"/>
        </w:object>
      </w:r>
      <w:r w:rsidR="009F66F3">
        <w:rPr>
          <w:rFonts w:ascii="Times New Roman" w:hAnsi="Times New Roman" w:cs="Times New Roman"/>
          <w:sz w:val="28"/>
          <w:szCs w:val="28"/>
        </w:rPr>
        <w:t>,</w:t>
      </w:r>
      <w:r w:rsidR="0089168C">
        <w:t xml:space="preserve"> </w:t>
      </w:r>
      <w:r w:rsidR="00B30E68">
        <w:t xml:space="preserve"> </w:t>
      </w:r>
      <w:r w:rsidR="00FA3C9C" w:rsidRPr="0089168C">
        <w:rPr>
          <w:position w:val="-24"/>
        </w:rPr>
        <w:object w:dxaOrig="360" w:dyaOrig="480" w14:anchorId="5F62CDAD">
          <v:shape id="_x0000_i1073" type="#_x0000_t75" style="width:18.4pt;height:24.3pt" o:ole="">
            <v:imagedata r:id="rId103" o:title=""/>
          </v:shape>
          <o:OLEObject Type="Embed" ProgID="Equation.3" ShapeID="_x0000_i1073" DrawAspect="Content" ObjectID="_1683491076" r:id="rId104"/>
        </w:object>
      </w:r>
      <w:r w:rsidR="0089168C">
        <w:t xml:space="preserve"> </w:t>
      </w:r>
      <w:r w:rsidR="00B30E68" w:rsidRPr="00B30E6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– </w:t>
      </w:r>
      <w:r w:rsidR="0089168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дополнительные </w:t>
      </w:r>
      <w:r w:rsidR="00B30E68" w:rsidRPr="00B30E68">
        <w:rPr>
          <w:rFonts w:ascii="Times New Roman" w:eastAsia="Calibri" w:hAnsi="Times New Roman" w:cs="Times New Roman"/>
          <w:sz w:val="28"/>
          <w:szCs w:val="28"/>
          <w:lang w:eastAsia="en-US"/>
        </w:rPr>
        <w:t>налог</w:t>
      </w:r>
      <w:r w:rsidR="0089168C"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 w:rsidR="00FA3C9C">
        <w:rPr>
          <w:rFonts w:ascii="Times New Roman" w:eastAsia="Calibri" w:hAnsi="Times New Roman" w:cs="Times New Roman"/>
          <w:sz w:val="28"/>
          <w:szCs w:val="28"/>
          <w:lang w:eastAsia="en-US"/>
        </w:rPr>
        <w:t>, руб. (</w:t>
      </w:r>
      <w:r w:rsidR="00FA3C9C" w:rsidRPr="00FA3C9C">
        <w:rPr>
          <w:rFonts w:ascii="Times New Roman" w:hAnsi="Times New Roman" w:cs="Times New Roman"/>
          <w:position w:val="-18"/>
          <w:sz w:val="28"/>
          <w:szCs w:val="28"/>
        </w:rPr>
        <w:object w:dxaOrig="380" w:dyaOrig="420" w14:anchorId="761B7D68">
          <v:shape id="_x0000_i1074" type="#_x0000_t75" style="width:19.25pt;height:20.95pt" o:ole="">
            <v:imagedata r:id="rId101" o:title=""/>
          </v:shape>
          <o:OLEObject Type="Embed" ProgID="Equation.3" ShapeID="_x0000_i1074" DrawAspect="Content" ObjectID="_1683491077" r:id="rId105"/>
        </w:object>
      </w:r>
      <w:r w:rsidR="00FA3C9C" w:rsidRPr="00FA3C9C">
        <w:rPr>
          <w:rFonts w:ascii="Times New Roman" w:hAnsi="Times New Roman" w:cs="Times New Roman"/>
          <w:sz w:val="28"/>
          <w:szCs w:val="28"/>
        </w:rPr>
        <w:t xml:space="preserve">= 0 </w:t>
      </w:r>
      <w:r w:rsidR="00FA3C9C" w:rsidRPr="00FA3C9C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  <w:r w:rsidR="00FA3C9C" w:rsidRPr="00FA3C9C">
        <w:rPr>
          <w:rFonts w:ascii="Times New Roman" w:hAnsi="Times New Roman" w:cs="Times New Roman"/>
          <w:sz w:val="28"/>
          <w:szCs w:val="28"/>
        </w:rPr>
        <w:t xml:space="preserve">, </w:t>
      </w:r>
      <w:r w:rsidR="00FA3C9C" w:rsidRPr="00FA3C9C">
        <w:rPr>
          <w:rFonts w:ascii="Times New Roman" w:hAnsi="Times New Roman" w:cs="Times New Roman"/>
          <w:position w:val="-24"/>
          <w:sz w:val="28"/>
          <w:szCs w:val="28"/>
        </w:rPr>
        <w:object w:dxaOrig="360" w:dyaOrig="480" w14:anchorId="17A701D5">
          <v:shape id="_x0000_i1075" type="#_x0000_t75" style="width:18.4pt;height:24.3pt" o:ole="">
            <v:imagedata r:id="rId103" o:title=""/>
          </v:shape>
          <o:OLEObject Type="Embed" ProgID="Equation.3" ShapeID="_x0000_i1075" DrawAspect="Content" ObjectID="_1683491078" r:id="rId106"/>
        </w:object>
      </w:r>
      <w:r w:rsidR="00FA3C9C" w:rsidRPr="00FA3C9C">
        <w:rPr>
          <w:rFonts w:ascii="Times New Roman" w:hAnsi="Times New Roman" w:cs="Times New Roman"/>
          <w:sz w:val="28"/>
          <w:szCs w:val="28"/>
        </w:rPr>
        <w:t xml:space="preserve">= 0 </w:t>
      </w:r>
      <w:r w:rsidR="00FA3C9C" w:rsidRPr="00FA3C9C">
        <w:rPr>
          <w:rFonts w:ascii="Times New Roman" w:eastAsia="Calibri" w:hAnsi="Times New Roman" w:cs="Times New Roman"/>
          <w:sz w:val="28"/>
          <w:szCs w:val="28"/>
          <w:lang w:eastAsia="en-US"/>
        </w:rPr>
        <w:t>руб</w:t>
      </w:r>
      <w:r w:rsidR="00FA3C9C">
        <w:rPr>
          <w:rFonts w:ascii="Times New Roman" w:eastAsia="Calibri" w:hAnsi="Times New Roman" w:cs="Times New Roman"/>
          <w:sz w:val="28"/>
          <w:szCs w:val="28"/>
          <w:lang w:eastAsia="en-US"/>
        </w:rPr>
        <w:t>.)</w:t>
      </w:r>
      <w:r w:rsidR="00B30E68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0A6DCF1" w14:textId="4EA34113" w:rsidR="00FA3C9C" w:rsidRDefault="007B6B4F" w:rsidP="00D7736D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Следовательно</w:t>
      </w:r>
      <w:r w:rsidR="005213BE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отпускная цена без НДС равна оптовой цене.</w:t>
      </w:r>
    </w:p>
    <w:p w14:paraId="2ABA3439" w14:textId="2460DE39" w:rsidR="001F63F5" w:rsidRDefault="001F63F5" w:rsidP="001F63F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Отпускная цена ПО с НДС рассчитывается по следующей формуле (</w:t>
      </w:r>
      <w:r w:rsidR="00EA0F75">
        <w:rPr>
          <w:rFonts w:ascii="Times New Roman" w:eastAsia="Calibri" w:hAnsi="Times New Roman" w:cs="Times New Roman"/>
          <w:sz w:val="28"/>
          <w:szCs w:val="28"/>
          <w:lang w:eastAsia="en-US"/>
        </w:rPr>
        <w:t>5.33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):</w:t>
      </w:r>
      <w:proofErr w:type="gramEnd"/>
    </w:p>
    <w:p w14:paraId="44722FF8" w14:textId="77777777" w:rsidR="001F63F5" w:rsidRDefault="001F63F5" w:rsidP="001F63F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BA71EF3" w14:textId="77777777" w:rsidR="001F63F5" w:rsidRDefault="001F63F5" w:rsidP="001F63F5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B90A69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4120" w:dyaOrig="480" w14:anchorId="492EFD5A">
          <v:shape id="_x0000_i1076" type="#_x0000_t75" style="width:205.95pt;height:23.45pt" o:ole="">
            <v:imagedata r:id="rId107" o:title=""/>
          </v:shape>
          <o:OLEObject Type="Embed" ProgID="Equation.3" ShapeID="_x0000_i1076" DrawAspect="Content" ObjectID="_1683491079" r:id="rId108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33)</w:t>
      </w:r>
    </w:p>
    <w:p w14:paraId="09958C2B" w14:textId="77777777" w:rsidR="001F63F5" w:rsidRDefault="001F63F5" w:rsidP="00D7736D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CE554B2" w14:textId="6E230E0B" w:rsidR="00E40C3C" w:rsidRPr="00E40C3C" w:rsidRDefault="00E40C3C" w:rsidP="00E40C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где </w:t>
      </w:r>
      <w:r w:rsidR="003C014F" w:rsidRPr="00F40375">
        <w:rPr>
          <w:rFonts w:ascii="Times New Roman" w:hAnsi="Times New Roman" w:cs="Times New Roman"/>
          <w:position w:val="-22"/>
          <w:sz w:val="28"/>
          <w:szCs w:val="28"/>
        </w:rPr>
        <w:object w:dxaOrig="580" w:dyaOrig="460" w14:anchorId="74EEED34">
          <v:shape id="_x0000_i1077" type="#_x0000_t75" style="width:29.3pt;height:22.6pt" o:ole="">
            <v:imagedata r:id="rId109" o:title=""/>
          </v:shape>
          <o:OLEObject Type="Embed" ProgID="Equation.3" ShapeID="_x0000_i1077" DrawAspect="Content" ObjectID="_1683491080" r:id="rId110"/>
        </w:object>
      </w:r>
      <w:r w:rsidRPr="00F403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налог на добавленную стоимость, руб.</w:t>
      </w:r>
    </w:p>
    <w:p w14:paraId="765F4779" w14:textId="303562DF" w:rsidR="00D7736D" w:rsidRPr="00740A35" w:rsidRDefault="00D7736D" w:rsidP="00D7736D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Налог на добавленную стоимость рассчитывается по следующей формуле (</w:t>
      </w:r>
      <w:r w:rsidR="00EA0F75">
        <w:rPr>
          <w:rFonts w:ascii="Times New Roman" w:eastAsia="Calibri" w:hAnsi="Times New Roman" w:cs="Times New Roman"/>
          <w:sz w:val="28"/>
          <w:szCs w:val="28"/>
          <w:lang w:eastAsia="en-US"/>
        </w:rPr>
        <w:t>5.34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="00170A15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35F42A07" w14:textId="77777777" w:rsidR="00E00CD3" w:rsidRDefault="00E00CD3" w:rsidP="00FD248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8B04496" w14:textId="361993C1" w:rsidR="005213BE" w:rsidRPr="00094964" w:rsidRDefault="005213BE" w:rsidP="005213BE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585278" w:rsidRPr="00B90A69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3720" w:dyaOrig="700" w14:anchorId="4080CFCA">
          <v:shape id="_x0000_i1078" type="#_x0000_t75" style="width:185.85pt;height:34.35pt" o:ole="">
            <v:imagedata r:id="rId111" o:title=""/>
          </v:shape>
          <o:OLEObject Type="Embed" ProgID="Equation.3" ShapeID="_x0000_i1078" DrawAspect="Content" ObjectID="_1683491081" r:id="rId112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EA0F75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20A4E470" w14:textId="77777777" w:rsidR="00E00CD3" w:rsidRDefault="00E00CD3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12BC37C" w14:textId="63884C6F" w:rsidR="00840C9E" w:rsidRDefault="0023691F" w:rsidP="002369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</w:t>
      </w:r>
      <w:r w:rsidR="00F4037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де </w:t>
      </w:r>
      <w:r w:rsidR="00F40375" w:rsidRPr="00F40375">
        <w:rPr>
          <w:rFonts w:ascii="Times New Roman" w:hAnsi="Times New Roman" w:cs="Times New Roman"/>
          <w:position w:val="-22"/>
          <w:sz w:val="28"/>
          <w:szCs w:val="28"/>
        </w:rPr>
        <w:object w:dxaOrig="620" w:dyaOrig="460" w14:anchorId="76CD9884">
          <v:shape id="_x0000_i1079" type="#_x0000_t75" style="width:31pt;height:22.6pt" o:ole="">
            <v:imagedata r:id="rId113" o:title=""/>
          </v:shape>
          <o:OLEObject Type="Embed" ProgID="Equation.3" ShapeID="_x0000_i1079" DrawAspect="Content" ObjectID="_1683491082" r:id="rId114"/>
        </w:object>
      </w:r>
      <w:r w:rsidR="00F40375" w:rsidRPr="00F40375">
        <w:rPr>
          <w:rFonts w:ascii="Times New Roman" w:hAnsi="Times New Roman" w:cs="Times New Roman"/>
          <w:sz w:val="28"/>
          <w:szCs w:val="28"/>
        </w:rPr>
        <w:t xml:space="preserve"> – ставка налога на добавленную стоимость</w:t>
      </w:r>
      <w:r w:rsidR="00F40375">
        <w:rPr>
          <w:rFonts w:ascii="Times New Roman" w:hAnsi="Times New Roman" w:cs="Times New Roman"/>
          <w:sz w:val="28"/>
          <w:szCs w:val="28"/>
        </w:rPr>
        <w:t xml:space="preserve">, %, </w:t>
      </w:r>
      <w:r w:rsidR="00F40375" w:rsidRPr="001E7121">
        <w:rPr>
          <w:position w:val="-22"/>
        </w:rPr>
        <w:object w:dxaOrig="620" w:dyaOrig="460" w14:anchorId="2185FD3E">
          <v:shape id="_x0000_i1080" type="#_x0000_t75" style="width:31pt;height:22.6pt" o:ole="">
            <v:imagedata r:id="rId115" o:title=""/>
          </v:shape>
          <o:OLEObject Type="Embed" ProgID="Equation.3" ShapeID="_x0000_i1080" DrawAspect="Content" ObjectID="_1683491083" r:id="rId116"/>
        </w:object>
      </w:r>
      <w:r w:rsidR="00F40375">
        <w:t xml:space="preserve"> </w:t>
      </w:r>
      <w:r w:rsidR="00585278">
        <w:rPr>
          <w:rFonts w:ascii="Times New Roman" w:hAnsi="Times New Roman" w:cs="Times New Roman"/>
          <w:sz w:val="28"/>
          <w:szCs w:val="28"/>
        </w:rPr>
        <w:t>= 2</w:t>
      </w:r>
      <w:r w:rsidR="00F40375" w:rsidRPr="00F40375">
        <w:rPr>
          <w:rFonts w:ascii="Times New Roman" w:hAnsi="Times New Roman" w:cs="Times New Roman"/>
          <w:sz w:val="28"/>
          <w:szCs w:val="28"/>
        </w:rPr>
        <w:t>0%</w:t>
      </w:r>
      <w:r w:rsidR="00F40375">
        <w:rPr>
          <w:rFonts w:ascii="Times New Roman" w:hAnsi="Times New Roman" w:cs="Times New Roman"/>
          <w:sz w:val="28"/>
          <w:szCs w:val="28"/>
        </w:rPr>
        <w:t>.</w:t>
      </w:r>
    </w:p>
    <w:p w14:paraId="6477FD72" w14:textId="77777777" w:rsidR="00DE49F5" w:rsidRPr="00F40375" w:rsidRDefault="00DE49F5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D9767DA" w14:textId="204ACE24" w:rsidR="00DE49F5" w:rsidRPr="00094964" w:rsidRDefault="00563155" w:rsidP="00DE49F5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Р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ндс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Calibri" w:hAnsi="Times New Roman" w:cs="Times New Roman"/>
                    <w:sz w:val="28"/>
                    <w:szCs w:val="28"/>
                    <w:lang w:eastAsia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Calibri" w:hAnsi="Times New Roman" w:cs="Times New Roman"/>
                    <w:sz w:val="28"/>
                    <w:szCs w:val="28"/>
                    <w:lang w:eastAsia="en-US"/>
                  </w:rPr>
                  <m:t>Ц</m:t>
                </m:r>
              </m:e>
              <m: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  <w:lang w:eastAsia="en-US"/>
                  </w:rPr>
                  <m:t>опт</m:t>
                </m:r>
              </m:sub>
            </m:s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 xml:space="preserve"> ∙20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6923,</m:t>
            </m:r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01</m:t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 xml:space="preserve"> ∙20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=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1384,6</m:t>
        </m:r>
      </m:oMath>
      <w:r w:rsidR="00DE49F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</w:t>
      </w:r>
    </w:p>
    <w:p w14:paraId="10154FBB" w14:textId="77777777" w:rsidR="00047E65" w:rsidRDefault="00047E65" w:rsidP="001F63F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CEDB024" w14:textId="35D0013D" w:rsidR="001F63F5" w:rsidRPr="00094964" w:rsidRDefault="00563155" w:rsidP="001F63F5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Ц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отп</m:t>
            </m:r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.</m:t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ндс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6923,01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1384,6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=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8307,6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1</m:t>
        </m:r>
      </m:oMath>
      <w:r w:rsidR="001F63F5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</w:t>
      </w:r>
    </w:p>
    <w:p w14:paraId="25039EC8" w14:textId="77777777" w:rsidR="001F63F5" w:rsidRDefault="001F63F5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4AB0851" w14:textId="06071E9C" w:rsidR="00DA5479" w:rsidRDefault="00DA5479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Розничная цена на ПП 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Ц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розн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zh-CN"/>
        </w:rPr>
        <w:t>) определяется по формуле (5.35):</w:t>
      </w:r>
    </w:p>
    <w:p w14:paraId="7487AC2C" w14:textId="77777777" w:rsidR="00DA5479" w:rsidRDefault="00DA5479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285390E7" w14:textId="516B95BE" w:rsidR="00F85BAA" w:rsidRDefault="00F85BAA" w:rsidP="00F85BAA">
      <w:pPr>
        <w:tabs>
          <w:tab w:val="center" w:pos="4678"/>
          <w:tab w:val="right" w:pos="963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ab/>
      </w:r>
      <w:r w:rsidRPr="00F85BAA">
        <w:rPr>
          <w:rFonts w:ascii="Times New Roman" w:eastAsia="Calibri" w:hAnsi="Times New Roman" w:cs="Times New Roman"/>
          <w:position w:val="-24"/>
          <w:sz w:val="28"/>
          <w:szCs w:val="28"/>
          <w:lang w:eastAsia="en-US"/>
        </w:rPr>
        <w:object w:dxaOrig="2560" w:dyaOrig="480" w14:anchorId="4D469875">
          <v:shape id="_x0000_i1081" type="#_x0000_t75" style="width:128.1pt;height:23.45pt" o:ole="">
            <v:imagedata r:id="rId117" o:title=""/>
          </v:shape>
          <o:OLEObject Type="Embed" ProgID="Equation.3" ShapeID="_x0000_i1081" DrawAspect="Content" ObjectID="_1683491084" r:id="rId118"/>
        </w:objec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(5.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35)</w:t>
      </w:r>
    </w:p>
    <w:p w14:paraId="649A61FC" w14:textId="77777777" w:rsidR="00F85BAA" w:rsidRDefault="00F85BAA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13E50A39" w14:textId="23B30AE7" w:rsidR="00DA5479" w:rsidRDefault="00F85BAA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Где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Т</m:t>
            </m:r>
            <w:proofErr w:type="gramEnd"/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н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торговая наценка при реализации программного обеспечения через специализированные магазины (торговых посредников), её значение принимается в размере 10-20% от отпускной цены с НДС.</w:t>
      </w:r>
    </w:p>
    <w:p w14:paraId="3CD6E269" w14:textId="77777777" w:rsidR="0047585D" w:rsidRDefault="0047585D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713CCF3" w14:textId="5A336520" w:rsidR="0047585D" w:rsidRDefault="00563155" w:rsidP="0047585D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Ц</m:t>
            </m:r>
          </m:e>
          <m:sub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розн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8307,6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1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>+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8307,6</m:t>
            </m:r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eastAsia="en-US"/>
              </w:rPr>
              <m:t>1</m:t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 xml:space="preserve"> ∙20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eastAsia="en-US"/>
          </w:rPr>
          <m:t xml:space="preserve"> =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eastAsia="en-US"/>
          </w:rPr>
          <m:t>9969,132</m:t>
        </m:r>
      </m:oMath>
      <w:r w:rsidR="0047585D" w:rsidRPr="0009496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руб. </w:t>
      </w:r>
    </w:p>
    <w:p w14:paraId="54C5F875" w14:textId="77777777" w:rsidR="00DA5479" w:rsidRDefault="00DA5479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407CC2B" w14:textId="0A38C0CC" w:rsidR="00047E65" w:rsidRDefault="00047E65" w:rsidP="00FD43F8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Результаты расчетов приведены в таблице 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А.9</w:t>
      </w:r>
      <w:r w:rsidR="00FD43F8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4A307D44" w14:textId="77777777" w:rsidR="00047E65" w:rsidRPr="00740A35" w:rsidRDefault="00047E65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E92E1F8" w14:textId="708FFE75" w:rsidR="00C87240" w:rsidRPr="00740A35" w:rsidRDefault="00C9651B" w:rsidP="00740A35">
      <w:pPr>
        <w:keepNext/>
        <w:tabs>
          <w:tab w:val="left" w:pos="1276"/>
        </w:tabs>
        <w:spacing w:after="0" w:line="240" w:lineRule="auto"/>
        <w:ind w:left="1418" w:hanging="709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bookmarkStart w:id="3" w:name="_Toc389752149"/>
      <w:bookmarkStart w:id="4" w:name="_Toc452576187"/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5.4</w:t>
      </w:r>
      <w:r w:rsidR="00C87240" w:rsidRPr="00740A3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Расчет частных экономических эффектов от производства и </w:t>
      </w:r>
    </w:p>
    <w:p w14:paraId="33F3ADD4" w14:textId="77777777" w:rsidR="00C87240" w:rsidRPr="00740A35" w:rsidRDefault="00C87240" w:rsidP="00740A35">
      <w:pPr>
        <w:keepNext/>
        <w:tabs>
          <w:tab w:val="left" w:pos="1276"/>
        </w:tabs>
        <w:spacing w:after="0" w:line="240" w:lineRule="auto"/>
        <w:ind w:left="1418" w:hanging="567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740A3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   использования программного продукта</w:t>
      </w:r>
      <w:bookmarkEnd w:id="3"/>
      <w:bookmarkEnd w:id="4"/>
    </w:p>
    <w:p w14:paraId="2660637A" w14:textId="77777777" w:rsidR="00C87240" w:rsidRPr="00740A35" w:rsidRDefault="00C87240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F46FCC2" w14:textId="1A15B047" w:rsidR="00AF699E" w:rsidRDefault="00AF699E" w:rsidP="00AF699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Данный программный продукт нацелен на реализацию через специализированные магазины. В данном разделе была рассчитана цена, которую необходимо будет заплатить единожды специализированному магазину-покупателю ПП. В последующем специализированный магазин, владеющим программным продуктом сможет внедрять и продавать свой товар через приложение, тем самым окупив стоимость его приобретения за определённый срок.</w:t>
      </w:r>
    </w:p>
    <w:p w14:paraId="0519799B" w14:textId="4CBC4B1E" w:rsidR="00F56D94" w:rsidRDefault="00F56D94" w:rsidP="00F56D94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Доход от </w:t>
      </w:r>
      <w:r w:rsidR="00B4693A">
        <w:rPr>
          <w:rFonts w:ascii="Times New Roman" w:eastAsia="Calibri" w:hAnsi="Times New Roman" w:cs="Times New Roman"/>
          <w:sz w:val="28"/>
          <w:szCs w:val="28"/>
          <w:lang w:eastAsia="en-US"/>
        </w:rPr>
        <w:t>интеграции в программный продукт прямых ссылок на товары владеющей компании</w:t>
      </w:r>
      <w:r w:rsidR="008B36F2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рассчитывается по формуле</w:t>
      </w:r>
      <w:r w:rsidR="009F5D8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(5.36)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3D5AD5BF" w14:textId="77777777" w:rsidR="00F56D94" w:rsidRDefault="00F56D94" w:rsidP="00F56D94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0C6E131" w14:textId="78FA7254" w:rsidR="00F56D94" w:rsidRDefault="00563155" w:rsidP="00F56D94">
      <w:pPr>
        <w:spacing w:after="0" w:line="264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р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е.п.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∙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с.п.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∙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д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∙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м</m:t>
            </m:r>
          </m:sub>
        </m:sSub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</w:t>
      </w:r>
      <w:r w:rsidR="009F5D8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(5.36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</w:p>
    <w:p w14:paraId="48BA08B7" w14:textId="77777777" w:rsidR="00F56D94" w:rsidRDefault="00F56D94" w:rsidP="00F56D94">
      <w:pPr>
        <w:spacing w:after="0" w:line="264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3ED2E3F" w14:textId="42B601F9" w:rsidR="00F56D94" w:rsidRDefault="00F56D94" w:rsidP="00F56D94">
      <w:pPr>
        <w:spacing w:after="0" w:line="264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где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К</m:t>
            </m:r>
            <w:proofErr w:type="gramEnd"/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е.п.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пользователей в день</w:t>
      </w:r>
      <w:r w:rsidR="009B70D3">
        <w:rPr>
          <w:rFonts w:ascii="Times New Roman" w:eastAsia="Calibri" w:hAnsi="Times New Roman" w:cs="Times New Roman"/>
          <w:sz w:val="28"/>
          <w:szCs w:val="28"/>
          <w:lang w:eastAsia="en-US"/>
        </w:rPr>
        <w:t>, перешедших на страницу товара и купивших его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5D13F197" w14:textId="47DFB105" w:rsidR="00F56D94" w:rsidRDefault="00563155" w:rsidP="00F56D94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с.п.</m:t>
            </m:r>
          </m:sub>
        </m:sSub>
      </m:oMath>
      <w:r w:rsidR="009B70D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средняя цена на потенциальный товар, размещаемый в приложении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61280B5D" w14:textId="77777777" w:rsidR="00F56D94" w:rsidRDefault="00563155" w:rsidP="00F56D94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д</m:t>
            </m:r>
          </m:sub>
        </m:sSub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дней, равняется 30;</w:t>
      </w:r>
    </w:p>
    <w:p w14:paraId="5848E2FF" w14:textId="77777777" w:rsidR="00F56D94" w:rsidRDefault="00563155" w:rsidP="00F56D94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К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м</m:t>
            </m:r>
          </m:sub>
        </m:sSub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количество месяцев, равняется 12.</w:t>
      </w:r>
    </w:p>
    <w:p w14:paraId="7C6B75B7" w14:textId="7DA4B1E0" w:rsidR="005F6024" w:rsidRDefault="00F56D94" w:rsidP="00F56D94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Количество активных пользователей за день, на основе данных о базовом продукте, в среднем равняется </w:t>
      </w:r>
      <w:r w:rsidR="00035C0B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00</w:t>
      </w:r>
      <w:r w:rsidR="005F602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="00DB2A55">
        <w:rPr>
          <w:rFonts w:ascii="Times New Roman" w:eastAsia="Calibri" w:hAnsi="Times New Roman" w:cs="Times New Roman"/>
          <w:sz w:val="28"/>
          <w:szCs w:val="28"/>
          <w:lang w:eastAsia="en-US"/>
        </w:rPr>
        <w:t>Допустим, что и</w:t>
      </w:r>
      <w:r w:rsidR="006B730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 данного числа пользователей около </w:t>
      </w:r>
      <w:r w:rsidR="00DB2A55">
        <w:rPr>
          <w:rFonts w:ascii="Times New Roman" w:eastAsia="Calibri" w:hAnsi="Times New Roman" w:cs="Times New Roman"/>
          <w:sz w:val="28"/>
          <w:szCs w:val="28"/>
          <w:lang w:eastAsia="en-US"/>
        </w:rPr>
        <w:t>40% перейдёт по ссылке на страницу интегрированного товара и приобретёт его.</w:t>
      </w:r>
    </w:p>
    <w:p w14:paraId="4AE8B586" w14:textId="2E733DD4" w:rsidR="005F6024" w:rsidRDefault="00DD7964" w:rsidP="00F56D94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гомельской области средняя цена краски для стен </w:t>
      </w:r>
      <w:r w:rsidR="00613728">
        <w:rPr>
          <w:rFonts w:ascii="Times New Roman" w:eastAsia="Calibri" w:hAnsi="Times New Roman" w:cs="Times New Roman"/>
          <w:sz w:val="28"/>
          <w:szCs w:val="28"/>
          <w:lang w:eastAsia="en-US"/>
        </w:rPr>
        <w:t>около</w:t>
      </w:r>
      <w:r w:rsidR="00ED158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35C0B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="00613728">
        <w:rPr>
          <w:rFonts w:ascii="Times New Roman" w:eastAsia="Calibri" w:hAnsi="Times New Roman" w:cs="Times New Roman"/>
          <w:sz w:val="28"/>
          <w:szCs w:val="28"/>
          <w:lang w:eastAsia="en-US"/>
        </w:rPr>
        <w:t>0 руб. за 10л., средняя цена обоев составляет 40 руб. за рулон.</w:t>
      </w:r>
    </w:p>
    <w:p w14:paraId="7F394645" w14:textId="05A5BE3B" w:rsidR="00F56D94" w:rsidRDefault="00F56D94" w:rsidP="000F5F92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Таким обр</w:t>
      </w:r>
      <w:r w:rsidR="00231677">
        <w:rPr>
          <w:rFonts w:ascii="Times New Roman" w:eastAsia="Calibri" w:hAnsi="Times New Roman" w:cs="Times New Roman"/>
          <w:sz w:val="28"/>
          <w:szCs w:val="28"/>
          <w:lang w:eastAsia="en-US"/>
        </w:rPr>
        <w:t>азом, прибыль за реализацию за 12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месяцев составит:</w:t>
      </w:r>
      <w:r w:rsidR="00B356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5349CC03" w14:textId="77777777" w:rsidR="00F56D94" w:rsidRDefault="00F56D94" w:rsidP="00F56D94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1246E2C" w14:textId="29C4C2FE" w:rsidR="00F56D94" w:rsidRDefault="00563155" w:rsidP="00F56D94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р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600 ∙40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100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∙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50+40</m:t>
            </m:r>
          </m:num>
          <m:den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m:t>2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∙30∙12=240∙45∙30∙12 =3888000 </m:t>
        </m:r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>руб.</w:t>
      </w:r>
    </w:p>
    <w:p w14:paraId="68E52684" w14:textId="3C8EF7EF" w:rsidR="00F56D94" w:rsidRDefault="00F56D94" w:rsidP="008B74B7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Таким образом</w:t>
      </w:r>
      <w:r w:rsidR="00231677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можно рассчитать сроки окупаемости </w:t>
      </w:r>
      <w:r w:rsidR="007823EF">
        <w:rPr>
          <w:rFonts w:ascii="Times New Roman" w:eastAsia="Calibri" w:hAnsi="Times New Roman" w:cs="Times New Roman"/>
          <w:sz w:val="28"/>
          <w:szCs w:val="28"/>
          <w:lang w:eastAsia="en-US"/>
        </w:rPr>
        <w:t>программного продукта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14:paraId="6D9DA6EC" w14:textId="77777777" w:rsidR="008B74B7" w:rsidRDefault="008B74B7" w:rsidP="008B74B7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890247C" w14:textId="6BC6082A" w:rsidR="005C7485" w:rsidRDefault="00563155" w:rsidP="00F56D94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пр</m:t>
            </m:r>
          </m:sub>
        </m:sSub>
      </m:oMath>
      <w:r w:rsidR="00F56D94" w:rsidRPr="00457E53">
        <w:rPr>
          <w:rFonts w:ascii="Times New Roman" w:eastAsia="Calibri" w:hAnsi="Times New Roman" w:cs="Times New Roman"/>
          <w:sz w:val="28"/>
          <w:szCs w:val="28"/>
          <w:lang w:eastAsia="en-US"/>
        </w:rPr>
        <w:t>=</w:t>
      </w:r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4945,003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/3888000=0,00127</m:t>
        </m:r>
      </m:oMath>
      <w:r w:rsidR="00F56D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F56D94" w:rsidRPr="00457E53">
        <w:rPr>
          <w:rFonts w:ascii="Times New Roman" w:eastAsia="Calibri" w:hAnsi="Times New Roman" w:cs="Times New Roman"/>
          <w:sz w:val="28"/>
          <w:szCs w:val="28"/>
          <w:lang w:eastAsia="en-US"/>
        </w:rPr>
        <w:t>лет.</w:t>
      </w:r>
    </w:p>
    <w:p w14:paraId="5419A0C5" w14:textId="77777777" w:rsidR="008B74B7" w:rsidRPr="00263BF9" w:rsidRDefault="008B74B7" w:rsidP="00F56D94">
      <w:pPr>
        <w:spacing w:after="0" w:line="264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AEC4EAE" w14:textId="2DD110B4" w:rsidR="00F56D94" w:rsidRDefault="00A87D13" w:rsidP="00F56D94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Т</w:t>
      </w:r>
      <w:r w:rsidR="005C7485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ех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нико-экономические показатели приведены </w:t>
      </w:r>
      <w:r w:rsidR="005C7485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в таблице </w:t>
      </w:r>
      <w:r w:rsidR="00281C6C">
        <w:rPr>
          <w:rFonts w:ascii="Times New Roman" w:eastAsia="Calibri" w:hAnsi="Times New Roman" w:cs="Times New Roman"/>
          <w:sz w:val="28"/>
          <w:szCs w:val="28"/>
          <w:lang w:eastAsia="zh-CN"/>
        </w:rPr>
        <w:t>А.10</w:t>
      </w:r>
      <w:r w:rsidR="005C7485"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4819EC1C" w14:textId="76931F02" w:rsidR="005C7485" w:rsidRPr="00263BF9" w:rsidRDefault="005C7485" w:rsidP="00F56D94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По результатам рассчитанных показателей установлено, что реализация дипломной работы является экономически целесообразной.</w:t>
      </w:r>
    </w:p>
    <w:p w14:paraId="166DF93D" w14:textId="77777777" w:rsidR="00031122" w:rsidRPr="00740A35" w:rsidRDefault="00031122" w:rsidP="009F66F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A01FD77" w14:textId="77777777" w:rsidR="003C02AE" w:rsidRPr="00740A35" w:rsidRDefault="003C02AE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9659E70" w14:textId="77777777" w:rsidR="003C02AE" w:rsidRPr="00740A35" w:rsidRDefault="003C02AE" w:rsidP="00740A3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740A35">
        <w:rPr>
          <w:rFonts w:ascii="Times New Roman" w:eastAsia="Calibri" w:hAnsi="Times New Roman" w:cs="Times New Roman"/>
          <w:sz w:val="28"/>
          <w:szCs w:val="28"/>
          <w:lang w:eastAsia="zh-CN"/>
        </w:rPr>
        <w:br w:type="page"/>
      </w:r>
    </w:p>
    <w:p w14:paraId="7A7C1137" w14:textId="77777777" w:rsidR="003C02AE" w:rsidRPr="00740A35" w:rsidRDefault="003C02AE" w:rsidP="00740A35">
      <w:pPr>
        <w:widowControl w:val="0"/>
        <w:autoSpaceDE w:val="0"/>
        <w:autoSpaceDN w:val="0"/>
        <w:adjustRightInd w:val="0"/>
        <w:spacing w:after="0" w:line="240" w:lineRule="auto"/>
        <w:ind w:left="3640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04AD65B8" w14:textId="77777777" w:rsidR="003C02AE" w:rsidRPr="00740A35" w:rsidRDefault="003C02AE" w:rsidP="00740A35">
      <w:pPr>
        <w:widowControl w:val="0"/>
        <w:autoSpaceDE w:val="0"/>
        <w:autoSpaceDN w:val="0"/>
        <w:adjustRightInd w:val="0"/>
        <w:spacing w:after="0" w:line="240" w:lineRule="auto"/>
        <w:ind w:left="4040"/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0B23E557" w14:textId="77777777" w:rsidR="003C02AE" w:rsidRPr="00740A35" w:rsidRDefault="003C02AE" w:rsidP="00740A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A35">
        <w:rPr>
          <w:rFonts w:ascii="Times New Roman" w:hAnsi="Times New Roman" w:cs="Times New Roman"/>
          <w:b/>
          <w:sz w:val="28"/>
          <w:szCs w:val="28"/>
        </w:rPr>
        <w:t>Результаты расчета экономического обоснования</w:t>
      </w:r>
    </w:p>
    <w:p w14:paraId="7B21F57F" w14:textId="77777777" w:rsidR="003C02AE" w:rsidRPr="00740A35" w:rsidRDefault="003C02AE" w:rsidP="00740A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4007F" w14:textId="77777777" w:rsidR="003C02AE" w:rsidRPr="00877978" w:rsidRDefault="003C02AE" w:rsidP="00740A35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978">
        <w:rPr>
          <w:rFonts w:ascii="Times New Roman" w:hAnsi="Times New Roman" w:cs="Times New Roman"/>
          <w:sz w:val="28"/>
          <w:szCs w:val="28"/>
        </w:rPr>
        <w:t>Таблица А.1 – Расчет коэффициента эквивалентности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07"/>
        <w:gridCol w:w="1513"/>
        <w:gridCol w:w="706"/>
        <w:gridCol w:w="706"/>
        <w:gridCol w:w="706"/>
        <w:gridCol w:w="807"/>
        <w:gridCol w:w="807"/>
        <w:gridCol w:w="1238"/>
        <w:gridCol w:w="957"/>
      </w:tblGrid>
      <w:tr w:rsidR="00BD0479" w:rsidRPr="00877978" w14:paraId="00676951" w14:textId="77777777" w:rsidTr="00BD0479">
        <w:tc>
          <w:tcPr>
            <w:tcW w:w="2307" w:type="dxa"/>
            <w:vMerge w:val="restart"/>
          </w:tcPr>
          <w:p w14:paraId="2E7857D6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1513" w:type="dxa"/>
            <w:vMerge w:val="restart"/>
          </w:tcPr>
          <w:p w14:paraId="59CE87DB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Вес параметра, β</w:t>
            </w:r>
          </w:p>
        </w:tc>
        <w:tc>
          <w:tcPr>
            <w:tcW w:w="2118" w:type="dxa"/>
            <w:gridSpan w:val="3"/>
          </w:tcPr>
          <w:p w14:paraId="633EB19A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Значение параметра</w:t>
            </w:r>
          </w:p>
        </w:tc>
        <w:tc>
          <w:tcPr>
            <w:tcW w:w="807" w:type="dxa"/>
            <w:vMerge w:val="restart"/>
          </w:tcPr>
          <w:p w14:paraId="77304100" w14:textId="77777777" w:rsidR="003A4B68" w:rsidRPr="00877978" w:rsidRDefault="00563155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807" w:type="dxa"/>
            <w:vMerge w:val="restart"/>
          </w:tcPr>
          <w:p w14:paraId="113A97F6" w14:textId="77777777" w:rsidR="003A4B68" w:rsidRPr="00877978" w:rsidRDefault="00563155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1238" w:type="dxa"/>
            <w:vMerge w:val="restart"/>
          </w:tcPr>
          <w:p w14:paraId="0FE46EB2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957" w:type="dxa"/>
            <w:vMerge w:val="restart"/>
          </w:tcPr>
          <w:p w14:paraId="49774A3A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</w:tr>
      <w:tr w:rsidR="00BD0479" w:rsidRPr="00877978" w14:paraId="0AEA6728" w14:textId="77777777" w:rsidTr="00BD0479">
        <w:trPr>
          <w:trHeight w:val="411"/>
        </w:trPr>
        <w:tc>
          <w:tcPr>
            <w:tcW w:w="2307" w:type="dxa"/>
            <w:vMerge/>
          </w:tcPr>
          <w:p w14:paraId="1A3FFE87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3" w:type="dxa"/>
            <w:vMerge/>
          </w:tcPr>
          <w:p w14:paraId="24143A11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14:paraId="370468C9" w14:textId="77777777" w:rsidR="003A4B68" w:rsidRPr="00877978" w:rsidRDefault="00563155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706" w:type="dxa"/>
          </w:tcPr>
          <w:p w14:paraId="3F34C56E" w14:textId="77777777" w:rsidR="003A4B68" w:rsidRPr="00877978" w:rsidRDefault="00563155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706" w:type="dxa"/>
          </w:tcPr>
          <w:p w14:paraId="6686E1B4" w14:textId="77777777" w:rsidR="003A4B68" w:rsidRPr="00877978" w:rsidRDefault="00563155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807" w:type="dxa"/>
            <w:vMerge/>
          </w:tcPr>
          <w:p w14:paraId="5F8DA0F0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07" w:type="dxa"/>
            <w:vMerge/>
          </w:tcPr>
          <w:p w14:paraId="5763FC44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38" w:type="dxa"/>
            <w:vMerge/>
          </w:tcPr>
          <w:p w14:paraId="31D197D1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vMerge/>
          </w:tcPr>
          <w:p w14:paraId="50BA01F8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D0479" w:rsidRPr="00877978" w14:paraId="73F69CBD" w14:textId="77777777" w:rsidTr="00BD0479">
        <w:tc>
          <w:tcPr>
            <w:tcW w:w="2307" w:type="dxa"/>
          </w:tcPr>
          <w:p w14:paraId="5D8417C3" w14:textId="1D759DEA" w:rsidR="003A4B68" w:rsidRPr="00877978" w:rsidRDefault="0008384E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Точность результирующих данных</w:t>
            </w:r>
          </w:p>
        </w:tc>
        <w:tc>
          <w:tcPr>
            <w:tcW w:w="1513" w:type="dxa"/>
          </w:tcPr>
          <w:p w14:paraId="2F907074" w14:textId="7FE29C0A" w:rsidR="003A4B68" w:rsidRPr="00877978" w:rsidRDefault="0008384E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0.4</w:t>
            </w:r>
          </w:p>
        </w:tc>
        <w:tc>
          <w:tcPr>
            <w:tcW w:w="706" w:type="dxa"/>
          </w:tcPr>
          <w:p w14:paraId="5336D919" w14:textId="77777777" w:rsidR="003A4B68" w:rsidRPr="00877978" w:rsidRDefault="003A4B68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45</w:t>
            </w:r>
          </w:p>
        </w:tc>
        <w:tc>
          <w:tcPr>
            <w:tcW w:w="706" w:type="dxa"/>
          </w:tcPr>
          <w:p w14:paraId="7A336E71" w14:textId="02B684B9" w:rsidR="003A4B68" w:rsidRPr="00877978" w:rsidRDefault="005F690B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54</w:t>
            </w:r>
          </w:p>
        </w:tc>
        <w:tc>
          <w:tcPr>
            <w:tcW w:w="706" w:type="dxa"/>
          </w:tcPr>
          <w:p w14:paraId="2220E781" w14:textId="01E721E6" w:rsidR="003A4B68" w:rsidRPr="00877978" w:rsidRDefault="005F690B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70</w:t>
            </w:r>
          </w:p>
        </w:tc>
        <w:tc>
          <w:tcPr>
            <w:tcW w:w="807" w:type="dxa"/>
          </w:tcPr>
          <w:p w14:paraId="635DFC7A" w14:textId="3876D7A2" w:rsidR="003A4B68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</w:rPr>
              <w:t>0</w:t>
            </w:r>
            <w:r w:rsidRPr="00877978">
              <w:rPr>
                <w:sz w:val="28"/>
                <w:szCs w:val="28"/>
                <w:lang w:val="en-US"/>
              </w:rPr>
              <w:t>.64</w:t>
            </w:r>
          </w:p>
        </w:tc>
        <w:tc>
          <w:tcPr>
            <w:tcW w:w="807" w:type="dxa"/>
          </w:tcPr>
          <w:p w14:paraId="27ABD280" w14:textId="71FB4EAC" w:rsidR="003A4B68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0.77</w:t>
            </w:r>
          </w:p>
        </w:tc>
        <w:tc>
          <w:tcPr>
            <w:tcW w:w="1238" w:type="dxa"/>
          </w:tcPr>
          <w:p w14:paraId="05B74DD9" w14:textId="3B40CB86" w:rsidR="003A4B68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0.26</w:t>
            </w:r>
          </w:p>
        </w:tc>
        <w:tc>
          <w:tcPr>
            <w:tcW w:w="957" w:type="dxa"/>
          </w:tcPr>
          <w:p w14:paraId="64322D09" w14:textId="72567FF4" w:rsidR="003A4B68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0.31</w:t>
            </w:r>
          </w:p>
        </w:tc>
      </w:tr>
      <w:tr w:rsidR="00BD0479" w:rsidRPr="00877978" w14:paraId="26E885B0" w14:textId="77777777" w:rsidTr="00BD0479">
        <w:tc>
          <w:tcPr>
            <w:tcW w:w="2307" w:type="dxa"/>
          </w:tcPr>
          <w:p w14:paraId="56E80322" w14:textId="38072D52" w:rsidR="003A4B68" w:rsidRPr="00877978" w:rsidRDefault="0008384E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Время обработки данных</w:t>
            </w:r>
          </w:p>
        </w:tc>
        <w:tc>
          <w:tcPr>
            <w:tcW w:w="1513" w:type="dxa"/>
          </w:tcPr>
          <w:p w14:paraId="1DCD0E96" w14:textId="2D80C3CD" w:rsidR="003A4B68" w:rsidRPr="00877978" w:rsidRDefault="0008384E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0.4</w:t>
            </w:r>
          </w:p>
        </w:tc>
        <w:tc>
          <w:tcPr>
            <w:tcW w:w="706" w:type="dxa"/>
          </w:tcPr>
          <w:p w14:paraId="5EB56529" w14:textId="065FE6F9" w:rsidR="003A4B68" w:rsidRPr="00877978" w:rsidRDefault="00922AE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1.44</w:t>
            </w:r>
          </w:p>
        </w:tc>
        <w:tc>
          <w:tcPr>
            <w:tcW w:w="706" w:type="dxa"/>
          </w:tcPr>
          <w:p w14:paraId="6FF6B979" w14:textId="26D6DBDC" w:rsidR="003A4B68" w:rsidRPr="00877978" w:rsidRDefault="00922AE9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1.01</w:t>
            </w:r>
          </w:p>
        </w:tc>
        <w:tc>
          <w:tcPr>
            <w:tcW w:w="706" w:type="dxa"/>
          </w:tcPr>
          <w:p w14:paraId="67364027" w14:textId="11040FE0" w:rsidR="003A4B68" w:rsidRPr="00877978" w:rsidRDefault="0008384E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0.08</w:t>
            </w:r>
          </w:p>
        </w:tc>
        <w:tc>
          <w:tcPr>
            <w:tcW w:w="807" w:type="dxa"/>
          </w:tcPr>
          <w:p w14:paraId="27481945" w14:textId="7E17D264" w:rsidR="003A4B68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807" w:type="dxa"/>
          </w:tcPr>
          <w:p w14:paraId="13FE44A2" w14:textId="0446114C" w:rsidR="003A4B68" w:rsidRPr="00877978" w:rsidRDefault="005D7850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1238" w:type="dxa"/>
          </w:tcPr>
          <w:p w14:paraId="1C9BC927" w14:textId="71953603" w:rsidR="003A4B68" w:rsidRPr="00877978" w:rsidRDefault="005D7850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957" w:type="dxa"/>
          </w:tcPr>
          <w:p w14:paraId="1F80AFE4" w14:textId="0F123BFF" w:rsidR="003A4B68" w:rsidRPr="00877978" w:rsidRDefault="005D7850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0.03</w:t>
            </w:r>
          </w:p>
        </w:tc>
      </w:tr>
      <w:tr w:rsidR="00BD0479" w:rsidRPr="00877978" w14:paraId="485F649C" w14:textId="77777777" w:rsidTr="00BD0479">
        <w:tc>
          <w:tcPr>
            <w:tcW w:w="2307" w:type="dxa"/>
          </w:tcPr>
          <w:p w14:paraId="32856FE3" w14:textId="31ECFCCB" w:rsidR="0008384E" w:rsidRPr="00877978" w:rsidRDefault="0008384E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Функциональные возможности</w:t>
            </w:r>
          </w:p>
        </w:tc>
        <w:tc>
          <w:tcPr>
            <w:tcW w:w="1513" w:type="dxa"/>
          </w:tcPr>
          <w:p w14:paraId="4422331A" w14:textId="3FE467BD" w:rsidR="0008384E" w:rsidRPr="00877978" w:rsidRDefault="0008384E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0.2</w:t>
            </w:r>
          </w:p>
        </w:tc>
        <w:tc>
          <w:tcPr>
            <w:tcW w:w="706" w:type="dxa"/>
          </w:tcPr>
          <w:p w14:paraId="6F0F4BE7" w14:textId="1B0C306D" w:rsidR="0008384E" w:rsidRPr="00877978" w:rsidRDefault="005F690B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38DFC67E" w14:textId="3DAA7E19" w:rsidR="0008384E" w:rsidRPr="00877978" w:rsidRDefault="005F690B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2</w:t>
            </w:r>
          </w:p>
        </w:tc>
        <w:tc>
          <w:tcPr>
            <w:tcW w:w="706" w:type="dxa"/>
          </w:tcPr>
          <w:p w14:paraId="7BCEA710" w14:textId="50B44DE9" w:rsidR="0008384E" w:rsidRPr="00877978" w:rsidRDefault="005F690B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  <w:tc>
          <w:tcPr>
            <w:tcW w:w="807" w:type="dxa"/>
          </w:tcPr>
          <w:p w14:paraId="41EC021B" w14:textId="23538905" w:rsidR="0008384E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807" w:type="dxa"/>
          </w:tcPr>
          <w:p w14:paraId="161991DD" w14:textId="0D9D48DC" w:rsidR="0008384E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238" w:type="dxa"/>
          </w:tcPr>
          <w:p w14:paraId="6DFD8CC5" w14:textId="56BC372B" w:rsidR="0008384E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57" w:type="dxa"/>
          </w:tcPr>
          <w:p w14:paraId="330E5854" w14:textId="6600EA66" w:rsidR="0008384E" w:rsidRPr="00877978" w:rsidRDefault="007E04BE" w:rsidP="00740A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  <w:lang w:val="en-US"/>
              </w:rPr>
              <w:t>0.1</w:t>
            </w:r>
          </w:p>
        </w:tc>
      </w:tr>
      <w:tr w:rsidR="003A4B68" w:rsidRPr="00877978" w14:paraId="3D9B9947" w14:textId="77777777" w:rsidTr="00BD0479">
        <w:tc>
          <w:tcPr>
            <w:tcW w:w="7552" w:type="dxa"/>
            <w:gridSpan w:val="7"/>
          </w:tcPr>
          <w:p w14:paraId="415D6BD5" w14:textId="77777777" w:rsidR="003A4B68" w:rsidRPr="00877978" w:rsidRDefault="003A4B68" w:rsidP="00740A3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эквивалентности</w:t>
            </w:r>
          </w:p>
        </w:tc>
        <w:tc>
          <w:tcPr>
            <w:tcW w:w="2195" w:type="dxa"/>
            <w:gridSpan w:val="2"/>
          </w:tcPr>
          <w:p w14:paraId="37FE9B61" w14:textId="7735D040" w:rsidR="003A4B68" w:rsidRPr="00877978" w:rsidRDefault="00485CE3" w:rsidP="00740A35">
            <w:pPr>
              <w:spacing w:line="24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877978">
              <w:rPr>
                <w:iCs/>
                <w:sz w:val="28"/>
                <w:szCs w:val="28"/>
              </w:rPr>
              <w:t>0.44/0.</w:t>
            </w:r>
            <w:r w:rsidRPr="00877978">
              <w:rPr>
                <w:iCs/>
                <w:sz w:val="28"/>
                <w:szCs w:val="28"/>
                <w:lang w:val="en-US"/>
              </w:rPr>
              <w:t>33 =</w:t>
            </w:r>
            <w:r w:rsidRPr="00877978">
              <w:rPr>
                <w:iCs/>
                <w:sz w:val="28"/>
                <w:szCs w:val="28"/>
              </w:rPr>
              <w:t xml:space="preserve"> </w:t>
            </w:r>
            <w:r w:rsidR="003A4B68" w:rsidRPr="00877978">
              <w:rPr>
                <w:iCs/>
                <w:sz w:val="28"/>
                <w:szCs w:val="28"/>
              </w:rPr>
              <w:t>1.</w:t>
            </w:r>
            <w:r w:rsidRPr="00877978">
              <w:rPr>
                <w:iCs/>
                <w:sz w:val="28"/>
                <w:szCs w:val="28"/>
                <w:lang w:val="en-US"/>
              </w:rPr>
              <w:t>33</w:t>
            </w:r>
          </w:p>
        </w:tc>
      </w:tr>
    </w:tbl>
    <w:p w14:paraId="72973FF4" w14:textId="77777777" w:rsidR="003C02AE" w:rsidRPr="00877978" w:rsidRDefault="003C02AE" w:rsidP="00740A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8CD999" w14:textId="6BDCAFBB" w:rsidR="00532A51" w:rsidRPr="00877978" w:rsidRDefault="00532A51" w:rsidP="00740A3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5" w:name="_Hlk71971024"/>
      <w:r w:rsidRPr="0087797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516BB" w:rsidRPr="00877978">
        <w:rPr>
          <w:rFonts w:ascii="Times New Roman" w:hAnsi="Times New Roman" w:cs="Times New Roman"/>
          <w:sz w:val="28"/>
          <w:szCs w:val="28"/>
        </w:rPr>
        <w:t>А.2</w:t>
      </w:r>
      <w:r w:rsidRPr="00877978">
        <w:rPr>
          <w:rFonts w:ascii="Times New Roman" w:hAnsi="Times New Roman" w:cs="Times New Roman"/>
          <w:sz w:val="28"/>
          <w:szCs w:val="28"/>
        </w:rPr>
        <w:t xml:space="preserve"> – Расчет коэффициента изменения функциональных возможностей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785"/>
        <w:gridCol w:w="2393"/>
        <w:gridCol w:w="2569"/>
      </w:tblGrid>
      <w:tr w:rsidR="00532A51" w:rsidRPr="00877978" w14:paraId="1D75F1D7" w14:textId="77777777" w:rsidTr="00BD0479">
        <w:tc>
          <w:tcPr>
            <w:tcW w:w="4785" w:type="dxa"/>
            <w:vAlign w:val="center"/>
          </w:tcPr>
          <w:p w14:paraId="2184A557" w14:textId="77777777" w:rsidR="00532A51" w:rsidRPr="00877978" w:rsidRDefault="00532A51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Наименование показателя</w:t>
            </w:r>
          </w:p>
        </w:tc>
        <w:tc>
          <w:tcPr>
            <w:tcW w:w="2393" w:type="dxa"/>
            <w:vAlign w:val="center"/>
          </w:tcPr>
          <w:p w14:paraId="78C7BD83" w14:textId="77777777" w:rsidR="00532A51" w:rsidRPr="00877978" w:rsidRDefault="00532A51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Оценка базового продукта</w:t>
            </w:r>
          </w:p>
        </w:tc>
        <w:tc>
          <w:tcPr>
            <w:tcW w:w="2569" w:type="dxa"/>
            <w:vAlign w:val="center"/>
          </w:tcPr>
          <w:p w14:paraId="21BE52A9" w14:textId="77777777" w:rsidR="00532A51" w:rsidRPr="00877978" w:rsidRDefault="00532A51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Оценка нового продукта</w:t>
            </w:r>
          </w:p>
        </w:tc>
      </w:tr>
      <w:tr w:rsidR="00532A51" w:rsidRPr="00877978" w14:paraId="6C5FB81D" w14:textId="77777777" w:rsidTr="00BD0479">
        <w:tc>
          <w:tcPr>
            <w:tcW w:w="4785" w:type="dxa"/>
            <w:vAlign w:val="center"/>
          </w:tcPr>
          <w:p w14:paraId="50CB93C8" w14:textId="77777777" w:rsidR="00532A51" w:rsidRPr="00877978" w:rsidRDefault="00532A51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Функциональные возможности</w:t>
            </w:r>
          </w:p>
        </w:tc>
        <w:tc>
          <w:tcPr>
            <w:tcW w:w="2393" w:type="dxa"/>
            <w:vAlign w:val="center"/>
          </w:tcPr>
          <w:p w14:paraId="2CF12EDB" w14:textId="0D51F510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2</w:t>
            </w:r>
          </w:p>
        </w:tc>
        <w:tc>
          <w:tcPr>
            <w:tcW w:w="2569" w:type="dxa"/>
            <w:vAlign w:val="center"/>
          </w:tcPr>
          <w:p w14:paraId="3B9F612C" w14:textId="729AD6FD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</w:tr>
      <w:tr w:rsidR="00532A51" w:rsidRPr="00877978" w14:paraId="381E137F" w14:textId="77777777" w:rsidTr="00BD0479">
        <w:tc>
          <w:tcPr>
            <w:tcW w:w="4785" w:type="dxa"/>
            <w:vAlign w:val="center"/>
          </w:tcPr>
          <w:p w14:paraId="2F27164A" w14:textId="4E830C82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Быстродействие</w:t>
            </w:r>
          </w:p>
        </w:tc>
        <w:tc>
          <w:tcPr>
            <w:tcW w:w="2393" w:type="dxa"/>
            <w:vAlign w:val="center"/>
          </w:tcPr>
          <w:p w14:paraId="098EE223" w14:textId="642CEE8D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3</w:t>
            </w:r>
          </w:p>
        </w:tc>
        <w:tc>
          <w:tcPr>
            <w:tcW w:w="2569" w:type="dxa"/>
            <w:vAlign w:val="center"/>
          </w:tcPr>
          <w:p w14:paraId="4986169B" w14:textId="6B4F2ED0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</w:tr>
      <w:tr w:rsidR="00532A51" w:rsidRPr="00877978" w14:paraId="69406E3B" w14:textId="77777777" w:rsidTr="00BD0479">
        <w:tc>
          <w:tcPr>
            <w:tcW w:w="4785" w:type="dxa"/>
            <w:vAlign w:val="center"/>
          </w:tcPr>
          <w:p w14:paraId="74DECB25" w14:textId="77777777" w:rsidR="00532A51" w:rsidRPr="00877978" w:rsidRDefault="00532A51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Удобство пользовательского интерфейса</w:t>
            </w:r>
          </w:p>
        </w:tc>
        <w:tc>
          <w:tcPr>
            <w:tcW w:w="2393" w:type="dxa"/>
            <w:vAlign w:val="center"/>
          </w:tcPr>
          <w:p w14:paraId="22244CBE" w14:textId="6E1F82EE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  <w:tc>
          <w:tcPr>
            <w:tcW w:w="2569" w:type="dxa"/>
            <w:vAlign w:val="center"/>
          </w:tcPr>
          <w:p w14:paraId="65A0EA11" w14:textId="7DAEB6CE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4</w:t>
            </w:r>
          </w:p>
        </w:tc>
      </w:tr>
      <w:tr w:rsidR="00532A51" w:rsidRPr="00877978" w14:paraId="0068A9AB" w14:textId="77777777" w:rsidTr="00BD0479">
        <w:tc>
          <w:tcPr>
            <w:tcW w:w="4785" w:type="dxa"/>
            <w:vAlign w:val="center"/>
          </w:tcPr>
          <w:p w14:paraId="67D1C864" w14:textId="235DCD96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Объём памяти</w:t>
            </w:r>
          </w:p>
        </w:tc>
        <w:tc>
          <w:tcPr>
            <w:tcW w:w="2393" w:type="dxa"/>
            <w:vAlign w:val="center"/>
          </w:tcPr>
          <w:p w14:paraId="760180F0" w14:textId="6CA1C142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3</w:t>
            </w:r>
          </w:p>
        </w:tc>
        <w:tc>
          <w:tcPr>
            <w:tcW w:w="2569" w:type="dxa"/>
            <w:vAlign w:val="center"/>
          </w:tcPr>
          <w:p w14:paraId="32BC6482" w14:textId="0C474438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5</w:t>
            </w:r>
          </w:p>
        </w:tc>
      </w:tr>
      <w:tr w:rsidR="00532A51" w:rsidRPr="00877978" w14:paraId="41513908" w14:textId="77777777" w:rsidTr="00BD0479">
        <w:tc>
          <w:tcPr>
            <w:tcW w:w="4785" w:type="dxa"/>
            <w:vAlign w:val="center"/>
          </w:tcPr>
          <w:p w14:paraId="4CF87800" w14:textId="77777777" w:rsidR="00532A51" w:rsidRPr="00877978" w:rsidRDefault="00532A51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функциональных возможностей</w:t>
            </w:r>
          </w:p>
        </w:tc>
        <w:tc>
          <w:tcPr>
            <w:tcW w:w="4962" w:type="dxa"/>
            <w:gridSpan w:val="2"/>
            <w:vAlign w:val="center"/>
          </w:tcPr>
          <w:p w14:paraId="73208312" w14:textId="199AE10F" w:rsidR="00532A51" w:rsidRPr="00877978" w:rsidRDefault="00CF545D" w:rsidP="00740A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 xml:space="preserve">17/12 = </w:t>
            </w:r>
            <w:r w:rsidR="00532A51" w:rsidRPr="00877978">
              <w:rPr>
                <w:sz w:val="28"/>
                <w:szCs w:val="28"/>
              </w:rPr>
              <w:t>1.</w:t>
            </w:r>
            <w:r w:rsidRPr="00877978">
              <w:rPr>
                <w:sz w:val="28"/>
                <w:szCs w:val="28"/>
              </w:rPr>
              <w:t>42</w:t>
            </w:r>
          </w:p>
        </w:tc>
      </w:tr>
      <w:bookmarkEnd w:id="5"/>
    </w:tbl>
    <w:p w14:paraId="03BFED7B" w14:textId="77777777" w:rsidR="003C02AE" w:rsidRPr="00877978" w:rsidRDefault="003C02AE" w:rsidP="00740A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0649C4" w14:textId="77777777" w:rsidR="006E6F50" w:rsidRPr="00877978" w:rsidRDefault="006E6F50" w:rsidP="00740A3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978">
        <w:rPr>
          <w:rFonts w:ascii="Times New Roman" w:hAnsi="Times New Roman" w:cs="Times New Roman"/>
          <w:sz w:val="28"/>
          <w:szCs w:val="28"/>
        </w:rPr>
        <w:t>Таблица А.3 – Расчет уровня конкурентоспособности нового ПП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949"/>
        <w:gridCol w:w="3798"/>
      </w:tblGrid>
      <w:tr w:rsidR="006E6F50" w:rsidRPr="00877978" w14:paraId="2F7362D0" w14:textId="77777777" w:rsidTr="00BD0479">
        <w:tc>
          <w:tcPr>
            <w:tcW w:w="5949" w:type="dxa"/>
            <w:vAlign w:val="center"/>
          </w:tcPr>
          <w:p w14:paraId="0D48EC5A" w14:textId="77777777" w:rsidR="006E6F50" w:rsidRPr="00877978" w:rsidRDefault="006E6F50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Коэффициенты</w:t>
            </w:r>
          </w:p>
        </w:tc>
        <w:tc>
          <w:tcPr>
            <w:tcW w:w="3798" w:type="dxa"/>
            <w:vAlign w:val="center"/>
          </w:tcPr>
          <w:p w14:paraId="419FEDD2" w14:textId="77777777" w:rsidR="006E6F50" w:rsidRPr="00877978" w:rsidRDefault="006E6F50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Значение</w:t>
            </w:r>
          </w:p>
        </w:tc>
      </w:tr>
      <w:tr w:rsidR="006E6F50" w:rsidRPr="00877978" w14:paraId="593C54E3" w14:textId="77777777" w:rsidTr="00BD0479">
        <w:tc>
          <w:tcPr>
            <w:tcW w:w="5949" w:type="dxa"/>
            <w:vAlign w:val="center"/>
          </w:tcPr>
          <w:p w14:paraId="78A29103" w14:textId="77777777" w:rsidR="006E6F50" w:rsidRPr="00877978" w:rsidRDefault="006E6F50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эквивалентности</w:t>
            </w:r>
            <w:proofErr w:type="gramStart"/>
            <w:r w:rsidRPr="00877978">
              <w:rPr>
                <w:sz w:val="28"/>
                <w:szCs w:val="28"/>
              </w:rPr>
              <w:t xml:space="preserve"> (</w:t>
            </w:r>
            <w:r w:rsidRPr="00877978">
              <w:rPr>
                <w:rFonts w:asciiTheme="minorHAnsi" w:hAnsiTheme="minorHAnsi" w:cstheme="minorBidi"/>
                <w:position w:val="-18"/>
                <w:sz w:val="28"/>
                <w:szCs w:val="28"/>
                <w:lang w:eastAsia="en-US"/>
              </w:rPr>
              <w:object w:dxaOrig="540" w:dyaOrig="440" w14:anchorId="3279029A">
                <v:shape id="_x0000_i1082" type="#_x0000_t75" style="width:26.8pt;height:21.75pt" o:ole="">
                  <v:imagedata r:id="rId8" o:title=""/>
                </v:shape>
                <o:OLEObject Type="Embed" ProgID="Equation.3" ShapeID="_x0000_i1082" DrawAspect="Content" ObjectID="_1683491085" r:id="rId119"/>
              </w:object>
            </w:r>
            <w:r w:rsidRPr="00877978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3798" w:type="dxa"/>
            <w:vAlign w:val="center"/>
          </w:tcPr>
          <w:p w14:paraId="0FA21CEC" w14:textId="7D91F86D" w:rsidR="006E6F50" w:rsidRPr="00877978" w:rsidRDefault="0050246F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1.33</w:t>
            </w:r>
          </w:p>
        </w:tc>
      </w:tr>
      <w:tr w:rsidR="006E6F50" w:rsidRPr="00877978" w14:paraId="376FBA42" w14:textId="77777777" w:rsidTr="00BD0479">
        <w:tc>
          <w:tcPr>
            <w:tcW w:w="5949" w:type="dxa"/>
            <w:vAlign w:val="center"/>
          </w:tcPr>
          <w:p w14:paraId="7A91696B" w14:textId="77777777" w:rsidR="006E6F50" w:rsidRPr="00877978" w:rsidRDefault="006E6F50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изменения функциональных возможностей</w:t>
            </w:r>
            <w:proofErr w:type="gramStart"/>
            <w:r w:rsidRPr="00877978">
              <w:rPr>
                <w:sz w:val="28"/>
                <w:szCs w:val="28"/>
              </w:rPr>
              <w:t xml:space="preserve"> (</w:t>
            </w:r>
            <w:r w:rsidRPr="00877978">
              <w:rPr>
                <w:rFonts w:asciiTheme="minorHAnsi" w:hAnsiTheme="minorHAnsi" w:cstheme="minorBidi"/>
                <w:position w:val="-14"/>
                <w:sz w:val="28"/>
                <w:szCs w:val="28"/>
                <w:lang w:eastAsia="en-US"/>
              </w:rPr>
              <w:object w:dxaOrig="499" w:dyaOrig="380" w14:anchorId="6765A9A8">
                <v:shape id="_x0000_i1083" type="#_x0000_t75" style="width:25.1pt;height:19.25pt" o:ole="">
                  <v:imagedata r:id="rId120" o:title=""/>
                </v:shape>
                <o:OLEObject Type="Embed" ProgID="Equation.3" ShapeID="_x0000_i1083" DrawAspect="Content" ObjectID="_1683491086" r:id="rId121"/>
              </w:object>
            </w:r>
            <w:r w:rsidRPr="00877978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3798" w:type="dxa"/>
            <w:vAlign w:val="center"/>
          </w:tcPr>
          <w:p w14:paraId="37862FB9" w14:textId="77777777" w:rsidR="006E6F50" w:rsidRPr="00877978" w:rsidRDefault="006E6F50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14:paraId="31E19DCE" w14:textId="324AAD0D" w:rsidR="006E6F50" w:rsidRPr="00877978" w:rsidRDefault="0050246F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1.42</w:t>
            </w:r>
          </w:p>
        </w:tc>
      </w:tr>
      <w:tr w:rsidR="002C3542" w:rsidRPr="00877978" w14:paraId="47CD817A" w14:textId="77777777" w:rsidTr="00BD0479">
        <w:tc>
          <w:tcPr>
            <w:tcW w:w="5949" w:type="dxa"/>
            <w:vAlign w:val="center"/>
          </w:tcPr>
          <w:p w14:paraId="36786D14" w14:textId="6FE440B7" w:rsidR="002C3542" w:rsidRPr="00877978" w:rsidRDefault="002C3542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соответствия нормативам (</w:t>
            </w:r>
            <w:proofErr w:type="spellStart"/>
            <w:r w:rsidRPr="00877978">
              <w:rPr>
                <w:rFonts w:eastAsia="Calibri"/>
                <w:sz w:val="28"/>
                <w:szCs w:val="28"/>
                <w:lang w:eastAsia="en-US"/>
              </w:rPr>
              <w:t>К</w:t>
            </w:r>
            <w:r w:rsidRPr="00877978">
              <w:rPr>
                <w:rFonts w:eastAsia="Calibri"/>
                <w:sz w:val="28"/>
                <w:szCs w:val="28"/>
                <w:vertAlign w:val="subscript"/>
                <w:lang w:eastAsia="en-US"/>
              </w:rPr>
              <w:t>н</w:t>
            </w:r>
            <w:proofErr w:type="spellEnd"/>
            <w:r w:rsidRPr="00877978">
              <w:rPr>
                <w:sz w:val="28"/>
                <w:szCs w:val="28"/>
              </w:rPr>
              <w:t>)</w:t>
            </w:r>
          </w:p>
        </w:tc>
        <w:tc>
          <w:tcPr>
            <w:tcW w:w="3798" w:type="dxa"/>
            <w:vAlign w:val="center"/>
          </w:tcPr>
          <w:p w14:paraId="44FD630B" w14:textId="2293996E" w:rsidR="002C3542" w:rsidRPr="00877978" w:rsidRDefault="002C3542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1</w:t>
            </w:r>
          </w:p>
        </w:tc>
      </w:tr>
      <w:tr w:rsidR="002C3542" w:rsidRPr="00877978" w14:paraId="1DD700E8" w14:textId="77777777" w:rsidTr="00BD0479">
        <w:tc>
          <w:tcPr>
            <w:tcW w:w="5949" w:type="dxa"/>
            <w:vAlign w:val="center"/>
          </w:tcPr>
          <w:p w14:paraId="59B71BF5" w14:textId="77777777" w:rsidR="002C3542" w:rsidRPr="00877978" w:rsidRDefault="002C3542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Коэффициент цены потребления</w:t>
            </w:r>
            <w:proofErr w:type="gramStart"/>
            <w:r w:rsidRPr="00877978">
              <w:rPr>
                <w:sz w:val="28"/>
                <w:szCs w:val="28"/>
              </w:rPr>
              <w:t xml:space="preserve"> (</w:t>
            </w:r>
            <w:r w:rsidRPr="00877978">
              <w:rPr>
                <w:rFonts w:asciiTheme="minorHAnsi" w:hAnsiTheme="minorHAnsi" w:cstheme="minorBidi"/>
                <w:position w:val="-14"/>
                <w:sz w:val="28"/>
                <w:szCs w:val="28"/>
                <w:lang w:eastAsia="en-US"/>
              </w:rPr>
              <w:object w:dxaOrig="400" w:dyaOrig="400" w14:anchorId="14464855">
                <v:shape id="_x0000_i1084" type="#_x0000_t75" style="width:20.95pt;height:20.95pt" o:ole="">
                  <v:imagedata r:id="rId32" o:title=""/>
                </v:shape>
                <o:OLEObject Type="Embed" ProgID="Equation.3" ShapeID="_x0000_i1084" DrawAspect="Content" ObjectID="_1683491087" r:id="rId122"/>
              </w:object>
            </w:r>
            <w:r w:rsidRPr="00877978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3798" w:type="dxa"/>
            <w:vAlign w:val="center"/>
          </w:tcPr>
          <w:p w14:paraId="60B86A68" w14:textId="77777777" w:rsidR="002C3542" w:rsidRPr="00877978" w:rsidRDefault="002C3542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</w:tc>
      </w:tr>
      <w:tr w:rsidR="002C3542" w:rsidRPr="00877978" w14:paraId="2B9229C8" w14:textId="77777777" w:rsidTr="00BD0479">
        <w:tc>
          <w:tcPr>
            <w:tcW w:w="5949" w:type="dxa"/>
            <w:vAlign w:val="center"/>
          </w:tcPr>
          <w:p w14:paraId="5C4A980D" w14:textId="77777777" w:rsidR="002C3542" w:rsidRPr="00877978" w:rsidRDefault="002C3542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77978">
              <w:rPr>
                <w:sz w:val="28"/>
                <w:szCs w:val="28"/>
              </w:rPr>
              <w:t>Интегральный коэффициент конкурентоспособности</w:t>
            </w:r>
          </w:p>
        </w:tc>
        <w:tc>
          <w:tcPr>
            <w:tcW w:w="3798" w:type="dxa"/>
            <w:vAlign w:val="center"/>
          </w:tcPr>
          <w:p w14:paraId="34B80769" w14:textId="77777777" w:rsidR="002C3542" w:rsidRPr="00877978" w:rsidRDefault="002C3542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14:paraId="13011513" w14:textId="6B77B734" w:rsidR="002C3542" w:rsidRPr="00877978" w:rsidRDefault="003E45C8" w:rsidP="00740A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77978">
              <w:rPr>
                <w:sz w:val="28"/>
                <w:szCs w:val="28"/>
              </w:rPr>
              <w:t>(1.</w:t>
            </w:r>
            <w:r w:rsidRPr="00877978">
              <w:rPr>
                <w:sz w:val="28"/>
                <w:szCs w:val="28"/>
                <w:lang w:val="en-US"/>
              </w:rPr>
              <w:t>33*1.42*1</w:t>
            </w:r>
            <w:r w:rsidRPr="00877978">
              <w:rPr>
                <w:sz w:val="28"/>
                <w:szCs w:val="28"/>
              </w:rPr>
              <w:t>)</w:t>
            </w:r>
            <w:r w:rsidRPr="00877978">
              <w:rPr>
                <w:sz w:val="28"/>
                <w:szCs w:val="28"/>
                <w:lang w:val="en-US"/>
              </w:rPr>
              <w:t>/1=1.89</w:t>
            </w:r>
          </w:p>
        </w:tc>
      </w:tr>
    </w:tbl>
    <w:p w14:paraId="54E4A230" w14:textId="17FAC4F8" w:rsidR="00FE7294" w:rsidRPr="00877978" w:rsidRDefault="002C3542" w:rsidP="00740A35">
      <w:pPr>
        <w:tabs>
          <w:tab w:val="center" w:pos="4678"/>
          <w:tab w:val="right" w:pos="93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97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22F002D" w14:textId="77777777" w:rsidR="00FE7294" w:rsidRPr="00877978" w:rsidRDefault="00FE7294" w:rsidP="00740A35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978">
        <w:rPr>
          <w:rFonts w:ascii="Times New Roman" w:eastAsia="Times New Roman" w:hAnsi="Times New Roman" w:cs="Times New Roman"/>
          <w:sz w:val="28"/>
          <w:szCs w:val="28"/>
        </w:rPr>
        <w:t xml:space="preserve">Таблица А.7 – </w:t>
      </w:r>
      <w:r w:rsidRPr="00877978">
        <w:rPr>
          <w:rFonts w:ascii="Times New Roman" w:eastAsia="Calibri" w:hAnsi="Times New Roman" w:cs="Times New Roman"/>
          <w:sz w:val="28"/>
          <w:szCs w:val="28"/>
          <w:lang w:eastAsia="zh-CN"/>
        </w:rPr>
        <w:t>Параметры для расчета производственных затрат на разработку</w:t>
      </w:r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7"/>
        <w:gridCol w:w="1746"/>
        <w:gridCol w:w="2239"/>
      </w:tblGrid>
      <w:tr w:rsidR="00FE7294" w:rsidRPr="00877978" w14:paraId="66CB1421" w14:textId="77777777" w:rsidTr="00BD0479">
        <w:tc>
          <w:tcPr>
            <w:tcW w:w="2957" w:type="pct"/>
            <w:vAlign w:val="center"/>
          </w:tcPr>
          <w:p w14:paraId="4026980A" w14:textId="77777777" w:rsidR="00FE7294" w:rsidRPr="00877978" w:rsidRDefault="00FE7294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Параметр</w:t>
            </w:r>
          </w:p>
        </w:tc>
        <w:tc>
          <w:tcPr>
            <w:tcW w:w="895" w:type="pct"/>
            <w:vAlign w:val="center"/>
          </w:tcPr>
          <w:p w14:paraId="23A37B5F" w14:textId="77777777" w:rsidR="00FE7294" w:rsidRPr="00877978" w:rsidRDefault="00FE7294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Единица 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lastRenderedPageBreak/>
              <w:t>измерения</w:t>
            </w:r>
          </w:p>
        </w:tc>
        <w:tc>
          <w:tcPr>
            <w:tcW w:w="1148" w:type="pct"/>
            <w:vAlign w:val="center"/>
          </w:tcPr>
          <w:p w14:paraId="51C0A6C7" w14:textId="77777777" w:rsidR="00FE7294" w:rsidRPr="00877978" w:rsidRDefault="00FE7294" w:rsidP="00740A35">
            <w:pPr>
              <w:spacing w:after="0" w:line="240" w:lineRule="auto"/>
              <w:ind w:right="-102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lastRenderedPageBreak/>
              <w:t>Значение</w:t>
            </w:r>
          </w:p>
        </w:tc>
      </w:tr>
      <w:tr w:rsidR="00FE7294" w:rsidRPr="00877978" w14:paraId="707C3FA7" w14:textId="77777777" w:rsidTr="00BD0479">
        <w:tc>
          <w:tcPr>
            <w:tcW w:w="2957" w:type="pct"/>
            <w:vAlign w:val="center"/>
          </w:tcPr>
          <w:p w14:paraId="5EAF2F04" w14:textId="77777777" w:rsidR="00FE7294" w:rsidRPr="00877978" w:rsidRDefault="0057448C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lastRenderedPageBreak/>
              <w:t>Базовая ставка специалиста</w:t>
            </w:r>
          </w:p>
        </w:tc>
        <w:tc>
          <w:tcPr>
            <w:tcW w:w="895" w:type="pct"/>
            <w:vAlign w:val="center"/>
          </w:tcPr>
          <w:p w14:paraId="01AB8B2B" w14:textId="7D309E4A" w:rsidR="00FE7294" w:rsidRPr="00877978" w:rsidRDefault="001A5D7F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бел</w:t>
            </w:r>
            <w:proofErr w:type="gram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.</w:t>
            </w:r>
            <w:proofErr w:type="gram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</w:t>
            </w:r>
            <w:proofErr w:type="gram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</w:t>
            </w:r>
            <w:proofErr w:type="gram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уб.</w:t>
            </w:r>
          </w:p>
        </w:tc>
        <w:tc>
          <w:tcPr>
            <w:tcW w:w="1148" w:type="pct"/>
            <w:vAlign w:val="center"/>
          </w:tcPr>
          <w:p w14:paraId="2D069483" w14:textId="77777777" w:rsidR="00FE7294" w:rsidRPr="00877978" w:rsidRDefault="0057448C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195</w:t>
            </w:r>
          </w:p>
        </w:tc>
      </w:tr>
      <w:tr w:rsidR="008D466B" w:rsidRPr="00877978" w14:paraId="4404C522" w14:textId="77777777" w:rsidTr="00BD0479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B3E1E" w14:textId="5C767236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Разряд разработчика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ACAF5" w14:textId="470856A9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8EC7A" w14:textId="338FC42A" w:rsidR="008D466B" w:rsidRPr="00877978" w:rsidRDefault="00E037A2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11</w:t>
            </w:r>
          </w:p>
        </w:tc>
      </w:tr>
      <w:tr w:rsidR="008D466B" w:rsidRPr="00877978" w14:paraId="52A46AF2" w14:textId="77777777" w:rsidTr="00BD0479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0382" w14:textId="54EC008D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Тарифный коэффициент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19401" w14:textId="7CDE0B2B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B4EA" w14:textId="6D5F6AAD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1,21</w:t>
            </w:r>
          </w:p>
        </w:tc>
      </w:tr>
      <w:tr w:rsidR="008D466B" w:rsidRPr="00877978" w14:paraId="0AAC2770" w14:textId="77777777" w:rsidTr="00BD0479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C44CC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Коэффициент </w:t>
            </w:r>
            <w:proofErr w:type="spellStart"/>
            <w:r w:rsidRPr="00877978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zh-CN"/>
              </w:rPr>
              <w:t>К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ув</w:t>
            </w:r>
            <w:proofErr w:type="spellEnd"/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7EFED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08D9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1,6</w:t>
            </w:r>
          </w:p>
        </w:tc>
      </w:tr>
      <w:tr w:rsidR="008D466B" w:rsidRPr="00877978" w14:paraId="3754F52F" w14:textId="77777777" w:rsidTr="00BD0479">
        <w:tc>
          <w:tcPr>
            <w:tcW w:w="2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1B810" w14:textId="75B8C379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Норматив отчислений на доп. </w:t>
            </w:r>
            <w:r w:rsidR="003F1079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арплату разработчиков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Ндоп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FAC4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%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1532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20</w:t>
            </w:r>
          </w:p>
        </w:tc>
      </w:tr>
      <w:tr w:rsidR="008D466B" w:rsidRPr="00877978" w14:paraId="637817B2" w14:textId="77777777" w:rsidTr="00BD0479">
        <w:tc>
          <w:tcPr>
            <w:tcW w:w="2957" w:type="pct"/>
            <w:vAlign w:val="center"/>
          </w:tcPr>
          <w:p w14:paraId="514ED3A1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Численность обслуживающего персонала</w:t>
            </w:r>
          </w:p>
        </w:tc>
        <w:tc>
          <w:tcPr>
            <w:tcW w:w="895" w:type="pct"/>
            <w:vAlign w:val="center"/>
          </w:tcPr>
          <w:p w14:paraId="5819B33C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чел.</w:t>
            </w:r>
          </w:p>
        </w:tc>
        <w:tc>
          <w:tcPr>
            <w:tcW w:w="1148" w:type="pct"/>
            <w:vAlign w:val="center"/>
          </w:tcPr>
          <w:p w14:paraId="6CFDE647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8D466B" w:rsidRPr="00877978" w14:paraId="426B6E5D" w14:textId="77777777" w:rsidTr="00BD0479">
        <w:tc>
          <w:tcPr>
            <w:tcW w:w="2957" w:type="pct"/>
            <w:vAlign w:val="center"/>
          </w:tcPr>
          <w:p w14:paraId="1131E2B5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Разряд обслуживающего персонала</w:t>
            </w:r>
          </w:p>
        </w:tc>
        <w:tc>
          <w:tcPr>
            <w:tcW w:w="895" w:type="pct"/>
            <w:vAlign w:val="center"/>
          </w:tcPr>
          <w:p w14:paraId="41D2E177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vAlign w:val="center"/>
          </w:tcPr>
          <w:p w14:paraId="52207669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8</w:t>
            </w:r>
          </w:p>
        </w:tc>
      </w:tr>
      <w:tr w:rsidR="008D466B" w:rsidRPr="00877978" w14:paraId="42194AD5" w14:textId="77777777" w:rsidTr="00BD0479">
        <w:tc>
          <w:tcPr>
            <w:tcW w:w="2957" w:type="pct"/>
            <w:vAlign w:val="center"/>
          </w:tcPr>
          <w:p w14:paraId="2E75C5EB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Тарифный коэффициент</w:t>
            </w:r>
          </w:p>
        </w:tc>
        <w:tc>
          <w:tcPr>
            <w:tcW w:w="895" w:type="pct"/>
            <w:vAlign w:val="center"/>
          </w:tcPr>
          <w:p w14:paraId="7736A3EE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vAlign w:val="center"/>
          </w:tcPr>
          <w:p w14:paraId="063BE052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2,17</w:t>
            </w:r>
          </w:p>
        </w:tc>
      </w:tr>
      <w:tr w:rsidR="008D466B" w:rsidRPr="00877978" w14:paraId="1780DA71" w14:textId="77777777" w:rsidTr="00BD0479">
        <w:tc>
          <w:tcPr>
            <w:tcW w:w="2957" w:type="pct"/>
            <w:vAlign w:val="center"/>
          </w:tcPr>
          <w:p w14:paraId="5F58AB30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Стоимость одного кВт-часа электроэнергии (СЭЛ)</w:t>
            </w:r>
          </w:p>
        </w:tc>
        <w:tc>
          <w:tcPr>
            <w:tcW w:w="895" w:type="pct"/>
            <w:vAlign w:val="center"/>
          </w:tcPr>
          <w:p w14:paraId="67AC3A29" w14:textId="23AD8A8A" w:rsidR="008D466B" w:rsidRPr="00877978" w:rsidRDefault="00E037A2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бел</w:t>
            </w:r>
            <w:proofErr w:type="gram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.</w:t>
            </w:r>
            <w:proofErr w:type="gram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</w:t>
            </w:r>
            <w:proofErr w:type="gramStart"/>
            <w:r w:rsidR="008D466B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</w:t>
            </w:r>
            <w:proofErr w:type="gramEnd"/>
            <w:r w:rsidR="008D466B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уб.</w:t>
            </w:r>
          </w:p>
        </w:tc>
        <w:tc>
          <w:tcPr>
            <w:tcW w:w="1148" w:type="pct"/>
            <w:vAlign w:val="center"/>
          </w:tcPr>
          <w:p w14:paraId="55401C0C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val="be-BY" w:eastAsia="zh-CN"/>
              </w:rPr>
              <w:t>0,390852</w:t>
            </w:r>
          </w:p>
        </w:tc>
      </w:tr>
      <w:tr w:rsidR="008D466B" w:rsidRPr="00877978" w14:paraId="260EF9ED" w14:textId="77777777" w:rsidTr="00BD0479">
        <w:tc>
          <w:tcPr>
            <w:tcW w:w="2957" w:type="pct"/>
            <w:vAlign w:val="center"/>
          </w:tcPr>
          <w:p w14:paraId="4548F1F9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Коэффициент потерь рабочего времени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пот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895" w:type="pct"/>
            <w:vAlign w:val="center"/>
          </w:tcPr>
          <w:p w14:paraId="1A77BDE4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–</w:t>
            </w:r>
          </w:p>
        </w:tc>
        <w:tc>
          <w:tcPr>
            <w:tcW w:w="1148" w:type="pct"/>
            <w:vAlign w:val="center"/>
          </w:tcPr>
          <w:p w14:paraId="7EBCA4E6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0,2</w:t>
            </w:r>
          </w:p>
        </w:tc>
      </w:tr>
      <w:tr w:rsidR="008D466B" w:rsidRPr="00877978" w14:paraId="235C0C77" w14:textId="77777777" w:rsidTr="00BD0479">
        <w:tc>
          <w:tcPr>
            <w:tcW w:w="2957" w:type="pct"/>
            <w:vAlign w:val="center"/>
          </w:tcPr>
          <w:p w14:paraId="2796C201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Премия</w:t>
            </w:r>
          </w:p>
        </w:tc>
        <w:tc>
          <w:tcPr>
            <w:tcW w:w="895" w:type="pct"/>
            <w:vAlign w:val="center"/>
          </w:tcPr>
          <w:p w14:paraId="5D9D7016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%</w:t>
            </w:r>
          </w:p>
        </w:tc>
        <w:tc>
          <w:tcPr>
            <w:tcW w:w="1148" w:type="pct"/>
            <w:vAlign w:val="center"/>
          </w:tcPr>
          <w:p w14:paraId="7BE1E005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5</w:t>
            </w:r>
          </w:p>
        </w:tc>
      </w:tr>
      <w:tr w:rsidR="008D466B" w:rsidRPr="00877978" w14:paraId="4F2982E0" w14:textId="77777777" w:rsidTr="00BD0479">
        <w:tc>
          <w:tcPr>
            <w:tcW w:w="2957" w:type="pct"/>
            <w:vAlign w:val="center"/>
          </w:tcPr>
          <w:p w14:paraId="1D56F365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Доплата за стаж</w:t>
            </w:r>
          </w:p>
        </w:tc>
        <w:tc>
          <w:tcPr>
            <w:tcW w:w="895" w:type="pct"/>
            <w:vAlign w:val="center"/>
          </w:tcPr>
          <w:p w14:paraId="2BC42C14" w14:textId="410D1C10" w:rsidR="008D466B" w:rsidRPr="00877978" w:rsidRDefault="001B0C73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бел</w:t>
            </w:r>
            <w:proofErr w:type="gram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.</w:t>
            </w:r>
            <w:proofErr w:type="gram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</w:t>
            </w:r>
            <w:proofErr w:type="gramStart"/>
            <w:r w:rsidR="008D466B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</w:t>
            </w:r>
            <w:proofErr w:type="gramEnd"/>
            <w:r w:rsidR="008D466B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уб.</w:t>
            </w:r>
          </w:p>
        </w:tc>
        <w:tc>
          <w:tcPr>
            <w:tcW w:w="1148" w:type="pct"/>
            <w:vAlign w:val="center"/>
          </w:tcPr>
          <w:p w14:paraId="1FDBD28F" w14:textId="77777777" w:rsidR="008D466B" w:rsidRPr="00877978" w:rsidRDefault="008D466B" w:rsidP="00740A3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19,5</w:t>
            </w:r>
          </w:p>
        </w:tc>
      </w:tr>
    </w:tbl>
    <w:p w14:paraId="068EBDCB" w14:textId="77777777" w:rsidR="00FE7294" w:rsidRPr="00877978" w:rsidRDefault="00FE7294" w:rsidP="00740A35">
      <w:pPr>
        <w:suppressAutoHyphens/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2D13D63C" w14:textId="77777777" w:rsidR="00FE7294" w:rsidRPr="00877978" w:rsidRDefault="00FE7294" w:rsidP="00740A35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978">
        <w:rPr>
          <w:rFonts w:ascii="Times New Roman" w:eastAsia="Times New Roman" w:hAnsi="Times New Roman" w:cs="Times New Roman"/>
          <w:sz w:val="28"/>
          <w:szCs w:val="28"/>
        </w:rPr>
        <w:t xml:space="preserve">Таблица А.8 – Расчет суммарных затрат на разработку ПО, </w:t>
      </w:r>
      <w:proofErr w:type="spellStart"/>
      <w:r w:rsidRPr="00877978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4"/>
        <w:gridCol w:w="1868"/>
      </w:tblGrid>
      <w:tr w:rsidR="00FE7294" w:rsidRPr="00877978" w14:paraId="47B642A1" w14:textId="77777777" w:rsidTr="00BD0479">
        <w:tc>
          <w:tcPr>
            <w:tcW w:w="4042" w:type="pct"/>
          </w:tcPr>
          <w:p w14:paraId="6D0E8C31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Статья затрат</w:t>
            </w:r>
          </w:p>
        </w:tc>
        <w:tc>
          <w:tcPr>
            <w:tcW w:w="958" w:type="pct"/>
            <w:vAlign w:val="center"/>
          </w:tcPr>
          <w:p w14:paraId="6225302E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Итого</w:t>
            </w:r>
          </w:p>
        </w:tc>
      </w:tr>
      <w:tr w:rsidR="00FE7294" w:rsidRPr="00877978" w14:paraId="7F3542B1" w14:textId="77777777" w:rsidTr="00BD0479">
        <w:tc>
          <w:tcPr>
            <w:tcW w:w="4042" w:type="pct"/>
          </w:tcPr>
          <w:p w14:paraId="3627063C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оплату труда разработчиков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тр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12270D48" w14:textId="58DECB2F" w:rsidR="00FE7294" w:rsidRPr="00877978" w:rsidRDefault="00691716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4290,36</w:t>
            </w:r>
          </w:p>
        </w:tc>
      </w:tr>
      <w:tr w:rsidR="00FE7294" w:rsidRPr="00877978" w14:paraId="176D2D48" w14:textId="77777777" w:rsidTr="00BD0479">
        <w:tc>
          <w:tcPr>
            <w:tcW w:w="4042" w:type="pct"/>
          </w:tcPr>
          <w:p w14:paraId="394C81B4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Основная заработная плата разработчиков</w:t>
            </w:r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ЗП</w:t>
            </w:r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осн</w:t>
            </w:r>
            <w:proofErr w:type="spellEnd"/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4718A48A" w14:textId="266BDCD1" w:rsidR="00FE7294" w:rsidRPr="00877978" w:rsidRDefault="00691716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2668</w:t>
            </w:r>
          </w:p>
        </w:tc>
      </w:tr>
      <w:tr w:rsidR="00FE7294" w:rsidRPr="00877978" w14:paraId="3D40AE4E" w14:textId="77777777" w:rsidTr="00BD0479">
        <w:tc>
          <w:tcPr>
            <w:tcW w:w="4042" w:type="pct"/>
          </w:tcPr>
          <w:p w14:paraId="526EF341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Дополнительная заработная плата разработчиков</w:t>
            </w:r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ЗП</w:t>
            </w:r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доп</w:t>
            </w:r>
            <w:proofErr w:type="spellEnd"/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0576E520" w14:textId="3F5C7170" w:rsidR="00FE7294" w:rsidRPr="00877978" w:rsidRDefault="00691716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533,76</w:t>
            </w:r>
          </w:p>
        </w:tc>
      </w:tr>
      <w:tr w:rsidR="00FE7294" w:rsidRPr="00877978" w14:paraId="204B7752" w14:textId="77777777" w:rsidTr="00BD0479">
        <w:tc>
          <w:tcPr>
            <w:tcW w:w="4042" w:type="pct"/>
          </w:tcPr>
          <w:p w14:paraId="756BAA38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Отчисления от основной и дополнительной заработной платы</w:t>
            </w:r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ОТЧ</w:t>
            </w:r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с.н</w:t>
            </w:r>
            <w:proofErr w:type="spellEnd"/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.</w:t>
            </w:r>
            <w:r w:rsidR="00826811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3E6E15EA" w14:textId="67D36AA5" w:rsidR="00FE7294" w:rsidRPr="00877978" w:rsidRDefault="00691716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1088,6</w:t>
            </w:r>
          </w:p>
        </w:tc>
      </w:tr>
      <w:tr w:rsidR="00FE7294" w:rsidRPr="00877978" w14:paraId="6515A747" w14:textId="77777777" w:rsidTr="00BD0479">
        <w:tc>
          <w:tcPr>
            <w:tcW w:w="4042" w:type="pct"/>
          </w:tcPr>
          <w:p w14:paraId="0A2D38F1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машинного времени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мв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03EE3937" w14:textId="7FF5DF7D" w:rsidR="00FE7294" w:rsidRPr="00877978" w:rsidRDefault="00B45E5B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16,5</w:t>
            </w:r>
          </w:p>
        </w:tc>
      </w:tr>
      <w:tr w:rsidR="00FE7294" w:rsidRPr="00877978" w14:paraId="0C5B561F" w14:textId="77777777" w:rsidTr="00BD0479">
        <w:tc>
          <w:tcPr>
            <w:tcW w:w="4042" w:type="pct"/>
          </w:tcPr>
          <w:p w14:paraId="0ABF46C2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Стоимость машино-часа, руб./час</w:t>
            </w:r>
            <w:r w:rsidR="00371A43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="00371A43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</w:t>
            </w:r>
            <w:r w:rsidR="00371A43"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ч</w:t>
            </w:r>
            <w:proofErr w:type="spellEnd"/>
            <w:r w:rsidR="00371A43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670A2C88" w14:textId="7A51A1D4" w:rsidR="00FE7294" w:rsidRPr="00877978" w:rsidRDefault="003269E8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</w:t>
            </w:r>
            <w:r w:rsidR="00171F82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65</w:t>
            </w:r>
          </w:p>
        </w:tc>
      </w:tr>
      <w:tr w:rsidR="00FE7294" w:rsidRPr="00877978" w14:paraId="22DC9B5F" w14:textId="77777777" w:rsidTr="00BD0479">
        <w:tc>
          <w:tcPr>
            <w:tcW w:w="4042" w:type="pct"/>
          </w:tcPr>
          <w:p w14:paraId="27038847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Стоимость электроэнергии, потребляемой за год</w:t>
            </w:r>
            <w:r w:rsidR="007F010F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="007F010F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="007F010F"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э.п</w:t>
            </w:r>
            <w:proofErr w:type="spellEnd"/>
            <w:r w:rsidR="00171F82"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.</w:t>
            </w:r>
            <w:r w:rsidR="007F010F"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4D8FDB4B" w14:textId="77777777" w:rsidR="00FE7294" w:rsidRPr="00877978" w:rsidRDefault="00171F8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254,25</w:t>
            </w:r>
          </w:p>
        </w:tc>
      </w:tr>
      <w:tr w:rsidR="00FE7294" w:rsidRPr="00877978" w14:paraId="7ABEDD08" w14:textId="77777777" w:rsidTr="00BD0479">
        <w:tc>
          <w:tcPr>
            <w:tcW w:w="4042" w:type="pct"/>
          </w:tcPr>
          <w:p w14:paraId="04415E29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текущий и профилактический ремонт</w:t>
            </w:r>
          </w:p>
        </w:tc>
        <w:tc>
          <w:tcPr>
            <w:tcW w:w="958" w:type="pct"/>
            <w:vAlign w:val="center"/>
          </w:tcPr>
          <w:p w14:paraId="5AC60BC8" w14:textId="77777777" w:rsidR="00FE7294" w:rsidRPr="00877978" w:rsidRDefault="00171F8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113</w:t>
            </w:r>
          </w:p>
        </w:tc>
      </w:tr>
      <w:tr w:rsidR="00FE7294" w:rsidRPr="00877978" w14:paraId="6B27CA4E" w14:textId="77777777" w:rsidTr="00BD0479">
        <w:tc>
          <w:tcPr>
            <w:tcW w:w="4042" w:type="pct"/>
          </w:tcPr>
          <w:p w14:paraId="073272E5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Прочие затраты, связанные с эксплуатацией ЭВМ</w:t>
            </w:r>
          </w:p>
        </w:tc>
        <w:tc>
          <w:tcPr>
            <w:tcW w:w="958" w:type="pct"/>
            <w:vAlign w:val="center"/>
          </w:tcPr>
          <w:p w14:paraId="356E7FC0" w14:textId="77777777" w:rsidR="00FE7294" w:rsidRPr="00877978" w:rsidRDefault="00171F8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113</w:t>
            </w:r>
          </w:p>
        </w:tc>
      </w:tr>
      <w:tr w:rsidR="00FE7294" w:rsidRPr="00877978" w14:paraId="48262561" w14:textId="77777777" w:rsidTr="00BD0479">
        <w:tc>
          <w:tcPr>
            <w:tcW w:w="4042" w:type="pct"/>
          </w:tcPr>
          <w:p w14:paraId="7088FF34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Машинное время ЭВМ, час</w:t>
            </w:r>
          </w:p>
        </w:tc>
        <w:tc>
          <w:tcPr>
            <w:tcW w:w="958" w:type="pct"/>
            <w:vAlign w:val="center"/>
          </w:tcPr>
          <w:p w14:paraId="52B36B3F" w14:textId="6CA76C37" w:rsidR="00FE7294" w:rsidRPr="00877978" w:rsidRDefault="001A6900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100</w:t>
            </w:r>
          </w:p>
        </w:tc>
      </w:tr>
      <w:tr w:rsidR="00FE7294" w:rsidRPr="00877978" w14:paraId="6C89308C" w14:textId="77777777" w:rsidTr="00BD0479">
        <w:tc>
          <w:tcPr>
            <w:tcW w:w="4042" w:type="pct"/>
          </w:tcPr>
          <w:p w14:paraId="7A74DDBD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изготовление эталонного экземпляра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эт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706BA440" w14:textId="607D0502" w:rsidR="00FE7294" w:rsidRPr="00877978" w:rsidRDefault="001A6900" w:rsidP="001A690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215,343</w:t>
            </w:r>
          </w:p>
        </w:tc>
      </w:tr>
      <w:tr w:rsidR="00FE7294" w:rsidRPr="00877978" w14:paraId="2DF84C6B" w14:textId="77777777" w:rsidTr="00BD0479">
        <w:tc>
          <w:tcPr>
            <w:tcW w:w="4042" w:type="pct"/>
          </w:tcPr>
          <w:p w14:paraId="66184A17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технологию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тех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4CDF4F76" w14:textId="77777777" w:rsidR="00FE7294" w:rsidRPr="00877978" w:rsidRDefault="00171F8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</w:t>
            </w:r>
          </w:p>
        </w:tc>
      </w:tr>
      <w:tr w:rsidR="00FE7294" w:rsidRPr="00877978" w14:paraId="3C54AB5A" w14:textId="77777777" w:rsidTr="00BD0479">
        <w:tc>
          <w:tcPr>
            <w:tcW w:w="4042" w:type="pct"/>
          </w:tcPr>
          <w:p w14:paraId="29986396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материалы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мат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56314C9B" w14:textId="77777777" w:rsidR="00FE7294" w:rsidRPr="00877978" w:rsidRDefault="00171F82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22,6</w:t>
            </w:r>
          </w:p>
        </w:tc>
      </w:tr>
      <w:tr w:rsidR="00FE7294" w:rsidRPr="00877978" w14:paraId="51B04F5D" w14:textId="77777777" w:rsidTr="00BD0479">
        <w:tc>
          <w:tcPr>
            <w:tcW w:w="4042" w:type="pct"/>
          </w:tcPr>
          <w:p w14:paraId="173E7BC2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Общепроизводственные затраты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общ</w:t>
            </w:r>
            <w:proofErr w:type="gram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.п</w:t>
            </w:r>
            <w:proofErr w:type="gram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р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531E6FB5" w14:textId="051E3294" w:rsidR="00FE7294" w:rsidRPr="00877978" w:rsidRDefault="001A6900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266,8</w:t>
            </w:r>
          </w:p>
        </w:tc>
      </w:tr>
      <w:tr w:rsidR="00FE7294" w:rsidRPr="00877978" w14:paraId="65C51238" w14:textId="77777777" w:rsidTr="00BD0479">
        <w:tc>
          <w:tcPr>
            <w:tcW w:w="4042" w:type="pct"/>
          </w:tcPr>
          <w:p w14:paraId="73E1901A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Непроизводственные (коммерческие) затраты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непр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2F62362C" w14:textId="65E0BD81" w:rsidR="00FE7294" w:rsidRPr="00877978" w:rsidRDefault="001A6900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133,4</w:t>
            </w:r>
          </w:p>
        </w:tc>
      </w:tr>
      <w:tr w:rsidR="00FE7294" w:rsidRPr="00877978" w14:paraId="1FD66936" w14:textId="77777777" w:rsidTr="00BD0479">
        <w:tc>
          <w:tcPr>
            <w:tcW w:w="4042" w:type="pct"/>
          </w:tcPr>
          <w:p w14:paraId="5458DF2F" w14:textId="77777777" w:rsidR="00FE7294" w:rsidRPr="00877978" w:rsidRDefault="00FE7294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Суммарные затраты на разработку ПО (</w:t>
            </w:r>
            <w:proofErr w:type="spellStart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87797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р</w:t>
            </w:r>
            <w:proofErr w:type="spellEnd"/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) </w:t>
            </w:r>
          </w:p>
        </w:tc>
        <w:tc>
          <w:tcPr>
            <w:tcW w:w="958" w:type="pct"/>
            <w:vAlign w:val="center"/>
          </w:tcPr>
          <w:p w14:paraId="7076FD0A" w14:textId="111F3777" w:rsidR="00FE7294" w:rsidRPr="00877978" w:rsidRDefault="001A6900" w:rsidP="00740A35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87797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4945,003</w:t>
            </w:r>
          </w:p>
        </w:tc>
      </w:tr>
    </w:tbl>
    <w:p w14:paraId="5BC818BC" w14:textId="77777777" w:rsidR="000D30BB" w:rsidRPr="00877978" w:rsidRDefault="000D30BB" w:rsidP="00740A3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D91E80" w14:textId="01AFE9DA" w:rsidR="00DA5479" w:rsidRPr="00740A35" w:rsidRDefault="00DA5479" w:rsidP="00DA547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978">
        <w:rPr>
          <w:rFonts w:ascii="Times New Roman" w:eastAsia="Times New Roman" w:hAnsi="Times New Roman" w:cs="Times New Roman"/>
          <w:sz w:val="28"/>
          <w:szCs w:val="28"/>
        </w:rPr>
        <w:t>Таблица А.9</w:t>
      </w:r>
      <w:r w:rsidRPr="00740A35">
        <w:rPr>
          <w:rFonts w:ascii="Times New Roman" w:eastAsia="Times New Roman" w:hAnsi="Times New Roman" w:cs="Times New Roman"/>
          <w:sz w:val="28"/>
          <w:szCs w:val="28"/>
        </w:rPr>
        <w:t xml:space="preserve"> – Расчет суммарных затрат на разработку ПО, </w:t>
      </w:r>
      <w:proofErr w:type="spellStart"/>
      <w:r w:rsidRPr="00740A35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4"/>
        <w:gridCol w:w="1868"/>
      </w:tblGrid>
      <w:tr w:rsidR="00DA5479" w:rsidRPr="00740A35" w14:paraId="6341F881" w14:textId="77777777" w:rsidTr="001E7121">
        <w:tc>
          <w:tcPr>
            <w:tcW w:w="4042" w:type="pct"/>
          </w:tcPr>
          <w:p w14:paraId="3D740AD0" w14:textId="77777777" w:rsidR="00DA5479" w:rsidRPr="00740A35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Статья затрат</w:t>
            </w:r>
          </w:p>
        </w:tc>
        <w:tc>
          <w:tcPr>
            <w:tcW w:w="958" w:type="pct"/>
            <w:vAlign w:val="center"/>
          </w:tcPr>
          <w:p w14:paraId="27CFA036" w14:textId="77777777" w:rsidR="00DA5479" w:rsidRPr="00740A35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Итого</w:t>
            </w:r>
          </w:p>
        </w:tc>
      </w:tr>
      <w:tr w:rsidR="00DA5479" w:rsidRPr="00740A35" w14:paraId="7945A75C" w14:textId="77777777" w:rsidTr="001E7121">
        <w:tc>
          <w:tcPr>
            <w:tcW w:w="4042" w:type="pct"/>
          </w:tcPr>
          <w:p w14:paraId="74E7523D" w14:textId="77777777" w:rsidR="00DA5479" w:rsidRPr="00740A35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оплату труда разработчиков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тр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694AE525" w14:textId="77777777" w:rsidR="00DA5479" w:rsidRPr="000F1A4F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0F1A4F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4290,36</w:t>
            </w:r>
          </w:p>
        </w:tc>
      </w:tr>
      <w:tr w:rsidR="00DA5479" w:rsidRPr="00740A35" w14:paraId="3F4698FB" w14:textId="77777777" w:rsidTr="001E7121">
        <w:tc>
          <w:tcPr>
            <w:tcW w:w="4042" w:type="pct"/>
          </w:tcPr>
          <w:p w14:paraId="00327C59" w14:textId="77777777" w:rsidR="00DA5479" w:rsidRPr="00740A35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Основная заработная плата разработчиков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ЗП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осн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2BD902A1" w14:textId="77777777" w:rsidR="00DA5479" w:rsidRPr="000F1A4F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0F1A4F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2668</w:t>
            </w:r>
          </w:p>
        </w:tc>
      </w:tr>
      <w:tr w:rsidR="00DA5479" w:rsidRPr="00740A35" w14:paraId="61AD723D" w14:textId="77777777" w:rsidTr="001E7121">
        <w:tc>
          <w:tcPr>
            <w:tcW w:w="4042" w:type="pct"/>
          </w:tcPr>
          <w:p w14:paraId="1267A9C8" w14:textId="77777777" w:rsidR="00DA5479" w:rsidRPr="00740A35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Дополнительная заработная плата разработчиков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ЗП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доп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2DE913E8" w14:textId="77777777" w:rsidR="00DA5479" w:rsidRPr="000F1A4F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0F1A4F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533,76</w:t>
            </w:r>
          </w:p>
        </w:tc>
      </w:tr>
      <w:tr w:rsidR="00DA5479" w:rsidRPr="00740A35" w14:paraId="3BFF1A1C" w14:textId="77777777" w:rsidTr="001E7121">
        <w:tc>
          <w:tcPr>
            <w:tcW w:w="4042" w:type="pct"/>
          </w:tcPr>
          <w:p w14:paraId="56046886" w14:textId="77777777" w:rsidR="00DA5479" w:rsidRPr="00740A35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Отчисления от основной и дополнительной заработной платы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ОТЧ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с.н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.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022AB8C5" w14:textId="77777777" w:rsidR="00DA5479" w:rsidRPr="000F1A4F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0F1A4F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1088,6</w:t>
            </w:r>
          </w:p>
        </w:tc>
      </w:tr>
      <w:tr w:rsidR="00DA5479" w:rsidRPr="00740A35" w14:paraId="6A0E89A5" w14:textId="77777777" w:rsidTr="001E7121">
        <w:tc>
          <w:tcPr>
            <w:tcW w:w="4042" w:type="pct"/>
          </w:tcPr>
          <w:p w14:paraId="44997506" w14:textId="77777777" w:rsidR="00DA5479" w:rsidRPr="00740A35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lastRenderedPageBreak/>
              <w:t>Затраты машинного времени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мв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4E2B3149" w14:textId="77777777" w:rsidR="00DA5479" w:rsidRPr="000F1A4F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0F1A4F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16,5</w:t>
            </w:r>
          </w:p>
        </w:tc>
      </w:tr>
      <w:tr w:rsidR="00DA5479" w:rsidRPr="00740A35" w14:paraId="30072EE4" w14:textId="77777777" w:rsidTr="001E7121">
        <w:tc>
          <w:tcPr>
            <w:tcW w:w="4042" w:type="pct"/>
          </w:tcPr>
          <w:p w14:paraId="2D6BB8AD" w14:textId="77777777" w:rsidR="00DA5479" w:rsidRPr="00740A35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изготовление эталонного экземпляра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эт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18989134" w14:textId="77777777" w:rsidR="00DA5479" w:rsidRPr="000F1A4F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0F1A4F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215,343</w:t>
            </w:r>
          </w:p>
        </w:tc>
      </w:tr>
      <w:tr w:rsidR="00DA5479" w:rsidRPr="00740A35" w14:paraId="21AF3DF8" w14:textId="77777777" w:rsidTr="001E7121">
        <w:tc>
          <w:tcPr>
            <w:tcW w:w="4042" w:type="pct"/>
          </w:tcPr>
          <w:p w14:paraId="1E9EA0BF" w14:textId="77777777" w:rsidR="00DA5479" w:rsidRPr="00740A35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технологию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тех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4689708A" w14:textId="77777777" w:rsidR="00DA5479" w:rsidRPr="000F1A4F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0F1A4F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</w:t>
            </w:r>
          </w:p>
        </w:tc>
      </w:tr>
      <w:tr w:rsidR="00DA5479" w:rsidRPr="00740A35" w14:paraId="3867EBAF" w14:textId="77777777" w:rsidTr="001E7121">
        <w:tc>
          <w:tcPr>
            <w:tcW w:w="4042" w:type="pct"/>
          </w:tcPr>
          <w:p w14:paraId="5AE912C8" w14:textId="77777777" w:rsidR="00DA5479" w:rsidRPr="00740A35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Затраты на материалы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мат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3A826BA2" w14:textId="77777777" w:rsidR="00DA5479" w:rsidRPr="000F1A4F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0F1A4F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22,6</w:t>
            </w:r>
          </w:p>
        </w:tc>
      </w:tr>
      <w:tr w:rsidR="00DA5479" w:rsidRPr="00740A35" w14:paraId="4A42DBEB" w14:textId="77777777" w:rsidTr="001E7121">
        <w:tc>
          <w:tcPr>
            <w:tcW w:w="4042" w:type="pct"/>
          </w:tcPr>
          <w:p w14:paraId="05C97D82" w14:textId="77777777" w:rsidR="00DA5479" w:rsidRPr="00740A35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Общепроизводственные затраты (</w:t>
            </w:r>
            <w:proofErr w:type="spell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общ</w:t>
            </w:r>
            <w:proofErr w:type="gramStart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.п</w:t>
            </w:r>
            <w:proofErr w:type="gram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р</w:t>
            </w:r>
            <w:proofErr w:type="spellEnd"/>
            <w:r w:rsidRPr="00740A35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1DE08B0B" w14:textId="77777777" w:rsidR="00DA5479" w:rsidRPr="000F1A4F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0F1A4F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266,8</w:t>
            </w:r>
          </w:p>
        </w:tc>
      </w:tr>
      <w:tr w:rsidR="003F1079" w:rsidRPr="00740A35" w14:paraId="4965FCC2" w14:textId="77777777" w:rsidTr="001E7121">
        <w:tc>
          <w:tcPr>
            <w:tcW w:w="4042" w:type="pct"/>
          </w:tcPr>
          <w:p w14:paraId="33E39B87" w14:textId="6728CF0E" w:rsidR="003F1079" w:rsidRPr="00495F12" w:rsidRDefault="003F10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Производственная себестоимость</w:t>
            </w:r>
          </w:p>
        </w:tc>
        <w:tc>
          <w:tcPr>
            <w:tcW w:w="958" w:type="pct"/>
            <w:vAlign w:val="center"/>
          </w:tcPr>
          <w:p w14:paraId="3DD25725" w14:textId="12D0A8D9" w:rsidR="003F1079" w:rsidRPr="000F1A4F" w:rsidRDefault="003F10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4811,603</w:t>
            </w:r>
          </w:p>
        </w:tc>
      </w:tr>
      <w:tr w:rsidR="00DA5479" w:rsidRPr="00740A35" w14:paraId="320B674B" w14:textId="77777777" w:rsidTr="001E7121">
        <w:tc>
          <w:tcPr>
            <w:tcW w:w="4042" w:type="pct"/>
          </w:tcPr>
          <w:p w14:paraId="01FBA5AF" w14:textId="77777777" w:rsidR="00DA5479" w:rsidRPr="00495F12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Непроизводственные (коммерческие) затраты (</w:t>
            </w:r>
            <w:proofErr w:type="spellStart"/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</w:t>
            </w:r>
            <w:r w:rsidRPr="00495F12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непр</w:t>
            </w:r>
            <w:proofErr w:type="spellEnd"/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2E0FDFDA" w14:textId="77777777" w:rsidR="00DA5479" w:rsidRPr="000F1A4F" w:rsidRDefault="00DA54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0F1A4F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133,4</w:t>
            </w:r>
          </w:p>
        </w:tc>
      </w:tr>
      <w:tr w:rsidR="003F1079" w:rsidRPr="00740A35" w14:paraId="3A106928" w14:textId="77777777" w:rsidTr="001E7121">
        <w:tc>
          <w:tcPr>
            <w:tcW w:w="4042" w:type="pct"/>
          </w:tcPr>
          <w:p w14:paraId="7F678134" w14:textId="23DF409E" w:rsidR="003F1079" w:rsidRPr="00495F12" w:rsidRDefault="003F10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Полная себестоимость (суммарные затраты на </w:t>
            </w:r>
            <w:proofErr w:type="spellStart"/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рабработку</w:t>
            </w:r>
            <w:proofErr w:type="spellEnd"/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</w:t>
            </w:r>
            <w:proofErr w:type="gramStart"/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  <w:r w:rsidRPr="00495F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958" w:type="pct"/>
            <w:vAlign w:val="center"/>
          </w:tcPr>
          <w:p w14:paraId="40D4AD7D" w14:textId="6AF9106B" w:rsidR="003F1079" w:rsidRPr="000F1A4F" w:rsidRDefault="003F10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0F1A4F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4945,003</w:t>
            </w:r>
          </w:p>
        </w:tc>
      </w:tr>
      <w:tr w:rsidR="00DA5479" w:rsidRPr="00740A35" w14:paraId="7B44FFAC" w14:textId="77777777" w:rsidTr="001E7121">
        <w:tc>
          <w:tcPr>
            <w:tcW w:w="4042" w:type="pct"/>
          </w:tcPr>
          <w:p w14:paraId="7A868275" w14:textId="65BF56B7" w:rsidR="00DA5479" w:rsidRPr="00740A35" w:rsidRDefault="003F10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Прибыль от реализации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</w:p>
        </w:tc>
        <w:tc>
          <w:tcPr>
            <w:tcW w:w="958" w:type="pct"/>
            <w:vAlign w:val="center"/>
          </w:tcPr>
          <w:p w14:paraId="1547B705" w14:textId="18585C1E" w:rsidR="00DA5479" w:rsidRPr="000F1A4F" w:rsidRDefault="004B1097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1978,002</w:t>
            </w:r>
          </w:p>
        </w:tc>
      </w:tr>
      <w:tr w:rsidR="003F1079" w:rsidRPr="00740A35" w14:paraId="175FE2EB" w14:textId="77777777" w:rsidTr="001E7121">
        <w:tc>
          <w:tcPr>
            <w:tcW w:w="4042" w:type="pct"/>
          </w:tcPr>
          <w:p w14:paraId="7A689AB2" w14:textId="1375A40D" w:rsidR="003F1079" w:rsidRDefault="003F10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Отпускная цена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без НДС</w:t>
            </w:r>
          </w:p>
        </w:tc>
        <w:tc>
          <w:tcPr>
            <w:tcW w:w="958" w:type="pct"/>
            <w:vAlign w:val="center"/>
          </w:tcPr>
          <w:p w14:paraId="1A039B0C" w14:textId="722B1977" w:rsidR="003F1079" w:rsidRPr="000F1A4F" w:rsidRDefault="004B1097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6923,01</w:t>
            </w:r>
          </w:p>
        </w:tc>
      </w:tr>
      <w:tr w:rsidR="003F1079" w:rsidRPr="00740A35" w14:paraId="37157042" w14:textId="77777777" w:rsidTr="001E7121">
        <w:tc>
          <w:tcPr>
            <w:tcW w:w="4042" w:type="pct"/>
          </w:tcPr>
          <w:p w14:paraId="4B76FAD4" w14:textId="4B1C46C0" w:rsidR="003F1079" w:rsidRDefault="003F10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Налог на добавленную стоимость</w:t>
            </w:r>
          </w:p>
        </w:tc>
        <w:tc>
          <w:tcPr>
            <w:tcW w:w="958" w:type="pct"/>
            <w:vAlign w:val="center"/>
          </w:tcPr>
          <w:p w14:paraId="2E817294" w14:textId="7F10EA8F" w:rsidR="003F1079" w:rsidRPr="000F1A4F" w:rsidRDefault="004B1097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1384,6</w:t>
            </w:r>
          </w:p>
        </w:tc>
      </w:tr>
      <w:tr w:rsidR="003F1079" w:rsidRPr="00740A35" w14:paraId="734BFA9D" w14:textId="77777777" w:rsidTr="001E7121">
        <w:tc>
          <w:tcPr>
            <w:tcW w:w="4042" w:type="pct"/>
          </w:tcPr>
          <w:p w14:paraId="5CBFCBE9" w14:textId="5C43E376" w:rsidR="003F1079" w:rsidRDefault="003F10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Отпускная цена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с НДС</w:t>
            </w:r>
          </w:p>
        </w:tc>
        <w:tc>
          <w:tcPr>
            <w:tcW w:w="958" w:type="pct"/>
            <w:vAlign w:val="center"/>
          </w:tcPr>
          <w:p w14:paraId="44FE8548" w14:textId="5A100E3E" w:rsidR="003F1079" w:rsidRPr="000F1A4F" w:rsidRDefault="004B1097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8307,61</w:t>
            </w:r>
          </w:p>
        </w:tc>
      </w:tr>
      <w:tr w:rsidR="003F1079" w:rsidRPr="00740A35" w14:paraId="76543B3A" w14:textId="77777777" w:rsidTr="001E7121">
        <w:tc>
          <w:tcPr>
            <w:tcW w:w="4042" w:type="pct"/>
          </w:tcPr>
          <w:p w14:paraId="1528CDB0" w14:textId="448E8A98" w:rsidR="003F1079" w:rsidRDefault="003F10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Торговая наценка</w:t>
            </w:r>
          </w:p>
        </w:tc>
        <w:tc>
          <w:tcPr>
            <w:tcW w:w="958" w:type="pct"/>
            <w:vAlign w:val="center"/>
          </w:tcPr>
          <w:p w14:paraId="5967988D" w14:textId="24929867" w:rsidR="003F1079" w:rsidRPr="000F1A4F" w:rsidRDefault="004B1097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20</w:t>
            </w:r>
          </w:p>
        </w:tc>
      </w:tr>
      <w:tr w:rsidR="003F1079" w:rsidRPr="00740A35" w14:paraId="60AD313E" w14:textId="77777777" w:rsidTr="001E7121">
        <w:tc>
          <w:tcPr>
            <w:tcW w:w="4042" w:type="pct"/>
          </w:tcPr>
          <w:p w14:paraId="5A85C7D2" w14:textId="259210B9" w:rsidR="003F1079" w:rsidRDefault="003F1079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Розничная цена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ПО</w:t>
            </w:r>
            <w:proofErr w:type="gramEnd"/>
          </w:p>
        </w:tc>
        <w:tc>
          <w:tcPr>
            <w:tcW w:w="958" w:type="pct"/>
            <w:vAlign w:val="center"/>
          </w:tcPr>
          <w:p w14:paraId="594FAD03" w14:textId="5027DE93" w:rsidR="003F1079" w:rsidRPr="000F1A4F" w:rsidRDefault="004B1097" w:rsidP="001E7121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9969,132</w:t>
            </w:r>
          </w:p>
        </w:tc>
      </w:tr>
    </w:tbl>
    <w:p w14:paraId="25171BB2" w14:textId="77777777" w:rsidR="00E0157F" w:rsidRPr="00263BF9" w:rsidRDefault="00E0157F" w:rsidP="00E0157F">
      <w:pPr>
        <w:suppressAutoHyphens/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8DD958" w14:textId="66A12078" w:rsidR="00E0157F" w:rsidRPr="00263BF9" w:rsidRDefault="00E0157F" w:rsidP="00E0157F">
      <w:pPr>
        <w:suppressAutoHyphens/>
        <w:spacing w:after="0" w:line="264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А.1</w:t>
      </w:r>
      <w:r w:rsidR="00F27219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263BF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263BF9">
        <w:rPr>
          <w:rFonts w:ascii="Times New Roman" w:eastAsia="Calibri" w:hAnsi="Times New Roman" w:cs="Times New Roman"/>
          <w:sz w:val="28"/>
          <w:szCs w:val="28"/>
          <w:lang w:eastAsia="zh-CN"/>
        </w:rPr>
        <w:t>Технико-экономические показатели проекта</w:t>
      </w:r>
    </w:p>
    <w:tbl>
      <w:tblPr>
        <w:tblStyle w:val="31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379"/>
        <w:gridCol w:w="1560"/>
        <w:gridCol w:w="1842"/>
      </w:tblGrid>
      <w:tr w:rsidR="00032595" w:rsidRPr="00263BF9" w14:paraId="39C15DB4" w14:textId="77777777" w:rsidTr="00032595">
        <w:tc>
          <w:tcPr>
            <w:tcW w:w="6379" w:type="dxa"/>
            <w:vAlign w:val="center"/>
          </w:tcPr>
          <w:p w14:paraId="393838EA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Наименование показателя</w:t>
            </w:r>
          </w:p>
        </w:tc>
        <w:tc>
          <w:tcPr>
            <w:tcW w:w="1560" w:type="dxa"/>
            <w:vAlign w:val="center"/>
          </w:tcPr>
          <w:p w14:paraId="3CEC39A2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Единица измерения</w:t>
            </w:r>
          </w:p>
        </w:tc>
        <w:tc>
          <w:tcPr>
            <w:tcW w:w="1842" w:type="dxa"/>
            <w:vAlign w:val="center"/>
          </w:tcPr>
          <w:p w14:paraId="4D6BC069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Проектный вариант</w:t>
            </w:r>
          </w:p>
        </w:tc>
      </w:tr>
      <w:tr w:rsidR="00032595" w:rsidRPr="00263BF9" w14:paraId="4DA39228" w14:textId="77777777" w:rsidTr="00032595">
        <w:tc>
          <w:tcPr>
            <w:tcW w:w="6379" w:type="dxa"/>
            <w:vAlign w:val="center"/>
          </w:tcPr>
          <w:p w14:paraId="18FA8C71" w14:textId="77777777" w:rsidR="00032595" w:rsidRPr="00263BF9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Общая трудоемкость разработки </w:t>
            </w:r>
            <w:proofErr w:type="gram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</w:t>
            </w:r>
            <w:proofErr w:type="gramEnd"/>
          </w:p>
        </w:tc>
        <w:tc>
          <w:tcPr>
            <w:tcW w:w="1560" w:type="dxa"/>
            <w:vAlign w:val="center"/>
          </w:tcPr>
          <w:p w14:paraId="5EEA8AAA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чел.-</w:t>
            </w:r>
            <w:proofErr w:type="spellStart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дн</w:t>
            </w:r>
            <w:proofErr w:type="spellEnd"/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842" w:type="dxa"/>
            <w:vAlign w:val="center"/>
          </w:tcPr>
          <w:p w14:paraId="66D67DC3" w14:textId="77777777" w:rsidR="00032595" w:rsidRPr="000314DE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12,5</w:t>
            </w:r>
          </w:p>
        </w:tc>
      </w:tr>
      <w:tr w:rsidR="00032595" w:rsidRPr="00263BF9" w14:paraId="62A3A505" w14:textId="77777777" w:rsidTr="00032595">
        <w:tc>
          <w:tcPr>
            <w:tcW w:w="6379" w:type="dxa"/>
            <w:vAlign w:val="center"/>
          </w:tcPr>
          <w:p w14:paraId="64D635B0" w14:textId="77777777" w:rsidR="00032595" w:rsidRPr="00263BF9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Капитальные вложения в проект</w:t>
            </w:r>
          </w:p>
        </w:tc>
        <w:tc>
          <w:tcPr>
            <w:tcW w:w="1560" w:type="dxa"/>
            <w:vAlign w:val="center"/>
          </w:tcPr>
          <w:p w14:paraId="08D692D5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2ACBAC74" w14:textId="77777777" w:rsidR="00032595" w:rsidRPr="000314DE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2000,00</w:t>
            </w:r>
          </w:p>
        </w:tc>
      </w:tr>
      <w:tr w:rsidR="00032595" w:rsidRPr="00263BF9" w14:paraId="24937D0C" w14:textId="77777777" w:rsidTr="00032595">
        <w:tc>
          <w:tcPr>
            <w:tcW w:w="6379" w:type="dxa"/>
            <w:vAlign w:val="center"/>
          </w:tcPr>
          <w:p w14:paraId="56E2A99C" w14:textId="77777777" w:rsidR="00032595" w:rsidRPr="00263BF9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Затраты на разработку программы  </w:t>
            </w:r>
          </w:p>
        </w:tc>
        <w:tc>
          <w:tcPr>
            <w:tcW w:w="1560" w:type="dxa"/>
            <w:vAlign w:val="center"/>
          </w:tcPr>
          <w:p w14:paraId="5091A834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7EEEA742" w14:textId="77777777" w:rsidR="00032595" w:rsidRPr="000314DE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4945,003</w:t>
            </w:r>
          </w:p>
        </w:tc>
      </w:tr>
      <w:tr w:rsidR="00032595" w:rsidRPr="00263BF9" w14:paraId="2C59C279" w14:textId="77777777" w:rsidTr="00032595">
        <w:tc>
          <w:tcPr>
            <w:tcW w:w="6379" w:type="dxa"/>
            <w:vAlign w:val="center"/>
          </w:tcPr>
          <w:p w14:paraId="7929B451" w14:textId="77777777" w:rsidR="00032595" w:rsidRPr="00263BF9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Затраты на оплату труда разработчиков</w:t>
            </w:r>
          </w:p>
        </w:tc>
        <w:tc>
          <w:tcPr>
            <w:tcW w:w="1560" w:type="dxa"/>
            <w:vAlign w:val="center"/>
          </w:tcPr>
          <w:p w14:paraId="4FF79052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67686E3B" w14:textId="77777777" w:rsidR="00032595" w:rsidRPr="000314DE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4290,36</w:t>
            </w:r>
          </w:p>
        </w:tc>
      </w:tr>
      <w:tr w:rsidR="00032595" w:rsidRPr="00263BF9" w14:paraId="63C817D8" w14:textId="77777777" w:rsidTr="00032595">
        <w:tc>
          <w:tcPr>
            <w:tcW w:w="6379" w:type="dxa"/>
            <w:vAlign w:val="center"/>
          </w:tcPr>
          <w:p w14:paraId="61C9B725" w14:textId="77777777" w:rsidR="00032595" w:rsidRPr="00263BF9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Затраты машинного времени</w:t>
            </w:r>
          </w:p>
        </w:tc>
        <w:tc>
          <w:tcPr>
            <w:tcW w:w="1560" w:type="dxa"/>
            <w:vAlign w:val="center"/>
          </w:tcPr>
          <w:p w14:paraId="1283E993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69A46BCA" w14:textId="77777777" w:rsidR="00032595" w:rsidRPr="000314DE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16,5</w:t>
            </w:r>
          </w:p>
        </w:tc>
      </w:tr>
      <w:tr w:rsidR="00032595" w:rsidRPr="00263BF9" w14:paraId="18954D85" w14:textId="77777777" w:rsidTr="00032595">
        <w:tc>
          <w:tcPr>
            <w:tcW w:w="6379" w:type="dxa"/>
          </w:tcPr>
          <w:p w14:paraId="7023B33B" w14:textId="77777777" w:rsidR="00032595" w:rsidRPr="00263BF9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Затраты на технологию</w:t>
            </w:r>
          </w:p>
        </w:tc>
        <w:tc>
          <w:tcPr>
            <w:tcW w:w="1560" w:type="dxa"/>
          </w:tcPr>
          <w:p w14:paraId="249FE010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</w:tcPr>
          <w:p w14:paraId="24638295" w14:textId="77777777" w:rsidR="00032595" w:rsidRPr="000314DE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032595" w:rsidRPr="00263BF9" w14:paraId="259513A0" w14:textId="77777777" w:rsidTr="00032595">
        <w:tc>
          <w:tcPr>
            <w:tcW w:w="6379" w:type="dxa"/>
            <w:vAlign w:val="center"/>
          </w:tcPr>
          <w:p w14:paraId="4BD54330" w14:textId="77777777" w:rsidR="00032595" w:rsidRPr="00263BF9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Затраты на материалы</w:t>
            </w:r>
          </w:p>
        </w:tc>
        <w:tc>
          <w:tcPr>
            <w:tcW w:w="1560" w:type="dxa"/>
            <w:vAlign w:val="center"/>
          </w:tcPr>
          <w:p w14:paraId="4F7F6BDE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6659FEE9" w14:textId="77777777" w:rsidR="00032595" w:rsidRPr="000314DE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22,6</w:t>
            </w:r>
          </w:p>
        </w:tc>
      </w:tr>
      <w:tr w:rsidR="00032595" w:rsidRPr="00263BF9" w14:paraId="390D9C63" w14:textId="77777777" w:rsidTr="00032595">
        <w:tc>
          <w:tcPr>
            <w:tcW w:w="6379" w:type="dxa"/>
            <w:vAlign w:val="center"/>
          </w:tcPr>
          <w:p w14:paraId="2CA9CAE5" w14:textId="77777777" w:rsidR="00032595" w:rsidRPr="00263BF9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Общепроизводственные затраты  </w:t>
            </w:r>
          </w:p>
        </w:tc>
        <w:tc>
          <w:tcPr>
            <w:tcW w:w="1560" w:type="dxa"/>
            <w:vAlign w:val="center"/>
          </w:tcPr>
          <w:p w14:paraId="08D988C3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1C6064F4" w14:textId="77777777" w:rsidR="00032595" w:rsidRPr="000314DE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266,8</w:t>
            </w:r>
          </w:p>
        </w:tc>
      </w:tr>
      <w:tr w:rsidR="00032595" w:rsidRPr="00263BF9" w14:paraId="4BD0B672" w14:textId="77777777" w:rsidTr="00032595">
        <w:tc>
          <w:tcPr>
            <w:tcW w:w="6379" w:type="dxa"/>
            <w:vAlign w:val="center"/>
          </w:tcPr>
          <w:p w14:paraId="4CDEB632" w14:textId="77777777" w:rsidR="00032595" w:rsidRPr="00263BF9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Непроизводственные (коммерческие) затраты</w:t>
            </w:r>
          </w:p>
        </w:tc>
        <w:tc>
          <w:tcPr>
            <w:tcW w:w="1560" w:type="dxa"/>
            <w:vAlign w:val="center"/>
          </w:tcPr>
          <w:p w14:paraId="17007FBF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0931853A" w14:textId="77777777" w:rsidR="00032595" w:rsidRPr="000314DE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133,4</w:t>
            </w:r>
          </w:p>
        </w:tc>
      </w:tr>
      <w:tr w:rsidR="00032595" w:rsidRPr="00263BF9" w14:paraId="30D160F8" w14:textId="77777777" w:rsidTr="00032595">
        <w:tc>
          <w:tcPr>
            <w:tcW w:w="6379" w:type="dxa"/>
            <w:vAlign w:val="center"/>
          </w:tcPr>
          <w:p w14:paraId="65CDF26C" w14:textId="77777777" w:rsidR="00032595" w:rsidRPr="00263BF9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Цена без НДС</w:t>
            </w:r>
          </w:p>
        </w:tc>
        <w:tc>
          <w:tcPr>
            <w:tcW w:w="1560" w:type="dxa"/>
            <w:vAlign w:val="center"/>
          </w:tcPr>
          <w:p w14:paraId="28D9FA7E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4D6B84C5" w14:textId="77777777" w:rsidR="00032595" w:rsidRPr="000314DE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6923,01</w:t>
            </w:r>
          </w:p>
        </w:tc>
      </w:tr>
      <w:tr w:rsidR="00032595" w:rsidRPr="00263BF9" w14:paraId="6DF38E00" w14:textId="77777777" w:rsidTr="00032595">
        <w:tc>
          <w:tcPr>
            <w:tcW w:w="6379" w:type="dxa"/>
            <w:vAlign w:val="center"/>
          </w:tcPr>
          <w:p w14:paraId="6F23AFBD" w14:textId="77777777" w:rsidR="00032595" w:rsidRPr="00263BF9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НДС</w:t>
            </w:r>
          </w:p>
        </w:tc>
        <w:tc>
          <w:tcPr>
            <w:tcW w:w="1560" w:type="dxa"/>
            <w:vAlign w:val="center"/>
          </w:tcPr>
          <w:p w14:paraId="4719D17B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44864435" w14:textId="77777777" w:rsidR="00032595" w:rsidRPr="000314DE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1384,6</w:t>
            </w:r>
          </w:p>
        </w:tc>
      </w:tr>
      <w:tr w:rsidR="00032595" w:rsidRPr="00263BF9" w14:paraId="3E3890CF" w14:textId="77777777" w:rsidTr="00032595">
        <w:tc>
          <w:tcPr>
            <w:tcW w:w="6379" w:type="dxa"/>
            <w:vAlign w:val="center"/>
          </w:tcPr>
          <w:p w14:paraId="727C5F08" w14:textId="77777777" w:rsidR="00032595" w:rsidRPr="00263BF9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Цена с НДС</w:t>
            </w:r>
          </w:p>
        </w:tc>
        <w:tc>
          <w:tcPr>
            <w:tcW w:w="1560" w:type="dxa"/>
            <w:vAlign w:val="center"/>
          </w:tcPr>
          <w:p w14:paraId="2856AF4B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208F8D9D" w14:textId="77777777" w:rsidR="00032595" w:rsidRPr="000314DE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8307,61</w:t>
            </w:r>
          </w:p>
        </w:tc>
      </w:tr>
      <w:tr w:rsidR="00032595" w:rsidRPr="00263BF9" w14:paraId="41A83116" w14:textId="77777777" w:rsidTr="00032595">
        <w:tc>
          <w:tcPr>
            <w:tcW w:w="6379" w:type="dxa"/>
            <w:vAlign w:val="center"/>
          </w:tcPr>
          <w:p w14:paraId="3C6D42ED" w14:textId="77777777" w:rsidR="00032595" w:rsidRPr="00263BF9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Простой срок окупаемости проекта</w:t>
            </w:r>
          </w:p>
        </w:tc>
        <w:tc>
          <w:tcPr>
            <w:tcW w:w="1560" w:type="dxa"/>
            <w:vAlign w:val="center"/>
          </w:tcPr>
          <w:p w14:paraId="46AD49B3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лет</w:t>
            </w:r>
          </w:p>
        </w:tc>
        <w:tc>
          <w:tcPr>
            <w:tcW w:w="1842" w:type="dxa"/>
            <w:vAlign w:val="center"/>
          </w:tcPr>
          <w:p w14:paraId="00F13C6F" w14:textId="5E806E81" w:rsidR="00032595" w:rsidRPr="000314DE" w:rsidRDefault="00032595" w:rsidP="000314DE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0,00127</w:t>
            </w:r>
          </w:p>
        </w:tc>
      </w:tr>
      <w:tr w:rsidR="00032595" w:rsidRPr="00263BF9" w14:paraId="2BD1DF83" w14:textId="77777777" w:rsidTr="00032595">
        <w:tc>
          <w:tcPr>
            <w:tcW w:w="6379" w:type="dxa"/>
            <w:vAlign w:val="center"/>
          </w:tcPr>
          <w:p w14:paraId="1CDADCFE" w14:textId="77777777" w:rsidR="00032595" w:rsidRPr="00263BF9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Прибыль от реализации ПП разработчику</w:t>
            </w:r>
          </w:p>
        </w:tc>
        <w:tc>
          <w:tcPr>
            <w:tcW w:w="1560" w:type="dxa"/>
            <w:vAlign w:val="center"/>
          </w:tcPr>
          <w:p w14:paraId="135CC256" w14:textId="77777777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263BF9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</w:t>
            </w:r>
          </w:p>
        </w:tc>
        <w:tc>
          <w:tcPr>
            <w:tcW w:w="1842" w:type="dxa"/>
            <w:vAlign w:val="center"/>
          </w:tcPr>
          <w:p w14:paraId="68980A59" w14:textId="02F730EF" w:rsidR="00032595" w:rsidRPr="000314DE" w:rsidRDefault="00032595" w:rsidP="000314DE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3362,607</w:t>
            </w:r>
          </w:p>
        </w:tc>
      </w:tr>
      <w:tr w:rsidR="00032595" w:rsidRPr="00263BF9" w14:paraId="526C8222" w14:textId="77777777" w:rsidTr="00032595">
        <w:tc>
          <w:tcPr>
            <w:tcW w:w="6379" w:type="dxa"/>
            <w:vAlign w:val="center"/>
          </w:tcPr>
          <w:p w14:paraId="6A521B72" w14:textId="020BFEA3" w:rsidR="00032595" w:rsidRDefault="00032595" w:rsidP="001E7121">
            <w:pPr>
              <w:spacing w:after="0" w:line="264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Прибыль от реализации ПП компании-владельцу</w:t>
            </w:r>
          </w:p>
        </w:tc>
        <w:tc>
          <w:tcPr>
            <w:tcW w:w="1560" w:type="dxa"/>
            <w:vAlign w:val="center"/>
          </w:tcPr>
          <w:p w14:paraId="6AF3CC7D" w14:textId="50A967D5" w:rsidR="00032595" w:rsidRPr="00263BF9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руб./год</w:t>
            </w:r>
          </w:p>
        </w:tc>
        <w:tc>
          <w:tcPr>
            <w:tcW w:w="1842" w:type="dxa"/>
            <w:vAlign w:val="center"/>
          </w:tcPr>
          <w:p w14:paraId="25F8BCB7" w14:textId="5D740827" w:rsidR="00032595" w:rsidRPr="000314DE" w:rsidRDefault="00032595" w:rsidP="001E7121">
            <w:pPr>
              <w:spacing w:after="0" w:line="264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0314DE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3888000</w:t>
            </w:r>
          </w:p>
        </w:tc>
      </w:tr>
    </w:tbl>
    <w:p w14:paraId="36BE2811" w14:textId="77777777" w:rsidR="00554495" w:rsidRPr="00740A35" w:rsidRDefault="00554495" w:rsidP="004213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54495" w:rsidRPr="00740A35" w:rsidSect="008F2C12">
      <w:footerReference w:type="default" r:id="rId123"/>
      <w:pgSz w:w="11906" w:h="16838"/>
      <w:pgMar w:top="1134" w:right="567" w:bottom="1134" w:left="1701" w:header="709" w:footer="709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05414C" w14:textId="77777777" w:rsidR="00563155" w:rsidRDefault="00563155" w:rsidP="001D401D">
      <w:pPr>
        <w:spacing w:after="0" w:line="240" w:lineRule="auto"/>
      </w:pPr>
      <w:r>
        <w:separator/>
      </w:r>
    </w:p>
  </w:endnote>
  <w:endnote w:type="continuationSeparator" w:id="0">
    <w:p w14:paraId="7DA75000" w14:textId="77777777" w:rsidR="00563155" w:rsidRDefault="00563155" w:rsidP="001D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65523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413B7" w14:textId="1C440480" w:rsidR="003E5066" w:rsidRPr="00DD400C" w:rsidRDefault="003E5066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D400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D400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D400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2C12">
          <w:rPr>
            <w:rFonts w:ascii="Times New Roman" w:hAnsi="Times New Roman" w:cs="Times New Roman"/>
            <w:noProof/>
            <w:sz w:val="28"/>
            <w:szCs w:val="28"/>
          </w:rPr>
          <w:t>65</w:t>
        </w:r>
        <w:r w:rsidRPr="00DD400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1207817" w14:textId="6F342292" w:rsidR="003E5066" w:rsidRPr="00DD400C" w:rsidRDefault="003E5066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3BE5B" w14:textId="77777777" w:rsidR="00563155" w:rsidRDefault="00563155" w:rsidP="001D401D">
      <w:pPr>
        <w:spacing w:after="0" w:line="240" w:lineRule="auto"/>
      </w:pPr>
      <w:r>
        <w:separator/>
      </w:r>
    </w:p>
  </w:footnote>
  <w:footnote w:type="continuationSeparator" w:id="0">
    <w:p w14:paraId="0FD0C285" w14:textId="77777777" w:rsidR="00563155" w:rsidRDefault="00563155" w:rsidP="001D4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C29B6"/>
    <w:multiLevelType w:val="hybridMultilevel"/>
    <w:tmpl w:val="90B2A856"/>
    <w:lvl w:ilvl="0" w:tplc="B12C670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D316954"/>
    <w:multiLevelType w:val="hybridMultilevel"/>
    <w:tmpl w:val="236C28F2"/>
    <w:lvl w:ilvl="0" w:tplc="D9AE73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B291711"/>
    <w:multiLevelType w:val="hybridMultilevel"/>
    <w:tmpl w:val="13B095C8"/>
    <w:lvl w:ilvl="0" w:tplc="D9AE73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01"/>
    <w:rsid w:val="000022ED"/>
    <w:rsid w:val="00013CF8"/>
    <w:rsid w:val="00021512"/>
    <w:rsid w:val="00031122"/>
    <w:rsid w:val="000314DE"/>
    <w:rsid w:val="00032595"/>
    <w:rsid w:val="00035C0B"/>
    <w:rsid w:val="00036955"/>
    <w:rsid w:val="00047E65"/>
    <w:rsid w:val="00054BB7"/>
    <w:rsid w:val="00054EE6"/>
    <w:rsid w:val="000555DD"/>
    <w:rsid w:val="000558E2"/>
    <w:rsid w:val="0006186D"/>
    <w:rsid w:val="0008384E"/>
    <w:rsid w:val="00090E0C"/>
    <w:rsid w:val="00092E24"/>
    <w:rsid w:val="00092E48"/>
    <w:rsid w:val="00094964"/>
    <w:rsid w:val="000A1005"/>
    <w:rsid w:val="000A10A7"/>
    <w:rsid w:val="000A7544"/>
    <w:rsid w:val="000C40EC"/>
    <w:rsid w:val="000D02D5"/>
    <w:rsid w:val="000D30BB"/>
    <w:rsid w:val="000E63F9"/>
    <w:rsid w:val="000F1A4F"/>
    <w:rsid w:val="000F5F92"/>
    <w:rsid w:val="0010605C"/>
    <w:rsid w:val="00115C6D"/>
    <w:rsid w:val="001238E1"/>
    <w:rsid w:val="00137661"/>
    <w:rsid w:val="00151AEC"/>
    <w:rsid w:val="00152880"/>
    <w:rsid w:val="00162B92"/>
    <w:rsid w:val="00170A15"/>
    <w:rsid w:val="00171F82"/>
    <w:rsid w:val="00180D8F"/>
    <w:rsid w:val="00180E3F"/>
    <w:rsid w:val="00181299"/>
    <w:rsid w:val="0018389A"/>
    <w:rsid w:val="001908C5"/>
    <w:rsid w:val="001A5D7F"/>
    <w:rsid w:val="001A6900"/>
    <w:rsid w:val="001B0C73"/>
    <w:rsid w:val="001B5BD2"/>
    <w:rsid w:val="001B5BEF"/>
    <w:rsid w:val="001B6475"/>
    <w:rsid w:val="001B68DE"/>
    <w:rsid w:val="001C37B9"/>
    <w:rsid w:val="001D0607"/>
    <w:rsid w:val="001D3062"/>
    <w:rsid w:val="001D401D"/>
    <w:rsid w:val="001E0D04"/>
    <w:rsid w:val="001E184E"/>
    <w:rsid w:val="001E4308"/>
    <w:rsid w:val="001E6E48"/>
    <w:rsid w:val="001F4631"/>
    <w:rsid w:val="001F63F5"/>
    <w:rsid w:val="00202E48"/>
    <w:rsid w:val="0020330E"/>
    <w:rsid w:val="00204A9B"/>
    <w:rsid w:val="00225389"/>
    <w:rsid w:val="00231677"/>
    <w:rsid w:val="00232EC0"/>
    <w:rsid w:val="0023691F"/>
    <w:rsid w:val="002409E8"/>
    <w:rsid w:val="002477DA"/>
    <w:rsid w:val="002519D1"/>
    <w:rsid w:val="00252E4F"/>
    <w:rsid w:val="002552B2"/>
    <w:rsid w:val="00255A4E"/>
    <w:rsid w:val="00263BF9"/>
    <w:rsid w:val="00263F0A"/>
    <w:rsid w:val="00281C6C"/>
    <w:rsid w:val="00295BCF"/>
    <w:rsid w:val="002C1CD7"/>
    <w:rsid w:val="002C3542"/>
    <w:rsid w:val="002C5D41"/>
    <w:rsid w:val="002D1180"/>
    <w:rsid w:val="002D3CF5"/>
    <w:rsid w:val="002D4398"/>
    <w:rsid w:val="002D55B6"/>
    <w:rsid w:val="002E10D5"/>
    <w:rsid w:val="002E4336"/>
    <w:rsid w:val="0031021E"/>
    <w:rsid w:val="003269E8"/>
    <w:rsid w:val="003344DA"/>
    <w:rsid w:val="00334879"/>
    <w:rsid w:val="00343F2C"/>
    <w:rsid w:val="00346632"/>
    <w:rsid w:val="003615A2"/>
    <w:rsid w:val="00371A43"/>
    <w:rsid w:val="003759E8"/>
    <w:rsid w:val="00383AA3"/>
    <w:rsid w:val="003864E0"/>
    <w:rsid w:val="003A18EA"/>
    <w:rsid w:val="003A4B68"/>
    <w:rsid w:val="003C014F"/>
    <w:rsid w:val="003C02AE"/>
    <w:rsid w:val="003C0D05"/>
    <w:rsid w:val="003C40D2"/>
    <w:rsid w:val="003C5259"/>
    <w:rsid w:val="003E0BC7"/>
    <w:rsid w:val="003E3074"/>
    <w:rsid w:val="003E45C8"/>
    <w:rsid w:val="003E5066"/>
    <w:rsid w:val="003E69BF"/>
    <w:rsid w:val="003E7CA2"/>
    <w:rsid w:val="003F05D8"/>
    <w:rsid w:val="003F1079"/>
    <w:rsid w:val="003F3176"/>
    <w:rsid w:val="003F3FE8"/>
    <w:rsid w:val="00402606"/>
    <w:rsid w:val="004213EF"/>
    <w:rsid w:val="00436BAE"/>
    <w:rsid w:val="0044591B"/>
    <w:rsid w:val="00450E8C"/>
    <w:rsid w:val="00457E53"/>
    <w:rsid w:val="00460C34"/>
    <w:rsid w:val="00463B50"/>
    <w:rsid w:val="004670AD"/>
    <w:rsid w:val="00471CDA"/>
    <w:rsid w:val="0047585D"/>
    <w:rsid w:val="00485CE3"/>
    <w:rsid w:val="00486FEB"/>
    <w:rsid w:val="0048779E"/>
    <w:rsid w:val="004955B6"/>
    <w:rsid w:val="00495F12"/>
    <w:rsid w:val="004A76D9"/>
    <w:rsid w:val="004B1097"/>
    <w:rsid w:val="004B1D72"/>
    <w:rsid w:val="004C1388"/>
    <w:rsid w:val="004D089A"/>
    <w:rsid w:val="004D2FDA"/>
    <w:rsid w:val="004E4034"/>
    <w:rsid w:val="0050246F"/>
    <w:rsid w:val="005213BE"/>
    <w:rsid w:val="00521B29"/>
    <w:rsid w:val="00527D33"/>
    <w:rsid w:val="00532A51"/>
    <w:rsid w:val="00554495"/>
    <w:rsid w:val="005565B8"/>
    <w:rsid w:val="00561105"/>
    <w:rsid w:val="00563155"/>
    <w:rsid w:val="00564476"/>
    <w:rsid w:val="0057448C"/>
    <w:rsid w:val="00585278"/>
    <w:rsid w:val="005857A1"/>
    <w:rsid w:val="005A08B8"/>
    <w:rsid w:val="005A310F"/>
    <w:rsid w:val="005B4D3A"/>
    <w:rsid w:val="005C0752"/>
    <w:rsid w:val="005C1EC5"/>
    <w:rsid w:val="005C3D28"/>
    <w:rsid w:val="005C6040"/>
    <w:rsid w:val="005C7485"/>
    <w:rsid w:val="005D2B60"/>
    <w:rsid w:val="005D7850"/>
    <w:rsid w:val="005E30D6"/>
    <w:rsid w:val="005E6189"/>
    <w:rsid w:val="005E6796"/>
    <w:rsid w:val="005E788A"/>
    <w:rsid w:val="005F3D3D"/>
    <w:rsid w:val="005F6024"/>
    <w:rsid w:val="005F690B"/>
    <w:rsid w:val="006000A8"/>
    <w:rsid w:val="00600110"/>
    <w:rsid w:val="00600503"/>
    <w:rsid w:val="00613728"/>
    <w:rsid w:val="006257B1"/>
    <w:rsid w:val="006258DF"/>
    <w:rsid w:val="00645243"/>
    <w:rsid w:val="00646254"/>
    <w:rsid w:val="006516BB"/>
    <w:rsid w:val="00672733"/>
    <w:rsid w:val="00684FD3"/>
    <w:rsid w:val="00691716"/>
    <w:rsid w:val="00692684"/>
    <w:rsid w:val="00696568"/>
    <w:rsid w:val="00696BFD"/>
    <w:rsid w:val="006A1567"/>
    <w:rsid w:val="006A28C4"/>
    <w:rsid w:val="006A2D4A"/>
    <w:rsid w:val="006B0DE3"/>
    <w:rsid w:val="006B23C4"/>
    <w:rsid w:val="006B5F23"/>
    <w:rsid w:val="006B7308"/>
    <w:rsid w:val="006D58EF"/>
    <w:rsid w:val="006E4769"/>
    <w:rsid w:val="006E4D42"/>
    <w:rsid w:val="006E5804"/>
    <w:rsid w:val="006E6BDB"/>
    <w:rsid w:val="006E6F50"/>
    <w:rsid w:val="00711DCD"/>
    <w:rsid w:val="00721E6D"/>
    <w:rsid w:val="00736986"/>
    <w:rsid w:val="00737DD1"/>
    <w:rsid w:val="00740A35"/>
    <w:rsid w:val="00742523"/>
    <w:rsid w:val="00745BE2"/>
    <w:rsid w:val="00764CBC"/>
    <w:rsid w:val="00777D6A"/>
    <w:rsid w:val="007823EF"/>
    <w:rsid w:val="007A039D"/>
    <w:rsid w:val="007A54A5"/>
    <w:rsid w:val="007B0B58"/>
    <w:rsid w:val="007B6B4F"/>
    <w:rsid w:val="007C01B8"/>
    <w:rsid w:val="007C2416"/>
    <w:rsid w:val="007C332F"/>
    <w:rsid w:val="007C4105"/>
    <w:rsid w:val="007D58AC"/>
    <w:rsid w:val="007D6969"/>
    <w:rsid w:val="007D6A46"/>
    <w:rsid w:val="007E04BE"/>
    <w:rsid w:val="007F010F"/>
    <w:rsid w:val="00805132"/>
    <w:rsid w:val="00812775"/>
    <w:rsid w:val="00813A17"/>
    <w:rsid w:val="00820283"/>
    <w:rsid w:val="00824031"/>
    <w:rsid w:val="00826811"/>
    <w:rsid w:val="00827B85"/>
    <w:rsid w:val="00830568"/>
    <w:rsid w:val="00832FF8"/>
    <w:rsid w:val="00840C9E"/>
    <w:rsid w:val="00851AF4"/>
    <w:rsid w:val="00857BD2"/>
    <w:rsid w:val="0086015E"/>
    <w:rsid w:val="00862B2F"/>
    <w:rsid w:val="00877978"/>
    <w:rsid w:val="008818D4"/>
    <w:rsid w:val="00887460"/>
    <w:rsid w:val="0089168C"/>
    <w:rsid w:val="008B36F2"/>
    <w:rsid w:val="008B6281"/>
    <w:rsid w:val="008B74B7"/>
    <w:rsid w:val="008B7572"/>
    <w:rsid w:val="008C2E17"/>
    <w:rsid w:val="008D39B3"/>
    <w:rsid w:val="008D466B"/>
    <w:rsid w:val="008E19AD"/>
    <w:rsid w:val="008E3A12"/>
    <w:rsid w:val="008E4D3C"/>
    <w:rsid w:val="008F2C12"/>
    <w:rsid w:val="008F2F3C"/>
    <w:rsid w:val="00906873"/>
    <w:rsid w:val="00906879"/>
    <w:rsid w:val="009123E7"/>
    <w:rsid w:val="00922AE9"/>
    <w:rsid w:val="009377C2"/>
    <w:rsid w:val="00941ED9"/>
    <w:rsid w:val="00941F7F"/>
    <w:rsid w:val="00964A6E"/>
    <w:rsid w:val="00966C07"/>
    <w:rsid w:val="009762B1"/>
    <w:rsid w:val="00990AA9"/>
    <w:rsid w:val="00992CB6"/>
    <w:rsid w:val="00992D6E"/>
    <w:rsid w:val="009953CB"/>
    <w:rsid w:val="009A2C62"/>
    <w:rsid w:val="009B3099"/>
    <w:rsid w:val="009B70D3"/>
    <w:rsid w:val="009D3F6B"/>
    <w:rsid w:val="009D4804"/>
    <w:rsid w:val="009D7506"/>
    <w:rsid w:val="009F2398"/>
    <w:rsid w:val="009F5D85"/>
    <w:rsid w:val="009F66F3"/>
    <w:rsid w:val="00A05F43"/>
    <w:rsid w:val="00A16F9C"/>
    <w:rsid w:val="00A225F9"/>
    <w:rsid w:val="00A535AC"/>
    <w:rsid w:val="00A831D7"/>
    <w:rsid w:val="00A87D13"/>
    <w:rsid w:val="00AB1297"/>
    <w:rsid w:val="00AB1A58"/>
    <w:rsid w:val="00AB5380"/>
    <w:rsid w:val="00AC2FDC"/>
    <w:rsid w:val="00AC35A9"/>
    <w:rsid w:val="00AC48B9"/>
    <w:rsid w:val="00AC5101"/>
    <w:rsid w:val="00AD1098"/>
    <w:rsid w:val="00AD127D"/>
    <w:rsid w:val="00AE5820"/>
    <w:rsid w:val="00AE7BD2"/>
    <w:rsid w:val="00AF3262"/>
    <w:rsid w:val="00AF556C"/>
    <w:rsid w:val="00AF699E"/>
    <w:rsid w:val="00AF7466"/>
    <w:rsid w:val="00B02577"/>
    <w:rsid w:val="00B0476C"/>
    <w:rsid w:val="00B04D3A"/>
    <w:rsid w:val="00B142CF"/>
    <w:rsid w:val="00B161D3"/>
    <w:rsid w:val="00B30E68"/>
    <w:rsid w:val="00B32ABF"/>
    <w:rsid w:val="00B356F4"/>
    <w:rsid w:val="00B4353A"/>
    <w:rsid w:val="00B45E5B"/>
    <w:rsid w:val="00B4693A"/>
    <w:rsid w:val="00B47A98"/>
    <w:rsid w:val="00B53C28"/>
    <w:rsid w:val="00B63317"/>
    <w:rsid w:val="00B656C8"/>
    <w:rsid w:val="00B74280"/>
    <w:rsid w:val="00B811DD"/>
    <w:rsid w:val="00B90A69"/>
    <w:rsid w:val="00B92EC5"/>
    <w:rsid w:val="00B96934"/>
    <w:rsid w:val="00BA7188"/>
    <w:rsid w:val="00BA73F2"/>
    <w:rsid w:val="00BB107C"/>
    <w:rsid w:val="00BB535D"/>
    <w:rsid w:val="00BC06DC"/>
    <w:rsid w:val="00BD0479"/>
    <w:rsid w:val="00BD4F91"/>
    <w:rsid w:val="00BE1961"/>
    <w:rsid w:val="00C22973"/>
    <w:rsid w:val="00C30E40"/>
    <w:rsid w:val="00C57073"/>
    <w:rsid w:val="00C6007C"/>
    <w:rsid w:val="00C67A6A"/>
    <w:rsid w:val="00C74D73"/>
    <w:rsid w:val="00C760DA"/>
    <w:rsid w:val="00C8040F"/>
    <w:rsid w:val="00C806AC"/>
    <w:rsid w:val="00C854AC"/>
    <w:rsid w:val="00C87240"/>
    <w:rsid w:val="00C909F4"/>
    <w:rsid w:val="00C9651B"/>
    <w:rsid w:val="00C96B0D"/>
    <w:rsid w:val="00C97D48"/>
    <w:rsid w:val="00CA5EF4"/>
    <w:rsid w:val="00CC0ACC"/>
    <w:rsid w:val="00CC2797"/>
    <w:rsid w:val="00CC3F31"/>
    <w:rsid w:val="00CC6B44"/>
    <w:rsid w:val="00CD06A3"/>
    <w:rsid w:val="00CF026F"/>
    <w:rsid w:val="00CF3258"/>
    <w:rsid w:val="00CF545D"/>
    <w:rsid w:val="00D00A00"/>
    <w:rsid w:val="00D06825"/>
    <w:rsid w:val="00D1519C"/>
    <w:rsid w:val="00D26A90"/>
    <w:rsid w:val="00D31641"/>
    <w:rsid w:val="00D4380C"/>
    <w:rsid w:val="00D5535F"/>
    <w:rsid w:val="00D60456"/>
    <w:rsid w:val="00D612EB"/>
    <w:rsid w:val="00D7736D"/>
    <w:rsid w:val="00D97B9A"/>
    <w:rsid w:val="00DA5479"/>
    <w:rsid w:val="00DA7BD5"/>
    <w:rsid w:val="00DB06A2"/>
    <w:rsid w:val="00DB2A55"/>
    <w:rsid w:val="00DB4778"/>
    <w:rsid w:val="00DB6B8B"/>
    <w:rsid w:val="00DC561F"/>
    <w:rsid w:val="00DD09AD"/>
    <w:rsid w:val="00DD400C"/>
    <w:rsid w:val="00DD77F3"/>
    <w:rsid w:val="00DD7964"/>
    <w:rsid w:val="00DE49F5"/>
    <w:rsid w:val="00E00CD3"/>
    <w:rsid w:val="00E0157F"/>
    <w:rsid w:val="00E0290A"/>
    <w:rsid w:val="00E037A2"/>
    <w:rsid w:val="00E125AC"/>
    <w:rsid w:val="00E2213D"/>
    <w:rsid w:val="00E320DF"/>
    <w:rsid w:val="00E3277F"/>
    <w:rsid w:val="00E36FA5"/>
    <w:rsid w:val="00E40C3C"/>
    <w:rsid w:val="00E41D58"/>
    <w:rsid w:val="00E51CBE"/>
    <w:rsid w:val="00E653E8"/>
    <w:rsid w:val="00E82D8A"/>
    <w:rsid w:val="00E9055D"/>
    <w:rsid w:val="00E954CB"/>
    <w:rsid w:val="00EA0F75"/>
    <w:rsid w:val="00EB7546"/>
    <w:rsid w:val="00ED10C8"/>
    <w:rsid w:val="00ED158A"/>
    <w:rsid w:val="00ED321C"/>
    <w:rsid w:val="00EE0DC5"/>
    <w:rsid w:val="00EE4811"/>
    <w:rsid w:val="00EE7019"/>
    <w:rsid w:val="00F06474"/>
    <w:rsid w:val="00F1165B"/>
    <w:rsid w:val="00F27219"/>
    <w:rsid w:val="00F34120"/>
    <w:rsid w:val="00F379D7"/>
    <w:rsid w:val="00F40375"/>
    <w:rsid w:val="00F510B2"/>
    <w:rsid w:val="00F546D0"/>
    <w:rsid w:val="00F56D94"/>
    <w:rsid w:val="00F63454"/>
    <w:rsid w:val="00F85BAA"/>
    <w:rsid w:val="00FA3C9C"/>
    <w:rsid w:val="00FA700C"/>
    <w:rsid w:val="00FC666E"/>
    <w:rsid w:val="00FD11E8"/>
    <w:rsid w:val="00FD2489"/>
    <w:rsid w:val="00FD2B1D"/>
    <w:rsid w:val="00FD43F8"/>
    <w:rsid w:val="00FD5E6A"/>
    <w:rsid w:val="00FE333C"/>
    <w:rsid w:val="00FE7294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EF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01"/>
    <w:pPr>
      <w:spacing w:after="200" w:line="276" w:lineRule="auto"/>
    </w:pPr>
    <w:rPr>
      <w:rFonts w:eastAsiaTheme="minorEastAsia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101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101"/>
    <w:rPr>
      <w:rFonts w:ascii="Calibri Light" w:eastAsia="Times New Roman" w:hAnsi="Calibri Light" w:cs="Times New Roman"/>
      <w:b/>
      <w:bCs/>
      <w:color w:val="5B9BD5"/>
      <w:lang w:eastAsia="zh-CN"/>
    </w:rPr>
  </w:style>
  <w:style w:type="paragraph" w:styleId="ListParagraph">
    <w:name w:val="List Paragraph"/>
    <w:aliases w:val="Курсач"/>
    <w:basedOn w:val="Normal"/>
    <w:uiPriority w:val="99"/>
    <w:qFormat/>
    <w:rsid w:val="00031122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334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rsid w:val="00FE729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next w:val="TableGrid"/>
    <w:rsid w:val="00FE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TableNormal"/>
    <w:next w:val="TableGrid"/>
    <w:rsid w:val="00FE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51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01D"/>
    <w:rPr>
      <w:rFonts w:ascii="Tahoma" w:eastAsiaTheme="minorEastAsi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D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01D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D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01D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01"/>
    <w:pPr>
      <w:spacing w:after="200" w:line="276" w:lineRule="auto"/>
    </w:pPr>
    <w:rPr>
      <w:rFonts w:eastAsiaTheme="minorEastAsia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101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101"/>
    <w:rPr>
      <w:rFonts w:ascii="Calibri Light" w:eastAsia="Times New Roman" w:hAnsi="Calibri Light" w:cs="Times New Roman"/>
      <w:b/>
      <w:bCs/>
      <w:color w:val="5B9BD5"/>
      <w:lang w:eastAsia="zh-CN"/>
    </w:rPr>
  </w:style>
  <w:style w:type="paragraph" w:styleId="ListParagraph">
    <w:name w:val="List Paragraph"/>
    <w:aliases w:val="Курсач"/>
    <w:basedOn w:val="Normal"/>
    <w:uiPriority w:val="99"/>
    <w:qFormat/>
    <w:rsid w:val="00031122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334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rsid w:val="00FE729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next w:val="TableGrid"/>
    <w:rsid w:val="00FE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TableNormal"/>
    <w:next w:val="TableGrid"/>
    <w:rsid w:val="00FE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51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01D"/>
    <w:rPr>
      <w:rFonts w:ascii="Tahoma" w:eastAsiaTheme="minorEastAsi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D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01D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D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01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fontTable" Target="fontTable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5.wmf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14</Pages>
  <Words>2882</Words>
  <Characters>16433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Diana Gumar</cp:lastModifiedBy>
  <cp:revision>417</cp:revision>
  <cp:lastPrinted>2021-05-25T13:23:00Z</cp:lastPrinted>
  <dcterms:created xsi:type="dcterms:W3CDTF">2021-05-05T17:46:00Z</dcterms:created>
  <dcterms:modified xsi:type="dcterms:W3CDTF">2021-05-25T20:27:00Z</dcterms:modified>
</cp:coreProperties>
</file>