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501302937" w:displacedByCustomXml="next"/>
    <w:bookmarkStart w:id="1" w:name="_Toc19485458" w:displacedByCustomXml="next"/>
    <w:sdt>
      <w:sdtPr>
        <w:rPr>
          <w:rFonts w:ascii="Times New Roman" w:eastAsia="Times New Roman" w:hAnsi="Times New Roman" w:cs="Times New Roman"/>
          <w:sz w:val="28"/>
          <w:lang w:val="ru-RU"/>
        </w:rPr>
        <w:id w:val="-1799131680"/>
        <w:docPartObj>
          <w:docPartGallery w:val="Table of Contents"/>
          <w:docPartUnique/>
        </w:docPartObj>
      </w:sdtPr>
      <w:sdtEndPr>
        <w:rPr>
          <w:szCs w:val="28"/>
        </w:rPr>
      </w:sdtEndPr>
      <w:sdtContent>
        <w:bookmarkEnd w:id="1" w:displacedByCustomXml="prev"/>
        <w:bookmarkEnd w:id="0" w:displacedByCustomXml="prev"/>
        <w:p w:rsidR="00EF098A" w:rsidRDefault="00C90742" w:rsidP="00EF0727">
          <w:pPr>
            <w:keepNext/>
            <w:keepLines/>
            <w:suppressAutoHyphens/>
            <w:spacing w:after="360" w:line="360" w:lineRule="exact"/>
            <w:contextualSpacing/>
            <w:jc w:val="center"/>
            <w:outlineLvl w:val="0"/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val="ru-RU" w:eastAsia="x-none"/>
            </w:rPr>
          </w:pPr>
          <w:r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val="ru-RU" w:eastAsia="x-none"/>
            </w:rPr>
            <w:t>СОДЕРЖАНИЕ</w:t>
          </w:r>
          <w:r w:rsidR="00EF098A"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val="ru-RU" w:eastAsia="x-none"/>
            </w:rPr>
            <w:t xml:space="preserve"> </w:t>
          </w:r>
        </w:p>
        <w:p w:rsidR="004F7B42" w:rsidRPr="004202F9" w:rsidRDefault="00EF098A" w:rsidP="004202F9">
          <w:pPr>
            <w:keepNext/>
            <w:keepLines/>
            <w:suppressAutoHyphens/>
            <w:spacing w:after="360" w:line="360" w:lineRule="exact"/>
            <w:contextualSpacing/>
            <w:jc w:val="center"/>
            <w:outlineLvl w:val="0"/>
            <w:rPr>
              <w:rFonts w:ascii="Times New Roman" w:eastAsia="Times New Roman" w:hAnsi="Times New Roman" w:cs="Times New Roman"/>
              <w:bCs/>
              <w:color w:val="808080" w:themeColor="background1" w:themeShade="80"/>
              <w:sz w:val="28"/>
              <w:szCs w:val="28"/>
              <w:lang w:val="ru-RU" w:eastAsia="x-none"/>
            </w:rPr>
          </w:pPr>
          <w:proofErr w:type="gramStart"/>
          <w:r w:rsidRPr="00EF098A">
            <w:rPr>
              <w:rFonts w:ascii="Times New Roman" w:eastAsia="Times New Roman" w:hAnsi="Times New Roman" w:cs="Times New Roman"/>
              <w:bCs/>
              <w:color w:val="808080" w:themeColor="background1" w:themeShade="80"/>
              <w:sz w:val="28"/>
              <w:szCs w:val="28"/>
              <w:lang w:val="ru-RU" w:eastAsia="x-none"/>
            </w:rPr>
            <w:t>(тема:</w:t>
          </w:r>
          <w:proofErr w:type="gramEnd"/>
          <w:r w:rsidRPr="00EF098A">
            <w:rPr>
              <w:rFonts w:ascii="Times New Roman" w:eastAsia="Times New Roman" w:hAnsi="Times New Roman" w:cs="Times New Roman"/>
              <w:bCs/>
              <w:color w:val="808080" w:themeColor="background1" w:themeShade="80"/>
              <w:sz w:val="28"/>
              <w:szCs w:val="28"/>
              <w:lang w:val="ru-RU" w:eastAsia="x-none"/>
            </w:rPr>
            <w:t xml:space="preserve"> </w:t>
          </w:r>
          <w:proofErr w:type="gramStart"/>
          <w:r w:rsidRPr="00EF098A">
            <w:rPr>
              <w:rFonts w:ascii="Times New Roman" w:hAnsi="Times New Roman" w:cs="Times New Roman"/>
              <w:color w:val="808080" w:themeColor="background1" w:themeShade="80"/>
              <w:sz w:val="28"/>
              <w:szCs w:val="28"/>
              <w:lang w:val="ru-RU"/>
            </w:rPr>
            <w:t>Мобильное приложение подборки цвета и текстуры обоев для финишной отделки помещения</w:t>
          </w:r>
          <w:r w:rsidRPr="00EF098A">
            <w:rPr>
              <w:rFonts w:ascii="Times New Roman" w:eastAsia="Times New Roman" w:hAnsi="Times New Roman" w:cs="Times New Roman"/>
              <w:bCs/>
              <w:color w:val="808080" w:themeColor="background1" w:themeShade="80"/>
              <w:sz w:val="28"/>
              <w:szCs w:val="28"/>
              <w:lang w:val="ru-RU" w:eastAsia="x-none"/>
            </w:rPr>
            <w:t>)</w:t>
          </w:r>
          <w:proofErr w:type="gramEnd"/>
        </w:p>
        <w:p w:rsidR="00EF0727" w:rsidRPr="00240C36" w:rsidRDefault="00EF0727" w:rsidP="00240C36">
          <w:pPr>
            <w:tabs>
              <w:tab w:val="right" w:leader="dot" w:pos="9781"/>
            </w:tabs>
            <w:spacing w:after="0" w:line="360" w:lineRule="exact"/>
            <w:contextualSpacing/>
            <w:mirrorIndents/>
            <w:rPr>
              <w:rFonts w:ascii="Times New Roman" w:eastAsia="Times New Roman" w:hAnsi="Times New Roman" w:cs="Times New Roman"/>
              <w:noProof/>
              <w:sz w:val="28"/>
              <w:szCs w:val="28"/>
            </w:rPr>
          </w:pPr>
          <w:r w:rsidRPr="00240C36">
            <w:rPr>
              <w:rFonts w:ascii="Times New Roman" w:eastAsia="Times New Roman" w:hAnsi="Times New Roman" w:cs="Times New Roman"/>
              <w:bCs/>
              <w:iCs/>
              <w:noProof/>
              <w:sz w:val="28"/>
              <w:szCs w:val="28"/>
              <w:lang w:val="ru-RU"/>
            </w:rPr>
            <w:fldChar w:fldCharType="begin"/>
          </w:r>
          <w:r w:rsidRPr="00240C36">
            <w:rPr>
              <w:rFonts w:ascii="Times New Roman" w:eastAsia="Times New Roman" w:hAnsi="Times New Roman" w:cs="Times New Roman"/>
              <w:bCs/>
              <w:iCs/>
              <w:noProof/>
              <w:sz w:val="28"/>
              <w:szCs w:val="28"/>
              <w:lang w:val="ru-RU"/>
            </w:rPr>
            <w:instrText xml:space="preserve"> TOC \o "1-3" \h \z \u </w:instrText>
          </w:r>
          <w:r w:rsidRPr="00240C36">
            <w:rPr>
              <w:rFonts w:ascii="Times New Roman" w:eastAsia="Times New Roman" w:hAnsi="Times New Roman" w:cs="Times New Roman"/>
              <w:bCs/>
              <w:iCs/>
              <w:noProof/>
              <w:sz w:val="28"/>
              <w:szCs w:val="28"/>
              <w:lang w:val="ru-RU"/>
            </w:rPr>
            <w:fldChar w:fldCharType="separate"/>
          </w:r>
          <w:hyperlink w:anchor="_Toc19485458" w:history="1"/>
          <w:hyperlink w:anchor="_Toc19485459" w:history="1">
            <w:r w:rsidR="00916CAA" w:rsidRPr="00240C36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t>Введение</w:t>
            </w:r>
            <w:r w:rsidRPr="00240C36">
              <w:rPr>
                <w:rFonts w:ascii="Times New Roman" w:eastAsia="Times New Roman" w:hAnsi="Times New Roman" w:cs="Times New Roman"/>
                <w:bCs/>
                <w:iCs/>
                <w:noProof/>
                <w:webHidden/>
                <w:sz w:val="28"/>
                <w:szCs w:val="28"/>
                <w:lang w:val="ru-RU"/>
              </w:rPr>
              <w:tab/>
            </w:r>
            <w:r w:rsidR="00076D33" w:rsidRPr="00240C36">
              <w:rPr>
                <w:rFonts w:ascii="Times New Roman" w:eastAsia="Times New Roman" w:hAnsi="Times New Roman" w:cs="Times New Roman"/>
                <w:bCs/>
                <w:iCs/>
                <w:noProof/>
                <w:webHidden/>
                <w:sz w:val="28"/>
                <w:szCs w:val="28"/>
                <w:lang w:val="ru-RU"/>
              </w:rPr>
              <w:t>6</w:t>
            </w:r>
          </w:hyperlink>
        </w:p>
        <w:p w:rsidR="00EF0727" w:rsidRPr="00240C36" w:rsidRDefault="006A3046" w:rsidP="00240C36">
          <w:pPr>
            <w:tabs>
              <w:tab w:val="right" w:leader="dot" w:pos="9781"/>
            </w:tabs>
            <w:spacing w:after="0" w:line="360" w:lineRule="exact"/>
            <w:contextualSpacing/>
            <w:mirrorIndents/>
            <w:rPr>
              <w:rFonts w:ascii="Times New Roman" w:eastAsia="Times New Roman" w:hAnsi="Times New Roman" w:cs="Times New Roman"/>
              <w:noProof/>
              <w:sz w:val="28"/>
              <w:szCs w:val="28"/>
            </w:rPr>
          </w:pPr>
          <w:hyperlink w:anchor="_Toc19485460" w:history="1">
            <w:r w:rsidR="00FC78C0" w:rsidRPr="00240C36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t xml:space="preserve">1 </w:t>
            </w:r>
            <w:r w:rsidR="00A95EE5" w:rsidRPr="00240C36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t xml:space="preserve">Обзор и анализ методов и средств </w:t>
            </w:r>
            <w:r w:rsidR="00DD2DEF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t>подборки цвета и текстур обоев для финишной отделки помещения</w:t>
            </w:r>
            <w:r w:rsidR="00EF0727" w:rsidRPr="00240C36">
              <w:rPr>
                <w:rFonts w:ascii="Times New Roman" w:eastAsia="Times New Roman" w:hAnsi="Times New Roman" w:cs="Times New Roman"/>
                <w:bCs/>
                <w:iCs/>
                <w:noProof/>
                <w:webHidden/>
                <w:sz w:val="28"/>
                <w:szCs w:val="28"/>
                <w:lang w:val="ru-RU"/>
              </w:rPr>
              <w:tab/>
            </w:r>
            <w:r w:rsidR="00076D33" w:rsidRPr="00240C36">
              <w:rPr>
                <w:rFonts w:ascii="Times New Roman" w:eastAsia="Times New Roman" w:hAnsi="Times New Roman" w:cs="Times New Roman"/>
                <w:bCs/>
                <w:iCs/>
                <w:noProof/>
                <w:webHidden/>
                <w:sz w:val="28"/>
                <w:szCs w:val="28"/>
                <w:lang w:val="ru-RU"/>
              </w:rPr>
              <w:t>7</w:t>
            </w:r>
          </w:hyperlink>
        </w:p>
        <w:p w:rsidR="00B67927" w:rsidRPr="00240C36" w:rsidRDefault="006A3046" w:rsidP="00240C36">
          <w:pPr>
            <w:tabs>
              <w:tab w:val="right" w:leader="dot" w:pos="9923"/>
            </w:tabs>
            <w:spacing w:after="0" w:line="360" w:lineRule="exact"/>
            <w:ind w:left="709"/>
            <w:contextualSpacing/>
            <w:rPr>
              <w:rFonts w:ascii="Times New Roman" w:eastAsia="Times New Roman" w:hAnsi="Times New Roman" w:cs="Times New Roman"/>
              <w:bCs/>
              <w:noProof/>
              <w:sz w:val="28"/>
              <w:szCs w:val="28"/>
              <w:lang w:val="ru-RU"/>
            </w:rPr>
          </w:pPr>
          <w:hyperlink w:anchor="_Toc19485462" w:history="1">
            <w:r w:rsidR="006A102F" w:rsidRPr="00240C36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>1.1</w:t>
            </w:r>
            <w:r w:rsidR="009125E0" w:rsidRPr="00240C36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 xml:space="preserve"> </w:t>
            </w:r>
            <w:r w:rsidR="0087522D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 xml:space="preserve">Современные инструменты подборки цвета и текстуры обоев для финишной отделки помещения </w:t>
            </w:r>
            <w:r w:rsidR="00EF0727" w:rsidRPr="00240C36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  <w:lang w:val="ru-RU"/>
              </w:rPr>
              <w:tab/>
            </w:r>
            <w:r w:rsidR="00CA1EC4" w:rsidRPr="00240C36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</w:rPr>
              <w:t>10</w:t>
            </w:r>
          </w:hyperlink>
        </w:p>
        <w:p w:rsidR="00E95771" w:rsidRPr="00240C36" w:rsidRDefault="006A3046" w:rsidP="00240C36">
          <w:pPr>
            <w:tabs>
              <w:tab w:val="right" w:leader="dot" w:pos="9923"/>
            </w:tabs>
            <w:spacing w:after="0" w:line="360" w:lineRule="exact"/>
            <w:ind w:left="709"/>
            <w:contextualSpacing/>
            <w:rPr>
              <w:rFonts w:ascii="Times New Roman" w:eastAsia="Times New Roman" w:hAnsi="Times New Roman" w:cs="Times New Roman"/>
              <w:bCs/>
              <w:noProof/>
              <w:sz w:val="28"/>
              <w:szCs w:val="28"/>
              <w:lang w:val="ru-RU"/>
            </w:rPr>
          </w:pPr>
          <w:hyperlink w:anchor="_Toc19485462" w:history="1">
            <w:r w:rsidR="00E95771" w:rsidRPr="008A7CEE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>1.2</w:t>
            </w:r>
            <w:r w:rsidR="00E95771" w:rsidRPr="008A7CEE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 xml:space="preserve"> </w:t>
            </w:r>
            <w:r w:rsidR="008A7CEE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>Задача семантической сегментации изображений</w:t>
            </w:r>
            <w:r w:rsidR="00E95771" w:rsidRPr="008A7CEE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  <w:lang w:val="ru-RU"/>
              </w:rPr>
              <w:tab/>
            </w:r>
            <w:r w:rsidR="00CA1EC4" w:rsidRPr="008A7CEE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</w:rPr>
              <w:t>10</w:t>
            </w:r>
          </w:hyperlink>
        </w:p>
        <w:p w:rsidR="00192DA4" w:rsidRPr="00240C36" w:rsidRDefault="006A3046" w:rsidP="00240C36">
          <w:pPr>
            <w:tabs>
              <w:tab w:val="right" w:leader="dot" w:pos="9923"/>
            </w:tabs>
            <w:spacing w:after="0" w:line="360" w:lineRule="exact"/>
            <w:ind w:left="709"/>
            <w:contextualSpacing/>
            <w:rPr>
              <w:rFonts w:ascii="Times New Roman" w:eastAsia="Times New Roman" w:hAnsi="Times New Roman" w:cs="Times New Roman"/>
              <w:bCs/>
              <w:noProof/>
              <w:sz w:val="28"/>
              <w:szCs w:val="28"/>
              <w:lang w:val="ru-RU"/>
            </w:rPr>
          </w:pPr>
          <w:hyperlink w:anchor="_Toc19485463" w:history="1">
            <w:r w:rsidR="00E95771" w:rsidRPr="00240C36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>1.3</w:t>
            </w:r>
            <w:r w:rsidR="00192DA4" w:rsidRPr="00240C36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 xml:space="preserve"> </w:t>
            </w:r>
            <w:r w:rsidR="00571BF0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>Нейронные сети для обработки изображений</w:t>
            </w:r>
            <w:r w:rsidR="00192DA4" w:rsidRPr="00240C36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  <w:lang w:val="ru-RU"/>
              </w:rPr>
              <w:tab/>
            </w:r>
            <w:r w:rsidR="00CA1EC4" w:rsidRPr="00240C36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</w:rPr>
              <w:t>10</w:t>
            </w:r>
          </w:hyperlink>
        </w:p>
        <w:p w:rsidR="00EF0727" w:rsidRPr="00240C36" w:rsidRDefault="006A3046" w:rsidP="00240C36">
          <w:pPr>
            <w:tabs>
              <w:tab w:val="right" w:leader="dot" w:pos="9923"/>
            </w:tabs>
            <w:spacing w:after="0" w:line="360" w:lineRule="exact"/>
            <w:ind w:left="709"/>
            <w:contextualSpacing/>
            <w:rPr>
              <w:rFonts w:ascii="Times New Roman" w:eastAsia="Times New Roman" w:hAnsi="Times New Roman" w:cs="Times New Roman"/>
              <w:noProof/>
              <w:sz w:val="28"/>
              <w:szCs w:val="28"/>
              <w:lang w:val="ru-RU"/>
            </w:rPr>
          </w:pPr>
          <w:hyperlink w:anchor="_Toc19485462" w:history="1">
            <w:r w:rsidR="00E95771" w:rsidRPr="006A3046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>1.4</w:t>
            </w:r>
            <w:r w:rsidR="00B67927" w:rsidRPr="006A3046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 xml:space="preserve">Методы анализа и обработки </w:t>
            </w:r>
            <w:r w:rsidR="00B67927" w:rsidRPr="006A3046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>изображений</w:t>
            </w:r>
            <w:r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 xml:space="preserve"> для сегментации и окраски стен на изображениях</w:t>
            </w:r>
            <w:bookmarkStart w:id="2" w:name="_GoBack"/>
            <w:bookmarkEnd w:id="2"/>
            <w:r w:rsidR="00B67927" w:rsidRPr="00240C36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  <w:lang w:val="ru-RU"/>
              </w:rPr>
              <w:tab/>
            </w:r>
            <w:r w:rsidR="00CA1EC4" w:rsidRPr="00240C36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</w:rPr>
              <w:t>10</w:t>
            </w:r>
          </w:hyperlink>
        </w:p>
        <w:p w:rsidR="00EF0727" w:rsidRPr="00240C36" w:rsidRDefault="006A3046" w:rsidP="00240C36">
          <w:pPr>
            <w:tabs>
              <w:tab w:val="right" w:leader="dot" w:pos="9923"/>
            </w:tabs>
            <w:spacing w:after="0" w:line="360" w:lineRule="exact"/>
            <w:contextualSpacing/>
            <w:mirrorIndents/>
            <w:rPr>
              <w:rFonts w:ascii="Times New Roman" w:eastAsia="Times New Roman" w:hAnsi="Times New Roman" w:cs="Times New Roman"/>
              <w:noProof/>
              <w:sz w:val="28"/>
              <w:szCs w:val="28"/>
            </w:rPr>
          </w:pPr>
          <w:hyperlink w:anchor="_Toc19485464" w:history="1">
            <w:r w:rsidR="0030600B" w:rsidRPr="00240C36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t xml:space="preserve">2 Архитектура </w:t>
            </w:r>
            <w:r w:rsidR="00B13BF9" w:rsidRPr="00240C36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t xml:space="preserve">порты и адаптеры </w:t>
            </w:r>
            <w:r w:rsidR="0030600B" w:rsidRPr="00240C36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t>программного</w:t>
            </w:r>
            <w:r w:rsidR="008762AF" w:rsidRPr="00240C36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t xml:space="preserve"> комплекса</w:t>
            </w:r>
            <w:r w:rsidR="0030600B" w:rsidRPr="00240C36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t xml:space="preserve"> </w:t>
            </w:r>
            <w:r w:rsidR="00B13BF9" w:rsidRPr="00240C36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t>сегментации и окраса</w:t>
            </w:r>
            <w:r w:rsidR="0030600B" w:rsidRPr="00240C36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t xml:space="preserve"> стен на</w:t>
            </w:r>
            <w:r w:rsidR="008762AF" w:rsidRPr="00240C36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t xml:space="preserve"> </w:t>
            </w:r>
            <w:r w:rsidR="0030600B" w:rsidRPr="00240C36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t>изображениях</w:t>
            </w:r>
            <w:r w:rsidR="00EF0727" w:rsidRPr="00240C36">
              <w:rPr>
                <w:rFonts w:ascii="Times New Roman" w:eastAsia="Times New Roman" w:hAnsi="Times New Roman" w:cs="Times New Roman"/>
                <w:bCs/>
                <w:iCs/>
                <w:noProof/>
                <w:webHidden/>
                <w:sz w:val="28"/>
                <w:szCs w:val="28"/>
                <w:lang w:val="ru-RU"/>
              </w:rPr>
              <w:tab/>
            </w:r>
            <w:r w:rsidR="00076D33" w:rsidRPr="00240C36">
              <w:rPr>
                <w:rFonts w:ascii="Times New Roman" w:eastAsia="Times New Roman" w:hAnsi="Times New Roman" w:cs="Times New Roman"/>
                <w:bCs/>
                <w:iCs/>
                <w:noProof/>
                <w:webHidden/>
                <w:sz w:val="28"/>
                <w:szCs w:val="28"/>
                <w:lang w:val="ru-RU"/>
              </w:rPr>
              <w:t>20</w:t>
            </w:r>
          </w:hyperlink>
        </w:p>
        <w:p w:rsidR="00EF0727" w:rsidRPr="00240C36" w:rsidRDefault="006A3046" w:rsidP="00240C36">
          <w:pPr>
            <w:tabs>
              <w:tab w:val="right" w:leader="dot" w:pos="9923"/>
            </w:tabs>
            <w:spacing w:after="0" w:line="360" w:lineRule="exact"/>
            <w:ind w:left="709"/>
            <w:contextualSpacing/>
            <w:rPr>
              <w:rFonts w:ascii="Times New Roman" w:eastAsia="Times New Roman" w:hAnsi="Times New Roman" w:cs="Times New Roman"/>
              <w:noProof/>
              <w:sz w:val="28"/>
              <w:szCs w:val="28"/>
            </w:rPr>
          </w:pPr>
          <w:hyperlink w:anchor="_Toc19485465" w:history="1">
            <w:r w:rsidR="001F481C" w:rsidRPr="00240C36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>2.1 Основные функции</w:t>
            </w:r>
            <w:r w:rsidR="00F57990" w:rsidRPr="00240C36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 xml:space="preserve"> программного комплекса</w:t>
            </w:r>
            <w:r w:rsidR="00D22D64" w:rsidRPr="00240C36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 xml:space="preserve"> </w:t>
            </w:r>
            <w:r w:rsidR="001F481C" w:rsidRPr="00240C36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>сегментации и</w:t>
            </w:r>
            <w:r w:rsidR="00A05D4D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 xml:space="preserve"> окраса </w:t>
            </w:r>
            <w:r w:rsidR="00D22D64" w:rsidRPr="00240C36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>стен на изображениях</w:t>
            </w:r>
            <w:r w:rsidR="00EF0727" w:rsidRPr="00240C36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  <w:lang w:val="ru-RU"/>
              </w:rPr>
              <w:tab/>
            </w:r>
            <w:r w:rsidR="00764E1C" w:rsidRPr="00240C36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  <w:lang w:val="ru-RU"/>
              </w:rPr>
              <w:t>20</w:t>
            </w:r>
          </w:hyperlink>
        </w:p>
        <w:p w:rsidR="00EF0727" w:rsidRPr="00240C36" w:rsidRDefault="006A3046" w:rsidP="00240C36">
          <w:pPr>
            <w:tabs>
              <w:tab w:val="right" w:leader="dot" w:pos="9923"/>
            </w:tabs>
            <w:spacing w:after="0" w:line="360" w:lineRule="exact"/>
            <w:ind w:left="709"/>
            <w:contextualSpacing/>
            <w:rPr>
              <w:rFonts w:ascii="Times New Roman" w:eastAsia="Times New Roman" w:hAnsi="Times New Roman" w:cs="Times New Roman"/>
              <w:noProof/>
              <w:sz w:val="28"/>
              <w:szCs w:val="28"/>
              <w:lang w:val="ru-RU"/>
            </w:rPr>
          </w:pPr>
          <w:hyperlink w:anchor="_Toc19485466" w:history="1">
            <w:r w:rsidR="00EF0727" w:rsidRPr="00240C36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 xml:space="preserve">2.2 </w:t>
            </w:r>
            <w:r w:rsidR="00F57990" w:rsidRPr="00240C36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>А</w:t>
            </w:r>
            <w:r w:rsidR="00916CAA" w:rsidRPr="00240C36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 xml:space="preserve">рхитектура </w:t>
            </w:r>
            <w:r w:rsidR="00423C9C" w:rsidRPr="00240C36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 xml:space="preserve">компонентов </w:t>
            </w:r>
            <w:r w:rsidR="00F57990" w:rsidRPr="00240C36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>программного комплекса</w:t>
            </w:r>
            <w:r w:rsidR="00974391" w:rsidRPr="00240C36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 xml:space="preserve"> локализации</w:t>
            </w:r>
            <w:r w:rsidR="00586410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 xml:space="preserve"> </w:t>
            </w:r>
            <w:r w:rsidR="00974391" w:rsidRPr="00240C36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>стен</w:t>
            </w:r>
            <w:r w:rsidR="00A05D4D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 xml:space="preserve"> </w:t>
            </w:r>
            <w:r w:rsidR="00423C9C" w:rsidRPr="00240C36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>на изображениях</w:t>
            </w:r>
            <w:r w:rsidR="00EF0727" w:rsidRPr="00240C36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  <w:lang w:val="ru-RU"/>
              </w:rPr>
              <w:tab/>
            </w:r>
            <w:r w:rsidR="00764E1C" w:rsidRPr="00240C36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  <w:lang w:val="ru-RU"/>
              </w:rPr>
              <w:t>20</w:t>
            </w:r>
          </w:hyperlink>
          <w:r w:rsidR="006E42BF" w:rsidRPr="00240C36">
            <w:rPr>
              <w:rFonts w:ascii="Times New Roman" w:eastAsia="Times New Roman" w:hAnsi="Times New Roman" w:cs="Times New Roman"/>
              <w:bCs/>
              <w:noProof/>
              <w:sz w:val="28"/>
              <w:szCs w:val="28"/>
              <w:lang w:val="ru-RU"/>
            </w:rPr>
            <w:br/>
          </w:r>
          <w:hyperlink w:anchor="_Toc19485466" w:history="1">
            <w:r w:rsidR="006E42BF" w:rsidRPr="00240C36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>2.</w:t>
            </w:r>
            <w:r w:rsidR="006E42BF" w:rsidRPr="00240C36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>3</w:t>
            </w:r>
            <w:r w:rsidR="006E42BF" w:rsidRPr="00240C36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 xml:space="preserve"> </w:t>
            </w:r>
            <w:r w:rsidR="006E42BF" w:rsidRPr="00240C36">
              <w:rPr>
                <w:rFonts w:ascii="Times New Roman" w:eastAsia="Times New Roman" w:hAnsi="Times New Roman" w:cs="Times New Roman"/>
                <w:bCs/>
                <w:i/>
                <w:noProof/>
                <w:sz w:val="28"/>
                <w:szCs w:val="28"/>
              </w:rPr>
              <w:t>DFD</w:t>
            </w:r>
            <w:r w:rsidR="006E42BF" w:rsidRPr="00240C36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-</w:t>
            </w:r>
            <w:r w:rsidR="006E42BF" w:rsidRPr="00240C36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 xml:space="preserve">модель </w:t>
            </w:r>
            <w:r w:rsidR="006E42BF" w:rsidRPr="00240C36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>программного комплекса локализации</w:t>
            </w:r>
            <w:r w:rsidR="00240C36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 xml:space="preserve"> </w:t>
            </w:r>
            <w:r w:rsidR="006E42BF" w:rsidRPr="00240C36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>стен на изображениях</w:t>
            </w:r>
            <w:r w:rsidR="006E42BF" w:rsidRPr="00240C36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  <w:lang w:val="ru-RU"/>
              </w:rPr>
              <w:tab/>
              <w:t>20</w:t>
            </w:r>
          </w:hyperlink>
        </w:p>
        <w:p w:rsidR="001A04E5" w:rsidRPr="00240C36" w:rsidRDefault="006A3046" w:rsidP="00240C36">
          <w:pPr>
            <w:tabs>
              <w:tab w:val="right" w:leader="dot" w:pos="9923"/>
            </w:tabs>
            <w:spacing w:after="0" w:line="360" w:lineRule="exact"/>
            <w:contextualSpacing/>
            <w:mirrorIndents/>
            <w:rPr>
              <w:rFonts w:ascii="Times New Roman" w:eastAsia="Times New Roman" w:hAnsi="Times New Roman" w:cs="Times New Roman"/>
              <w:noProof/>
              <w:sz w:val="28"/>
              <w:szCs w:val="28"/>
            </w:rPr>
          </w:pPr>
          <w:hyperlink w:anchor="_Toc19485460" w:history="1">
            <w:r w:rsidR="001A04E5" w:rsidRPr="00240C36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t>3 Программная реализация</w:t>
            </w:r>
            <w:r w:rsidR="00417A0F" w:rsidRPr="00240C36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t xml:space="preserve"> </w:t>
            </w:r>
            <w:r w:rsidR="001A04E5" w:rsidRPr="00240C36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t>систем</w:t>
            </w:r>
            <w:r w:rsidR="00016438" w:rsidRPr="00240C36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t>ы локализации и окраски стен на</w:t>
            </w:r>
            <w:r w:rsidR="00016438" w:rsidRPr="00240C36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br/>
            </w:r>
            <w:r w:rsidR="001A04E5" w:rsidRPr="00240C36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t>изображениях</w:t>
            </w:r>
            <w:r w:rsidR="001A04E5" w:rsidRPr="00240C36">
              <w:rPr>
                <w:rFonts w:ascii="Times New Roman" w:eastAsia="Times New Roman" w:hAnsi="Times New Roman" w:cs="Times New Roman"/>
                <w:bCs/>
                <w:iCs/>
                <w:noProof/>
                <w:webHidden/>
                <w:sz w:val="28"/>
                <w:szCs w:val="28"/>
                <w:lang w:val="ru-RU"/>
              </w:rPr>
              <w:tab/>
            </w:r>
            <w:r w:rsidR="00076D33" w:rsidRPr="00240C36">
              <w:rPr>
                <w:rFonts w:ascii="Times New Roman" w:eastAsia="Times New Roman" w:hAnsi="Times New Roman" w:cs="Times New Roman"/>
                <w:bCs/>
                <w:iCs/>
                <w:noProof/>
                <w:webHidden/>
                <w:sz w:val="28"/>
                <w:szCs w:val="28"/>
                <w:lang w:val="ru-RU"/>
              </w:rPr>
              <w:t>30</w:t>
            </w:r>
          </w:hyperlink>
        </w:p>
        <w:p w:rsidR="00F85CD1" w:rsidRPr="00240C36" w:rsidRDefault="00F85CD1" w:rsidP="00240C36">
          <w:pPr>
            <w:tabs>
              <w:tab w:val="right" w:leader="dot" w:pos="9923"/>
            </w:tabs>
            <w:spacing w:after="0" w:line="360" w:lineRule="exact"/>
            <w:ind w:left="709"/>
            <w:contextualSpacing/>
            <w:rPr>
              <w:rFonts w:ascii="Times New Roman" w:eastAsia="Times New Roman" w:hAnsi="Times New Roman" w:cs="Times New Roman"/>
              <w:noProof/>
              <w:sz w:val="28"/>
              <w:szCs w:val="28"/>
            </w:rPr>
          </w:pPr>
          <w:hyperlink w:anchor="_Toc19485465" w:history="1">
            <w:r w:rsidRPr="00240C36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>3.1 Локализация стен методами компьютерного зрения без использования нейронных сетей</w:t>
            </w:r>
            <w:r w:rsidRPr="00240C36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  <w:lang w:val="ru-RU"/>
              </w:rPr>
              <w:tab/>
              <w:t>30</w:t>
            </w:r>
          </w:hyperlink>
        </w:p>
        <w:p w:rsidR="00F85CD1" w:rsidRPr="00240C36" w:rsidRDefault="00F85CD1" w:rsidP="00240C36">
          <w:pPr>
            <w:tabs>
              <w:tab w:val="right" w:leader="dot" w:pos="9923"/>
            </w:tabs>
            <w:spacing w:after="0" w:line="360" w:lineRule="exact"/>
            <w:ind w:left="709"/>
            <w:contextualSpacing/>
            <w:rPr>
              <w:rFonts w:ascii="Times New Roman" w:eastAsia="Times New Roman" w:hAnsi="Times New Roman" w:cs="Times New Roman"/>
              <w:noProof/>
              <w:sz w:val="28"/>
              <w:szCs w:val="28"/>
            </w:rPr>
          </w:pPr>
          <w:hyperlink w:anchor="_Toc19485465" w:history="1">
            <w:r w:rsidRPr="00240C36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>3.2 Локализация стен обученной нейронной сетью</w:t>
            </w:r>
            <w:r w:rsidRPr="00240C36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  <w:lang w:val="ru-RU"/>
              </w:rPr>
              <w:tab/>
              <w:t>30</w:t>
            </w:r>
          </w:hyperlink>
        </w:p>
        <w:p w:rsidR="00F85CD1" w:rsidRPr="00240C36" w:rsidRDefault="00F85CD1" w:rsidP="00240C36">
          <w:pPr>
            <w:tabs>
              <w:tab w:val="right" w:leader="dot" w:pos="9923"/>
            </w:tabs>
            <w:spacing w:after="0" w:line="360" w:lineRule="exact"/>
            <w:ind w:left="709"/>
            <w:contextualSpacing/>
            <w:rPr>
              <w:rFonts w:ascii="Times New Roman" w:eastAsia="Times New Roman" w:hAnsi="Times New Roman" w:cs="Times New Roman"/>
              <w:noProof/>
              <w:sz w:val="28"/>
              <w:szCs w:val="28"/>
            </w:rPr>
          </w:pPr>
          <w:hyperlink w:anchor="_Toc19485465" w:history="1">
            <w:r w:rsidRPr="00240C36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>3.3 Структура и алгоритмы на стороне серверного программного обеспечения</w:t>
            </w:r>
            <w:r w:rsidRPr="00240C36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  <w:lang w:val="ru-RU"/>
              </w:rPr>
              <w:tab/>
              <w:t>30</w:t>
            </w:r>
          </w:hyperlink>
        </w:p>
        <w:p w:rsidR="00F85CD1" w:rsidRPr="00240C36" w:rsidRDefault="00F85CD1" w:rsidP="00240C36">
          <w:pPr>
            <w:tabs>
              <w:tab w:val="right" w:leader="dot" w:pos="9923"/>
            </w:tabs>
            <w:spacing w:after="0" w:line="360" w:lineRule="exact"/>
            <w:ind w:left="709"/>
            <w:contextualSpacing/>
            <w:rPr>
              <w:rFonts w:ascii="Times New Roman" w:eastAsia="Times New Roman" w:hAnsi="Times New Roman" w:cs="Times New Roman"/>
              <w:noProof/>
              <w:sz w:val="28"/>
              <w:szCs w:val="28"/>
            </w:rPr>
          </w:pPr>
          <w:hyperlink w:anchor="_Toc19485465" w:history="1">
            <w:r w:rsidRPr="00240C36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>3.4 Структура и алгоритмы на стороне клиентского программного обеспечения</w:t>
            </w:r>
            <w:r w:rsidRPr="00240C36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  <w:lang w:val="ru-RU"/>
              </w:rPr>
              <w:tab/>
              <w:t>30</w:t>
            </w:r>
          </w:hyperlink>
        </w:p>
        <w:p w:rsidR="00371CE3" w:rsidRPr="00240C36" w:rsidRDefault="006A3046" w:rsidP="00240C36">
          <w:pPr>
            <w:tabs>
              <w:tab w:val="right" w:leader="dot" w:pos="9923"/>
            </w:tabs>
            <w:spacing w:after="0" w:line="360" w:lineRule="exact"/>
            <w:ind w:left="709" w:hanging="709"/>
            <w:contextualSpacing/>
            <w:mirrorIndents/>
            <w:rPr>
              <w:rFonts w:ascii="Times New Roman" w:eastAsia="Times New Roman" w:hAnsi="Times New Roman" w:cs="Times New Roman"/>
              <w:noProof/>
              <w:sz w:val="28"/>
              <w:szCs w:val="28"/>
            </w:rPr>
          </w:pPr>
          <w:hyperlink w:anchor="_Toc19485464" w:history="1">
            <w:r w:rsidR="00371CE3" w:rsidRPr="00240C36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t>4 Верефикация и опытная эксплуатация разработанного программного</w:t>
            </w:r>
            <w:r w:rsidR="00371CE3" w:rsidRPr="00240C36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br/>
              <w:t>комплекса</w:t>
            </w:r>
            <w:r w:rsidR="00371CE3" w:rsidRPr="00240C36">
              <w:rPr>
                <w:rFonts w:ascii="Times New Roman" w:eastAsia="Times New Roman" w:hAnsi="Times New Roman" w:cs="Times New Roman"/>
                <w:bCs/>
                <w:iCs/>
                <w:noProof/>
                <w:webHidden/>
                <w:sz w:val="28"/>
                <w:szCs w:val="28"/>
                <w:lang w:val="ru-RU"/>
              </w:rPr>
              <w:tab/>
            </w:r>
            <w:r w:rsidR="00076D33" w:rsidRPr="00240C36">
              <w:rPr>
                <w:rFonts w:ascii="Times New Roman" w:eastAsia="Times New Roman" w:hAnsi="Times New Roman" w:cs="Times New Roman"/>
                <w:bCs/>
                <w:iCs/>
                <w:noProof/>
                <w:webHidden/>
                <w:sz w:val="28"/>
                <w:szCs w:val="28"/>
                <w:lang w:val="ru-RU"/>
              </w:rPr>
              <w:t>40</w:t>
            </w:r>
          </w:hyperlink>
        </w:p>
        <w:p w:rsidR="00371CE3" w:rsidRPr="00240C36" w:rsidRDefault="006A3046" w:rsidP="00240C36">
          <w:pPr>
            <w:tabs>
              <w:tab w:val="right" w:leader="dot" w:pos="9923"/>
            </w:tabs>
            <w:spacing w:after="0" w:line="360" w:lineRule="exact"/>
            <w:ind w:left="709"/>
            <w:contextualSpacing/>
            <w:rPr>
              <w:rFonts w:ascii="Times New Roman" w:eastAsia="Times New Roman" w:hAnsi="Times New Roman" w:cs="Times New Roman"/>
              <w:noProof/>
              <w:sz w:val="28"/>
              <w:szCs w:val="28"/>
            </w:rPr>
          </w:pPr>
          <w:hyperlink w:anchor="_Toc19485465" w:history="1">
            <w:r w:rsidR="00C85765" w:rsidRPr="00240C36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>4</w:t>
            </w:r>
            <w:r w:rsidR="00371CE3" w:rsidRPr="00240C36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 xml:space="preserve">.1 </w:t>
            </w:r>
            <w:r w:rsidR="00D22D64" w:rsidRPr="00240C36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>Описание и</w:t>
            </w:r>
            <w:r w:rsidR="00371CE3" w:rsidRPr="00240C36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>нтерфейс</w:t>
            </w:r>
            <w:r w:rsidR="00D22D64" w:rsidRPr="00240C36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>а</w:t>
            </w:r>
            <w:r w:rsidR="00371CE3" w:rsidRPr="00240C36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 xml:space="preserve"> пользователя программного комплекса</w:t>
            </w:r>
            <w:r w:rsidR="00371CE3" w:rsidRPr="00240C36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  <w:lang w:val="ru-RU"/>
              </w:rPr>
              <w:tab/>
            </w:r>
            <w:r w:rsidR="00764E1C" w:rsidRPr="00240C36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  <w:lang w:val="ru-RU"/>
              </w:rPr>
              <w:t>40</w:t>
            </w:r>
          </w:hyperlink>
        </w:p>
        <w:p w:rsidR="00371CE3" w:rsidRPr="00240C36" w:rsidRDefault="006A3046" w:rsidP="00240C36">
          <w:pPr>
            <w:tabs>
              <w:tab w:val="right" w:leader="dot" w:pos="9923"/>
            </w:tabs>
            <w:spacing w:after="0" w:line="360" w:lineRule="exact"/>
            <w:ind w:left="709"/>
            <w:contextualSpacing/>
            <w:rPr>
              <w:rFonts w:ascii="Times New Roman" w:eastAsia="Times New Roman" w:hAnsi="Times New Roman" w:cs="Times New Roman"/>
              <w:noProof/>
              <w:sz w:val="28"/>
              <w:szCs w:val="28"/>
            </w:rPr>
          </w:pPr>
          <w:hyperlink w:anchor="_Toc19485465" w:history="1">
            <w:r w:rsidR="00C85765" w:rsidRPr="00240C36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>4.2</w:t>
            </w:r>
            <w:r w:rsidR="00FE2811" w:rsidRPr="00240C36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 xml:space="preserve"> Отладка</w:t>
            </w:r>
            <w:r w:rsidR="00371CE3" w:rsidRPr="00240C36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 xml:space="preserve"> </w:t>
            </w:r>
            <w:r w:rsidR="00FE2811" w:rsidRPr="00240C36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 xml:space="preserve">и валидация </w:t>
            </w:r>
            <w:r w:rsidR="00565E4A" w:rsidRPr="00240C36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>результатов</w:t>
            </w:r>
            <w:r w:rsidR="00D22D64" w:rsidRPr="00240C36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 xml:space="preserve"> </w:t>
            </w:r>
            <w:r w:rsidR="00FE2811" w:rsidRPr="00240C36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 xml:space="preserve">работы </w:t>
            </w:r>
            <w:r w:rsidR="00565E4A" w:rsidRPr="00240C36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>программного комплекса</w:t>
            </w:r>
            <w:r w:rsidR="00371CE3" w:rsidRPr="00240C36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  <w:lang w:val="ru-RU"/>
              </w:rPr>
              <w:tab/>
            </w:r>
            <w:r w:rsidR="00764E1C" w:rsidRPr="00240C36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  <w:lang w:val="ru-RU"/>
              </w:rPr>
              <w:t>40</w:t>
            </w:r>
          </w:hyperlink>
        </w:p>
        <w:p w:rsidR="00371CE3" w:rsidRPr="00240C36" w:rsidRDefault="006A3046" w:rsidP="00240C36">
          <w:pPr>
            <w:tabs>
              <w:tab w:val="right" w:leader="dot" w:pos="9923"/>
            </w:tabs>
            <w:spacing w:after="0" w:line="360" w:lineRule="exact"/>
            <w:ind w:left="709"/>
            <w:contextualSpacing/>
            <w:rPr>
              <w:rFonts w:ascii="Times New Roman" w:eastAsia="Times New Roman" w:hAnsi="Times New Roman" w:cs="Times New Roman"/>
              <w:noProof/>
              <w:sz w:val="28"/>
              <w:szCs w:val="28"/>
            </w:rPr>
          </w:pPr>
          <w:hyperlink w:anchor="_Toc19485465" w:history="1">
            <w:r w:rsidR="00C85765" w:rsidRPr="00240C36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>4.3</w:t>
            </w:r>
            <w:r w:rsidR="00371CE3" w:rsidRPr="00240C36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 xml:space="preserve"> Исследование</w:t>
            </w:r>
            <w:r w:rsidR="00C85765" w:rsidRPr="00240C36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 xml:space="preserve"> </w:t>
            </w:r>
            <w:r w:rsidR="00C85765" w:rsidRPr="00240C36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>и анализ</w:t>
            </w:r>
            <w:r w:rsidR="00371CE3" w:rsidRPr="00240C36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 xml:space="preserve"> программного комплекса</w:t>
            </w:r>
            <w:r w:rsidR="00371CE3" w:rsidRPr="00240C36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  <w:lang w:val="ru-RU"/>
              </w:rPr>
              <w:tab/>
            </w:r>
            <w:r w:rsidR="00764E1C" w:rsidRPr="00240C36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  <w:lang w:val="ru-RU"/>
              </w:rPr>
              <w:t>40</w:t>
            </w:r>
          </w:hyperlink>
        </w:p>
        <w:p w:rsidR="00D22D64" w:rsidRPr="00240C36" w:rsidRDefault="006A3046" w:rsidP="00240C36">
          <w:pPr>
            <w:tabs>
              <w:tab w:val="right" w:leader="dot" w:pos="9923"/>
            </w:tabs>
            <w:spacing w:after="0" w:line="360" w:lineRule="exact"/>
            <w:contextualSpacing/>
            <w:mirrorIndents/>
            <w:rPr>
              <w:rFonts w:ascii="Times New Roman" w:eastAsia="Times New Roman" w:hAnsi="Times New Roman" w:cs="Times New Roman"/>
              <w:noProof/>
              <w:sz w:val="28"/>
              <w:szCs w:val="28"/>
            </w:rPr>
          </w:pPr>
          <w:hyperlink w:anchor="_Toc19485464" w:history="1">
            <w:r w:rsidR="00D22D64" w:rsidRPr="00240C36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t>5 Экономическое обоснование дипломной работы</w:t>
            </w:r>
            <w:r w:rsidR="00D22D64" w:rsidRPr="00240C36">
              <w:rPr>
                <w:rFonts w:ascii="Times New Roman" w:eastAsia="Times New Roman" w:hAnsi="Times New Roman" w:cs="Times New Roman"/>
                <w:bCs/>
                <w:iCs/>
                <w:noProof/>
                <w:webHidden/>
                <w:sz w:val="28"/>
                <w:szCs w:val="28"/>
                <w:lang w:val="ru-RU"/>
              </w:rPr>
              <w:tab/>
            </w:r>
            <w:r w:rsidR="00076D33" w:rsidRPr="00240C36">
              <w:rPr>
                <w:rFonts w:ascii="Times New Roman" w:eastAsia="Times New Roman" w:hAnsi="Times New Roman" w:cs="Times New Roman"/>
                <w:bCs/>
                <w:iCs/>
                <w:noProof/>
                <w:webHidden/>
                <w:sz w:val="28"/>
                <w:szCs w:val="28"/>
                <w:lang w:val="ru-RU"/>
              </w:rPr>
              <w:t>50</w:t>
            </w:r>
          </w:hyperlink>
        </w:p>
        <w:p w:rsidR="005944B9" w:rsidRPr="00240C36" w:rsidRDefault="006A3046" w:rsidP="00240C36">
          <w:pPr>
            <w:tabs>
              <w:tab w:val="left" w:pos="709"/>
              <w:tab w:val="right" w:leader="dot" w:pos="9923"/>
            </w:tabs>
            <w:spacing w:after="0" w:line="360" w:lineRule="exact"/>
            <w:ind w:left="709"/>
            <w:contextualSpacing/>
            <w:mirrorIndents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hyperlink w:anchor="_Toc19485465" w:history="1">
            <w:r w:rsidR="00BE3BB6" w:rsidRPr="00240C36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>5.1 Оценка конкурентоспособности программного обеспечения</w:t>
            </w:r>
            <w:r w:rsidR="00BE3BB6" w:rsidRPr="00240C36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  <w:lang w:val="ru-RU"/>
              </w:rPr>
              <w:tab/>
            </w:r>
            <w:r w:rsidR="00076D33" w:rsidRPr="00240C36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  <w:lang w:val="ru-RU"/>
              </w:rPr>
              <w:t>50</w:t>
            </w:r>
          </w:hyperlink>
          <w:r w:rsidR="00BE3BB6" w:rsidRPr="00240C36">
            <w:rPr>
              <w:rFonts w:ascii="Times New Roman" w:eastAsia="Times New Roman" w:hAnsi="Times New Roman" w:cs="Times New Roman"/>
              <w:bCs/>
              <w:noProof/>
              <w:sz w:val="28"/>
              <w:szCs w:val="28"/>
              <w:lang w:val="ru-RU"/>
            </w:rPr>
            <w:br/>
          </w:r>
          <w:hyperlink w:anchor="_Toc19485465" w:history="1">
            <w:r w:rsidR="00BE3BB6" w:rsidRPr="00240C36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 xml:space="preserve">5.2 </w:t>
            </w:r>
            <w:r w:rsidR="00070A93" w:rsidRPr="00240C36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>Оценка трудоёмкости работ по созданию программного обеспечения</w:t>
            </w:r>
            <w:r w:rsidR="00BE3BB6" w:rsidRPr="00240C36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  <w:lang w:val="ru-RU"/>
              </w:rPr>
              <w:tab/>
            </w:r>
            <w:r w:rsidR="00076D33" w:rsidRPr="00240C36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  <w:lang w:val="ru-RU"/>
              </w:rPr>
              <w:t>51</w:t>
            </w:r>
          </w:hyperlink>
          <w:r w:rsidR="00BE3BB6" w:rsidRPr="00240C36">
            <w:rPr>
              <w:rFonts w:ascii="Times New Roman" w:eastAsia="Times New Roman" w:hAnsi="Times New Roman" w:cs="Times New Roman"/>
              <w:bCs/>
              <w:noProof/>
              <w:sz w:val="28"/>
              <w:szCs w:val="28"/>
              <w:lang w:val="ru-RU"/>
            </w:rPr>
            <w:br/>
          </w:r>
          <w:hyperlink w:anchor="_Toc19485465" w:history="1">
            <w:r w:rsidR="00BE3BB6" w:rsidRPr="00240C36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 xml:space="preserve">5.3 </w:t>
            </w:r>
            <w:r w:rsidR="00DE5DC4" w:rsidRPr="00240C36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 xml:space="preserve">Расчёт затрат на разработку </w:t>
            </w:r>
            <w:r w:rsidR="00BE3BB6" w:rsidRPr="00240C36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>программного</w:t>
            </w:r>
            <w:r w:rsidR="00DE5DC4" w:rsidRPr="00240C36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 xml:space="preserve"> обеспечения</w:t>
            </w:r>
            <w:r w:rsidR="00BE3BB6" w:rsidRPr="00240C36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  <w:lang w:val="ru-RU"/>
              </w:rPr>
              <w:tab/>
            </w:r>
            <w:r w:rsidR="00076D33" w:rsidRPr="00240C36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  <w:lang w:val="ru-RU"/>
              </w:rPr>
              <w:t>53</w:t>
            </w:r>
          </w:hyperlink>
          <w:r w:rsidR="00BE3BB6" w:rsidRPr="00240C36">
            <w:rPr>
              <w:rFonts w:ascii="Times New Roman" w:eastAsia="Times New Roman" w:hAnsi="Times New Roman" w:cs="Times New Roman"/>
              <w:bCs/>
              <w:noProof/>
              <w:sz w:val="28"/>
              <w:szCs w:val="28"/>
              <w:lang w:val="ru-RU"/>
            </w:rPr>
            <w:br/>
          </w:r>
          <w:hyperlink w:anchor="_Toc19485465" w:history="1">
            <w:r w:rsidR="00BE3BB6" w:rsidRPr="00240C36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 xml:space="preserve">5.4 </w:t>
            </w:r>
            <w:r w:rsidR="007D0B9C" w:rsidRPr="00240C36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>Рассчёт договорной цены разрабатываемого программного</w:t>
            </w:r>
            <w:r w:rsidR="007D0B9C" w:rsidRPr="00240C36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br/>
              <w:t>обеспечения</w:t>
            </w:r>
            <w:r w:rsidR="00BE3BB6" w:rsidRPr="00240C36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  <w:lang w:val="ru-RU"/>
              </w:rPr>
              <w:tab/>
            </w:r>
            <w:r w:rsidR="00076D33" w:rsidRPr="00240C36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  <w:lang w:val="ru-RU"/>
              </w:rPr>
              <w:t>61</w:t>
            </w:r>
          </w:hyperlink>
        </w:p>
        <w:p w:rsidR="005944B9" w:rsidRPr="00240C36" w:rsidRDefault="006A3046" w:rsidP="00240C36">
          <w:pPr>
            <w:tabs>
              <w:tab w:val="right" w:leader="dot" w:pos="9923"/>
            </w:tabs>
            <w:spacing w:after="0" w:line="360" w:lineRule="exact"/>
            <w:contextualSpacing/>
            <w:mirrorIndents/>
            <w:rPr>
              <w:rFonts w:ascii="Times New Roman" w:eastAsia="Times New Roman" w:hAnsi="Times New Roman" w:cs="Times New Roman"/>
              <w:noProof/>
              <w:sz w:val="28"/>
              <w:szCs w:val="28"/>
            </w:rPr>
          </w:pPr>
          <w:hyperlink w:anchor="_Toc19485464" w:history="1">
            <w:r w:rsidR="005944B9" w:rsidRPr="00240C36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t xml:space="preserve">6 </w:t>
            </w:r>
            <w:r w:rsidR="00E434ED" w:rsidRPr="00240C36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t>Охрана труда и техника безопасности</w:t>
            </w:r>
            <w:r w:rsidR="005944B9" w:rsidRPr="00240C36">
              <w:rPr>
                <w:rFonts w:ascii="Times New Roman" w:eastAsia="Times New Roman" w:hAnsi="Times New Roman" w:cs="Times New Roman"/>
                <w:bCs/>
                <w:iCs/>
                <w:noProof/>
                <w:webHidden/>
                <w:sz w:val="28"/>
                <w:szCs w:val="28"/>
                <w:lang w:val="ru-RU"/>
              </w:rPr>
              <w:tab/>
            </w:r>
            <w:r w:rsidR="00076D33" w:rsidRPr="00240C36">
              <w:rPr>
                <w:rFonts w:ascii="Times New Roman" w:eastAsia="Times New Roman" w:hAnsi="Times New Roman" w:cs="Times New Roman"/>
                <w:bCs/>
                <w:iCs/>
                <w:noProof/>
                <w:webHidden/>
                <w:sz w:val="28"/>
                <w:szCs w:val="28"/>
                <w:lang w:val="ru-RU"/>
              </w:rPr>
              <w:t>63</w:t>
            </w:r>
          </w:hyperlink>
        </w:p>
        <w:p w:rsidR="00EF0727" w:rsidRPr="00240C36" w:rsidRDefault="006A3046" w:rsidP="00240C36">
          <w:pPr>
            <w:tabs>
              <w:tab w:val="right" w:leader="dot" w:pos="9923"/>
            </w:tabs>
            <w:spacing w:after="0" w:line="360" w:lineRule="exact"/>
            <w:ind w:left="709"/>
            <w:contextualSpacing/>
            <w:rPr>
              <w:rFonts w:ascii="Times New Roman" w:eastAsia="Times New Roman" w:hAnsi="Times New Roman" w:cs="Times New Roman"/>
              <w:bCs/>
              <w:noProof/>
              <w:sz w:val="28"/>
              <w:szCs w:val="28"/>
              <w:lang w:val="ru-RU"/>
            </w:rPr>
          </w:pPr>
          <w:hyperlink w:anchor="_Toc19485465" w:history="1">
            <w:r w:rsidR="004F7B42" w:rsidRPr="00240C36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 xml:space="preserve">6.1 </w:t>
            </w:r>
            <w:r w:rsidR="00C6009F" w:rsidRPr="00240C36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>Однофазное и двухфазное включение человека в электрических сетях напряжением свыше 1 кВ.</w:t>
            </w:r>
            <w:r w:rsidR="004F7B42" w:rsidRPr="00240C36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  <w:lang w:val="ru-RU"/>
              </w:rPr>
              <w:tab/>
            </w:r>
            <w:r w:rsidR="00076D33" w:rsidRPr="00240C36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  <w:lang w:val="ru-RU"/>
              </w:rPr>
              <w:t>63</w:t>
            </w:r>
          </w:hyperlink>
        </w:p>
        <w:p w:rsidR="004F7B42" w:rsidRPr="00240C36" w:rsidRDefault="006A3046" w:rsidP="00240C36">
          <w:pPr>
            <w:tabs>
              <w:tab w:val="right" w:leader="dot" w:pos="9923"/>
            </w:tabs>
            <w:spacing w:after="0" w:line="360" w:lineRule="exact"/>
            <w:contextualSpacing/>
            <w:mirrorIndents/>
            <w:rPr>
              <w:rFonts w:ascii="Times New Roman" w:eastAsia="Times New Roman" w:hAnsi="Times New Roman" w:cs="Times New Roman"/>
              <w:noProof/>
              <w:sz w:val="28"/>
              <w:szCs w:val="28"/>
            </w:rPr>
          </w:pPr>
          <w:hyperlink w:anchor="_Toc19485464" w:history="1">
            <w:r w:rsidR="004F7B42" w:rsidRPr="00240C36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t xml:space="preserve">7 </w:t>
            </w:r>
            <w:r w:rsidR="00DA2497" w:rsidRPr="00240C36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t>Ресурсо- и энергосбережение при внедрении программного обеспечения</w:t>
            </w:r>
            <w:r w:rsidR="004F7B42" w:rsidRPr="00240C36">
              <w:rPr>
                <w:rFonts w:ascii="Times New Roman" w:eastAsia="Times New Roman" w:hAnsi="Times New Roman" w:cs="Times New Roman"/>
                <w:bCs/>
                <w:iCs/>
                <w:noProof/>
                <w:webHidden/>
                <w:sz w:val="28"/>
                <w:szCs w:val="28"/>
                <w:lang w:val="ru-RU"/>
              </w:rPr>
              <w:tab/>
            </w:r>
            <w:r w:rsidR="00076D33" w:rsidRPr="00240C36">
              <w:rPr>
                <w:rFonts w:ascii="Times New Roman" w:eastAsia="Times New Roman" w:hAnsi="Times New Roman" w:cs="Times New Roman"/>
                <w:bCs/>
                <w:iCs/>
                <w:noProof/>
                <w:webHidden/>
                <w:sz w:val="28"/>
                <w:szCs w:val="28"/>
                <w:lang w:val="ru-RU"/>
              </w:rPr>
              <w:t>69</w:t>
            </w:r>
          </w:hyperlink>
        </w:p>
        <w:p w:rsidR="004F7B42" w:rsidRPr="00240C36" w:rsidRDefault="004F7B42" w:rsidP="00240C36">
          <w:pPr>
            <w:tabs>
              <w:tab w:val="right" w:leader="dot" w:pos="9923"/>
            </w:tabs>
            <w:spacing w:after="0" w:line="360" w:lineRule="exact"/>
            <w:ind w:left="709"/>
            <w:contextualSpacing/>
            <w:rPr>
              <w:rFonts w:ascii="Times New Roman" w:eastAsia="Times New Roman" w:hAnsi="Times New Roman" w:cs="Times New Roman"/>
              <w:noProof/>
              <w:sz w:val="28"/>
              <w:szCs w:val="28"/>
              <w:lang w:val="ru-RU"/>
            </w:rPr>
          </w:pPr>
          <w:r w:rsidRPr="00240C36">
            <w:rPr>
              <w:rFonts w:ascii="Times New Roman" w:eastAsia="Times New Roman" w:hAnsi="Times New Roman" w:cs="Times New Roman"/>
              <w:noProof/>
              <w:sz w:val="28"/>
              <w:szCs w:val="28"/>
              <w:lang w:val="ru-RU"/>
            </w:rPr>
            <w:t xml:space="preserve">7.1 </w:t>
          </w:r>
          <w:r w:rsidR="00DA2497" w:rsidRPr="00240C36">
            <w:rPr>
              <w:rFonts w:ascii="Times New Roman" w:eastAsia="Times New Roman" w:hAnsi="Times New Roman" w:cs="Times New Roman"/>
              <w:noProof/>
              <w:sz w:val="28"/>
              <w:szCs w:val="28"/>
              <w:lang w:val="ru-RU"/>
            </w:rPr>
            <w:t>Вопросы ресурсосбережения, связанные с внедрением программного обеспечения</w:t>
          </w:r>
          <w:r w:rsidRPr="00240C36">
            <w:rPr>
              <w:rFonts w:ascii="Times New Roman" w:eastAsia="Times New Roman" w:hAnsi="Times New Roman" w:cs="Times New Roman"/>
              <w:noProof/>
              <w:webHidden/>
              <w:sz w:val="28"/>
              <w:szCs w:val="28"/>
              <w:lang w:val="ru-RU"/>
            </w:rPr>
            <w:tab/>
          </w:r>
          <w:r w:rsidR="00076D33" w:rsidRPr="00240C36">
            <w:rPr>
              <w:rFonts w:ascii="Times New Roman" w:eastAsia="Times New Roman" w:hAnsi="Times New Roman" w:cs="Times New Roman"/>
              <w:noProof/>
              <w:webHidden/>
              <w:sz w:val="28"/>
              <w:szCs w:val="28"/>
              <w:lang w:val="ru-RU"/>
            </w:rPr>
            <w:t>69</w:t>
          </w:r>
        </w:p>
        <w:p w:rsidR="00EF0727" w:rsidRPr="00240C36" w:rsidRDefault="006A3046" w:rsidP="00240C36">
          <w:pPr>
            <w:tabs>
              <w:tab w:val="right" w:leader="dot" w:pos="9923"/>
            </w:tabs>
            <w:spacing w:after="0" w:line="360" w:lineRule="exact"/>
            <w:contextualSpacing/>
            <w:mirrorIndents/>
            <w:rPr>
              <w:rFonts w:ascii="Times New Roman" w:eastAsia="Times New Roman" w:hAnsi="Times New Roman" w:cs="Times New Roman"/>
              <w:noProof/>
              <w:sz w:val="28"/>
              <w:szCs w:val="28"/>
            </w:rPr>
          </w:pPr>
          <w:hyperlink w:anchor="_Toc19485470" w:history="1">
            <w:r w:rsidR="00FC78C0" w:rsidRPr="00240C36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t>З</w:t>
            </w:r>
            <w:r w:rsidR="00916CAA" w:rsidRPr="00240C36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t>аключение</w:t>
            </w:r>
            <w:r w:rsidR="00EF0727" w:rsidRPr="00240C36">
              <w:rPr>
                <w:rFonts w:ascii="Times New Roman" w:eastAsia="Times New Roman" w:hAnsi="Times New Roman" w:cs="Times New Roman"/>
                <w:bCs/>
                <w:iCs/>
                <w:noProof/>
                <w:webHidden/>
                <w:sz w:val="28"/>
                <w:szCs w:val="28"/>
                <w:lang w:val="ru-RU"/>
              </w:rPr>
              <w:tab/>
            </w:r>
            <w:r w:rsidR="00076D33" w:rsidRPr="00240C36">
              <w:rPr>
                <w:rFonts w:ascii="Times New Roman" w:eastAsia="Times New Roman" w:hAnsi="Times New Roman" w:cs="Times New Roman"/>
                <w:bCs/>
                <w:iCs/>
                <w:noProof/>
                <w:webHidden/>
                <w:sz w:val="28"/>
                <w:szCs w:val="28"/>
                <w:lang w:val="ru-RU"/>
              </w:rPr>
              <w:t>72</w:t>
            </w:r>
          </w:hyperlink>
        </w:p>
        <w:p w:rsidR="00A27EFF" w:rsidRPr="00240C36" w:rsidRDefault="006A3046" w:rsidP="00240C36">
          <w:pPr>
            <w:tabs>
              <w:tab w:val="right" w:leader="dot" w:pos="9923"/>
            </w:tabs>
            <w:spacing w:after="0" w:line="360" w:lineRule="exact"/>
            <w:contextualSpacing/>
            <w:mirrorIndents/>
            <w:rPr>
              <w:rFonts w:ascii="Times New Roman" w:eastAsia="Times New Roman" w:hAnsi="Times New Roman" w:cs="Times New Roman"/>
              <w:noProof/>
              <w:sz w:val="28"/>
              <w:szCs w:val="28"/>
            </w:rPr>
          </w:pPr>
          <w:hyperlink w:anchor="_Toc19485471" w:history="1">
            <w:r w:rsidR="00FC78C0" w:rsidRPr="00240C36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t>С</w:t>
            </w:r>
            <w:r w:rsidR="00916CAA" w:rsidRPr="00240C36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t>писок использованных источников</w:t>
            </w:r>
            <w:r w:rsidR="00EF0727" w:rsidRPr="00240C36">
              <w:rPr>
                <w:rFonts w:ascii="Times New Roman" w:eastAsia="Times New Roman" w:hAnsi="Times New Roman" w:cs="Times New Roman"/>
                <w:bCs/>
                <w:iCs/>
                <w:noProof/>
                <w:webHidden/>
                <w:sz w:val="28"/>
                <w:szCs w:val="28"/>
                <w:lang w:val="ru-RU"/>
              </w:rPr>
              <w:tab/>
            </w:r>
            <w:r w:rsidR="00076D33" w:rsidRPr="00240C36">
              <w:rPr>
                <w:rFonts w:ascii="Times New Roman" w:eastAsia="Times New Roman" w:hAnsi="Times New Roman" w:cs="Times New Roman"/>
                <w:bCs/>
                <w:iCs/>
                <w:noProof/>
                <w:webHidden/>
                <w:sz w:val="28"/>
                <w:szCs w:val="28"/>
                <w:lang w:val="ru-RU"/>
              </w:rPr>
              <w:t>73</w:t>
            </w:r>
          </w:hyperlink>
          <w:r w:rsidR="00A27EFF" w:rsidRPr="00240C36">
            <w:rPr>
              <w:rFonts w:ascii="Times New Roman" w:eastAsia="Times New Roman" w:hAnsi="Times New Roman" w:cs="Times New Roman"/>
              <w:bCs/>
              <w:iCs/>
              <w:noProof/>
              <w:sz w:val="28"/>
              <w:szCs w:val="28"/>
              <w:lang w:val="ru-RU"/>
            </w:rPr>
            <w:br/>
          </w:r>
          <w:hyperlink w:anchor="_Toc19485471" w:history="1">
            <w:r w:rsidR="00A27EFF" w:rsidRPr="00240C36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t>Приложение А Листинг программы</w:t>
            </w:r>
            <w:r w:rsidR="00A27EFF" w:rsidRPr="00240C36">
              <w:rPr>
                <w:rFonts w:ascii="Times New Roman" w:eastAsia="Times New Roman" w:hAnsi="Times New Roman" w:cs="Times New Roman"/>
                <w:bCs/>
                <w:iCs/>
                <w:noProof/>
                <w:webHidden/>
                <w:sz w:val="28"/>
                <w:szCs w:val="28"/>
                <w:lang w:val="ru-RU"/>
              </w:rPr>
              <w:tab/>
            </w:r>
            <w:r w:rsidR="00076D33" w:rsidRPr="00240C36">
              <w:rPr>
                <w:rFonts w:ascii="Times New Roman" w:eastAsia="Times New Roman" w:hAnsi="Times New Roman" w:cs="Times New Roman"/>
                <w:bCs/>
                <w:iCs/>
                <w:noProof/>
                <w:webHidden/>
                <w:sz w:val="28"/>
                <w:szCs w:val="28"/>
                <w:lang w:val="ru-RU"/>
              </w:rPr>
              <w:t>74</w:t>
            </w:r>
          </w:hyperlink>
          <w:r w:rsidR="00A27EFF" w:rsidRPr="00240C36">
            <w:rPr>
              <w:rFonts w:ascii="Times New Roman" w:eastAsia="Times New Roman" w:hAnsi="Times New Roman" w:cs="Times New Roman"/>
              <w:bCs/>
              <w:iCs/>
              <w:noProof/>
              <w:sz w:val="28"/>
              <w:szCs w:val="28"/>
              <w:lang w:val="ru-RU"/>
            </w:rPr>
            <w:br/>
          </w:r>
          <w:hyperlink w:anchor="_Toc19485471" w:history="1">
            <w:r w:rsidR="00A27EFF" w:rsidRPr="00240C36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t>Приложение Б Руководство пользователя</w:t>
            </w:r>
            <w:r w:rsidR="00A27EFF" w:rsidRPr="00240C36">
              <w:rPr>
                <w:rFonts w:ascii="Times New Roman" w:eastAsia="Times New Roman" w:hAnsi="Times New Roman" w:cs="Times New Roman"/>
                <w:bCs/>
                <w:iCs/>
                <w:noProof/>
                <w:webHidden/>
                <w:sz w:val="28"/>
                <w:szCs w:val="28"/>
                <w:lang w:val="ru-RU"/>
              </w:rPr>
              <w:tab/>
            </w:r>
            <w:r w:rsidR="00076D33" w:rsidRPr="00240C36">
              <w:rPr>
                <w:rFonts w:ascii="Times New Roman" w:eastAsia="Times New Roman" w:hAnsi="Times New Roman" w:cs="Times New Roman"/>
                <w:bCs/>
                <w:iCs/>
                <w:noProof/>
                <w:webHidden/>
                <w:sz w:val="28"/>
                <w:szCs w:val="28"/>
                <w:lang w:val="ru-RU"/>
              </w:rPr>
              <w:t>84</w:t>
            </w:r>
          </w:hyperlink>
        </w:p>
        <w:p w:rsidR="00A27EFF" w:rsidRPr="00240C36" w:rsidRDefault="006A3046" w:rsidP="00240C36">
          <w:pPr>
            <w:tabs>
              <w:tab w:val="right" w:leader="dot" w:pos="9923"/>
            </w:tabs>
            <w:spacing w:after="0" w:line="360" w:lineRule="exact"/>
            <w:contextualSpacing/>
            <w:mirrorIndents/>
            <w:rPr>
              <w:rFonts w:ascii="Times New Roman" w:eastAsia="Times New Roman" w:hAnsi="Times New Roman" w:cs="Times New Roman"/>
              <w:noProof/>
              <w:sz w:val="28"/>
              <w:szCs w:val="28"/>
            </w:rPr>
          </w:pPr>
          <w:hyperlink w:anchor="_Toc19485471" w:history="1">
            <w:r w:rsidR="00A27EFF" w:rsidRPr="00240C36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t>Приложение В Руководство программиста</w:t>
            </w:r>
            <w:r w:rsidR="00A27EFF" w:rsidRPr="00240C36">
              <w:rPr>
                <w:rFonts w:ascii="Times New Roman" w:eastAsia="Times New Roman" w:hAnsi="Times New Roman" w:cs="Times New Roman"/>
                <w:bCs/>
                <w:iCs/>
                <w:noProof/>
                <w:webHidden/>
                <w:sz w:val="28"/>
                <w:szCs w:val="28"/>
                <w:lang w:val="ru-RU"/>
              </w:rPr>
              <w:tab/>
            </w:r>
            <w:r w:rsidR="00076D33" w:rsidRPr="00240C36">
              <w:rPr>
                <w:rFonts w:ascii="Times New Roman" w:eastAsia="Times New Roman" w:hAnsi="Times New Roman" w:cs="Times New Roman"/>
                <w:bCs/>
                <w:iCs/>
                <w:noProof/>
                <w:webHidden/>
                <w:sz w:val="28"/>
                <w:szCs w:val="28"/>
                <w:lang w:val="ru-RU"/>
              </w:rPr>
              <w:t>85</w:t>
            </w:r>
          </w:hyperlink>
        </w:p>
        <w:p w:rsidR="00EF0727" w:rsidRPr="00240C36" w:rsidRDefault="006A3046" w:rsidP="00240C36">
          <w:pPr>
            <w:tabs>
              <w:tab w:val="right" w:leader="dot" w:pos="9923"/>
            </w:tabs>
            <w:spacing w:after="0" w:line="360" w:lineRule="exact"/>
            <w:contextualSpacing/>
            <w:mirrorIndents/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val="ru-RU"/>
            </w:rPr>
          </w:pPr>
          <w:hyperlink w:anchor="_Toc19485471" w:history="1">
            <w:r w:rsidR="00A27EFF" w:rsidRPr="00240C36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t>Приложение Г Руководство системного администратора</w:t>
            </w:r>
            <w:r w:rsidR="00A27EFF" w:rsidRPr="00240C36">
              <w:rPr>
                <w:rFonts w:ascii="Times New Roman" w:eastAsia="Times New Roman" w:hAnsi="Times New Roman" w:cs="Times New Roman"/>
                <w:bCs/>
                <w:iCs/>
                <w:noProof/>
                <w:webHidden/>
                <w:sz w:val="28"/>
                <w:szCs w:val="28"/>
                <w:lang w:val="ru-RU"/>
              </w:rPr>
              <w:tab/>
            </w:r>
            <w:r w:rsidR="00A27EFF" w:rsidRPr="00240C36">
              <w:rPr>
                <w:rFonts w:ascii="Times New Roman" w:eastAsia="Times New Roman" w:hAnsi="Times New Roman" w:cs="Times New Roman"/>
                <w:bCs/>
                <w:iCs/>
                <w:noProof/>
                <w:webHidden/>
                <w:sz w:val="28"/>
                <w:szCs w:val="28"/>
                <w:lang w:val="ru-RU"/>
              </w:rPr>
              <w:fldChar w:fldCharType="begin"/>
            </w:r>
            <w:r w:rsidR="00A27EFF" w:rsidRPr="00240C36">
              <w:rPr>
                <w:rFonts w:ascii="Times New Roman" w:eastAsia="Times New Roman" w:hAnsi="Times New Roman" w:cs="Times New Roman"/>
                <w:bCs/>
                <w:iCs/>
                <w:noProof/>
                <w:webHidden/>
                <w:sz w:val="28"/>
                <w:szCs w:val="28"/>
                <w:lang w:val="ru-RU"/>
              </w:rPr>
              <w:instrText xml:space="preserve"> PAGEREF _Toc19485471 \h </w:instrText>
            </w:r>
            <w:r w:rsidR="00A27EFF" w:rsidRPr="00240C36">
              <w:rPr>
                <w:rFonts w:ascii="Times New Roman" w:eastAsia="Times New Roman" w:hAnsi="Times New Roman" w:cs="Times New Roman"/>
                <w:bCs/>
                <w:iCs/>
                <w:noProof/>
                <w:webHidden/>
                <w:sz w:val="28"/>
                <w:szCs w:val="28"/>
                <w:lang w:val="ru-RU"/>
              </w:rPr>
            </w:r>
            <w:r w:rsidR="00A27EFF" w:rsidRPr="00240C36">
              <w:rPr>
                <w:rFonts w:ascii="Times New Roman" w:eastAsia="Times New Roman" w:hAnsi="Times New Roman" w:cs="Times New Roman"/>
                <w:bCs/>
                <w:iCs/>
                <w:noProof/>
                <w:webHidden/>
                <w:sz w:val="28"/>
                <w:szCs w:val="28"/>
                <w:lang w:val="ru-RU"/>
              </w:rPr>
              <w:fldChar w:fldCharType="separate"/>
            </w:r>
            <w:r w:rsidR="00076D33" w:rsidRPr="00240C36">
              <w:rPr>
                <w:rFonts w:ascii="Times New Roman" w:eastAsia="Times New Roman" w:hAnsi="Times New Roman" w:cs="Times New Roman"/>
                <w:bCs/>
                <w:iCs/>
                <w:noProof/>
                <w:webHidden/>
                <w:sz w:val="28"/>
                <w:szCs w:val="28"/>
                <w:lang w:val="ru-RU"/>
              </w:rPr>
              <w:t>86</w:t>
            </w:r>
            <w:r w:rsidR="00A27EFF" w:rsidRPr="00240C36">
              <w:rPr>
                <w:rFonts w:ascii="Times New Roman" w:eastAsia="Times New Roman" w:hAnsi="Times New Roman" w:cs="Times New Roman"/>
                <w:bCs/>
                <w:iCs/>
                <w:noProof/>
                <w:webHidden/>
                <w:sz w:val="28"/>
                <w:szCs w:val="28"/>
                <w:lang w:val="ru-RU"/>
              </w:rPr>
              <w:fldChar w:fldCharType="end"/>
            </w:r>
          </w:hyperlink>
          <w:r w:rsidR="00EF0727" w:rsidRPr="00240C36"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val="ru-RU"/>
            </w:rPr>
            <w:fldChar w:fldCharType="end"/>
          </w:r>
        </w:p>
      </w:sdtContent>
    </w:sdt>
    <w:p w:rsidR="003A517A" w:rsidRPr="00EF0727" w:rsidRDefault="003A517A" w:rsidP="00EF0727"/>
    <w:sectPr w:rsidR="003A517A" w:rsidRPr="00EF0727" w:rsidSect="009125E0">
      <w:pgSz w:w="12240" w:h="15840"/>
      <w:pgMar w:top="1134" w:right="567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CE2"/>
    <w:rsid w:val="00016438"/>
    <w:rsid w:val="00022706"/>
    <w:rsid w:val="00070A93"/>
    <w:rsid w:val="00076D33"/>
    <w:rsid w:val="000D0B89"/>
    <w:rsid w:val="000D3245"/>
    <w:rsid w:val="001448E6"/>
    <w:rsid w:val="00166851"/>
    <w:rsid w:val="00192DA4"/>
    <w:rsid w:val="001A04E5"/>
    <w:rsid w:val="001D6C75"/>
    <w:rsid w:val="001F481C"/>
    <w:rsid w:val="00215C72"/>
    <w:rsid w:val="00240C36"/>
    <w:rsid w:val="00272218"/>
    <w:rsid w:val="002B792A"/>
    <w:rsid w:val="002D6C37"/>
    <w:rsid w:val="0030600B"/>
    <w:rsid w:val="00314E3F"/>
    <w:rsid w:val="003225C4"/>
    <w:rsid w:val="00371CE3"/>
    <w:rsid w:val="003A517A"/>
    <w:rsid w:val="003F297A"/>
    <w:rsid w:val="00417A0F"/>
    <w:rsid w:val="004202F9"/>
    <w:rsid w:val="00423C9C"/>
    <w:rsid w:val="004A0E0B"/>
    <w:rsid w:val="004D766A"/>
    <w:rsid w:val="004F7B42"/>
    <w:rsid w:val="00534713"/>
    <w:rsid w:val="00565E4A"/>
    <w:rsid w:val="00571BF0"/>
    <w:rsid w:val="00586410"/>
    <w:rsid w:val="005944B9"/>
    <w:rsid w:val="005B3CE2"/>
    <w:rsid w:val="00620618"/>
    <w:rsid w:val="006A102F"/>
    <w:rsid w:val="006A3046"/>
    <w:rsid w:val="006E42BF"/>
    <w:rsid w:val="00764E1C"/>
    <w:rsid w:val="007D0B9C"/>
    <w:rsid w:val="0087522D"/>
    <w:rsid w:val="008762AF"/>
    <w:rsid w:val="008A117A"/>
    <w:rsid w:val="008A7CEE"/>
    <w:rsid w:val="009125E0"/>
    <w:rsid w:val="00916CAA"/>
    <w:rsid w:val="00974391"/>
    <w:rsid w:val="0099123A"/>
    <w:rsid w:val="009F5BC3"/>
    <w:rsid w:val="00A05D4D"/>
    <w:rsid w:val="00A27EFF"/>
    <w:rsid w:val="00A95EE5"/>
    <w:rsid w:val="00AC5142"/>
    <w:rsid w:val="00AE4EE8"/>
    <w:rsid w:val="00B13BF9"/>
    <w:rsid w:val="00B67927"/>
    <w:rsid w:val="00BE3BB6"/>
    <w:rsid w:val="00BF755B"/>
    <w:rsid w:val="00C43793"/>
    <w:rsid w:val="00C6009F"/>
    <w:rsid w:val="00C85765"/>
    <w:rsid w:val="00C90742"/>
    <w:rsid w:val="00CA1EC4"/>
    <w:rsid w:val="00CD5881"/>
    <w:rsid w:val="00D22D64"/>
    <w:rsid w:val="00DA2497"/>
    <w:rsid w:val="00DD2DEF"/>
    <w:rsid w:val="00DE5DC4"/>
    <w:rsid w:val="00E27AEF"/>
    <w:rsid w:val="00E434ED"/>
    <w:rsid w:val="00E95771"/>
    <w:rsid w:val="00EA4573"/>
    <w:rsid w:val="00EA7CB5"/>
    <w:rsid w:val="00ED11CA"/>
    <w:rsid w:val="00EF0727"/>
    <w:rsid w:val="00EF098A"/>
    <w:rsid w:val="00F57990"/>
    <w:rsid w:val="00F85CD1"/>
    <w:rsid w:val="00F87AA6"/>
    <w:rsid w:val="00FC78C0"/>
    <w:rsid w:val="00FE2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0727"/>
    <w:pPr>
      <w:spacing w:before="0"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EF072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F0727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EF0727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07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7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0727"/>
    <w:pPr>
      <w:spacing w:before="0"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EF072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F0727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EF0727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07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7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2</Pages>
  <Words>515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Gumar</dc:creator>
  <cp:keywords/>
  <dc:description/>
  <cp:lastModifiedBy>Diana Gumar</cp:lastModifiedBy>
  <cp:revision>86</cp:revision>
  <dcterms:created xsi:type="dcterms:W3CDTF">2021-05-08T15:19:00Z</dcterms:created>
  <dcterms:modified xsi:type="dcterms:W3CDTF">2021-05-23T16:33:00Z</dcterms:modified>
</cp:coreProperties>
</file>