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27CDB" w14:textId="77777777" w:rsidR="00AC5101" w:rsidRPr="00740A35" w:rsidRDefault="00AC5101" w:rsidP="009532AE">
      <w:pPr>
        <w:pStyle w:val="Heading3"/>
        <w:spacing w:before="0" w:line="240" w:lineRule="auto"/>
        <w:ind w:firstLine="709"/>
        <w:rPr>
          <w:rFonts w:ascii="Times New Roman" w:hAnsi="Times New Roman"/>
          <w:iCs/>
          <w:color w:val="auto"/>
          <w:sz w:val="28"/>
          <w:szCs w:val="28"/>
        </w:rPr>
      </w:pPr>
      <w:bookmarkStart w:id="0" w:name="_Toc452576181"/>
      <w:r w:rsidRPr="00740A35">
        <w:rPr>
          <w:rFonts w:ascii="Times New Roman" w:hAnsi="Times New Roman"/>
          <w:iCs/>
          <w:color w:val="auto"/>
          <w:sz w:val="28"/>
          <w:szCs w:val="28"/>
        </w:rPr>
        <w:t xml:space="preserve">5 </w:t>
      </w:r>
      <w:r w:rsidRPr="00740A35">
        <w:rPr>
          <w:rFonts w:ascii="Times New Roman" w:hAnsi="Times New Roman"/>
          <w:color w:val="auto"/>
          <w:sz w:val="28"/>
          <w:szCs w:val="28"/>
        </w:rPr>
        <w:t>ЭКОНОМИЧЕСКОЕ ОБОСНОВАНИЕ ДИПЛОМНОЙ РАБОТЫ</w:t>
      </w:r>
      <w:bookmarkEnd w:id="0"/>
    </w:p>
    <w:p w14:paraId="5974E2FF" w14:textId="77777777" w:rsidR="00232EC0" w:rsidRDefault="00232EC0" w:rsidP="009532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E459B2A" w14:textId="77777777" w:rsidR="00196B9D" w:rsidRPr="00263BF9" w:rsidRDefault="00196B9D" w:rsidP="009532AE">
      <w:pPr>
        <w:pStyle w:val="Heading3"/>
        <w:spacing w:before="0" w:line="240" w:lineRule="auto"/>
        <w:ind w:left="993" w:hanging="284"/>
        <w:rPr>
          <w:rFonts w:ascii="Times New Roman" w:hAnsi="Times New Roman"/>
          <w:color w:val="auto"/>
          <w:sz w:val="28"/>
        </w:rPr>
      </w:pPr>
      <w:bookmarkStart w:id="1" w:name="_Toc452576182"/>
      <w:r w:rsidRPr="00263BF9">
        <w:rPr>
          <w:rFonts w:ascii="Times New Roman" w:hAnsi="Times New Roman"/>
          <w:color w:val="auto"/>
          <w:sz w:val="28"/>
        </w:rPr>
        <w:t xml:space="preserve">5.1 Обоснование целесообразности разработки </w:t>
      </w:r>
      <w:proofErr w:type="gramStart"/>
      <w:r w:rsidRPr="00263BF9">
        <w:rPr>
          <w:rFonts w:ascii="Times New Roman" w:hAnsi="Times New Roman"/>
          <w:color w:val="auto"/>
          <w:sz w:val="28"/>
        </w:rPr>
        <w:t>программного</w:t>
      </w:r>
      <w:bookmarkEnd w:id="1"/>
      <w:proofErr w:type="gramEnd"/>
      <w:r w:rsidRPr="00263BF9">
        <w:rPr>
          <w:rFonts w:ascii="Times New Roman" w:hAnsi="Times New Roman"/>
          <w:color w:val="auto"/>
          <w:sz w:val="28"/>
        </w:rPr>
        <w:t xml:space="preserve"> </w:t>
      </w:r>
    </w:p>
    <w:p w14:paraId="0F5E76CC" w14:textId="77777777" w:rsidR="00196B9D" w:rsidRPr="00263BF9" w:rsidRDefault="00196B9D" w:rsidP="009532AE">
      <w:pPr>
        <w:pStyle w:val="Heading3"/>
        <w:spacing w:before="0" w:line="240" w:lineRule="auto"/>
        <w:ind w:left="1134" w:hanging="425"/>
        <w:rPr>
          <w:rFonts w:ascii="Times New Roman" w:hAnsi="Times New Roman"/>
          <w:color w:val="auto"/>
          <w:sz w:val="28"/>
        </w:rPr>
      </w:pPr>
      <w:r w:rsidRPr="00263BF9">
        <w:rPr>
          <w:rFonts w:ascii="Times New Roman" w:hAnsi="Times New Roman"/>
          <w:color w:val="auto"/>
          <w:sz w:val="28"/>
        </w:rPr>
        <w:t xml:space="preserve">      </w:t>
      </w:r>
      <w:bookmarkStart w:id="2" w:name="_Toc452576183"/>
      <w:r w:rsidRPr="00263BF9">
        <w:rPr>
          <w:rFonts w:ascii="Times New Roman" w:hAnsi="Times New Roman"/>
          <w:color w:val="auto"/>
          <w:sz w:val="28"/>
        </w:rPr>
        <w:t>продукта</w:t>
      </w:r>
      <w:bookmarkEnd w:id="2"/>
      <w:r w:rsidRPr="00263BF9">
        <w:rPr>
          <w:rFonts w:ascii="Times New Roman" w:hAnsi="Times New Roman"/>
          <w:color w:val="auto"/>
          <w:sz w:val="28"/>
        </w:rPr>
        <w:t xml:space="preserve"> </w:t>
      </w:r>
    </w:p>
    <w:p w14:paraId="2E376710" w14:textId="77777777" w:rsidR="008323D9" w:rsidRDefault="008323D9" w:rsidP="009532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2BACE9" w14:textId="423EB272" w:rsidR="00AE034D" w:rsidRDefault="00AE034D" w:rsidP="009532AE">
      <w:pPr>
        <w:pStyle w:val="ListParagraph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AE034D">
        <w:rPr>
          <w:rFonts w:ascii="Times New Roman" w:eastAsiaTheme="minorEastAsia" w:hAnsi="Times New Roman"/>
          <w:sz w:val="28"/>
          <w:szCs w:val="28"/>
        </w:rPr>
        <w:t xml:space="preserve">Мобильное приложение </w:t>
      </w:r>
      <w:r>
        <w:rPr>
          <w:rFonts w:ascii="Times New Roman" w:eastAsiaTheme="minorEastAsia" w:hAnsi="Times New Roman"/>
          <w:sz w:val="28"/>
          <w:szCs w:val="28"/>
        </w:rPr>
        <w:t xml:space="preserve">подборки цвета и текстуры обоев для финишной отделки приложения позволяет пользователям </w:t>
      </w:r>
      <w:r w:rsidRPr="00AE034D">
        <w:rPr>
          <w:rFonts w:ascii="Times New Roman" w:eastAsiaTheme="minorEastAsia" w:hAnsi="Times New Roman"/>
          <w:sz w:val="28"/>
          <w:szCs w:val="28"/>
        </w:rPr>
        <w:t xml:space="preserve">примерять» различные виды обоев и цветов красок на стены помещений. Принятие решения о выборе того или иного цвета для будущего ремонта </w:t>
      </w:r>
      <w:r>
        <w:rPr>
          <w:rFonts w:ascii="Times New Roman" w:eastAsiaTheme="minorEastAsia" w:hAnsi="Times New Roman"/>
          <w:sz w:val="28"/>
          <w:szCs w:val="28"/>
        </w:rPr>
        <w:t xml:space="preserve">с использованием данного приложения </w:t>
      </w:r>
      <w:r w:rsidRPr="00AE034D">
        <w:rPr>
          <w:rFonts w:ascii="Times New Roman" w:eastAsiaTheme="minorEastAsia" w:hAnsi="Times New Roman"/>
          <w:sz w:val="28"/>
          <w:szCs w:val="28"/>
        </w:rPr>
        <w:t>более обдуманн</w:t>
      </w:r>
      <w:r>
        <w:rPr>
          <w:rFonts w:ascii="Times New Roman" w:eastAsiaTheme="minorEastAsia" w:hAnsi="Times New Roman"/>
          <w:sz w:val="28"/>
          <w:szCs w:val="28"/>
        </w:rPr>
        <w:t>о и обосновано</w:t>
      </w:r>
      <w:r w:rsidRPr="00AE034D">
        <w:rPr>
          <w:rFonts w:ascii="Times New Roman" w:eastAsiaTheme="minorEastAsia" w:hAnsi="Times New Roman"/>
          <w:sz w:val="28"/>
          <w:szCs w:val="28"/>
        </w:rPr>
        <w:t>.</w:t>
      </w:r>
    </w:p>
    <w:p w14:paraId="48CCE06C" w14:textId="17FE1BBB" w:rsidR="008B3AF0" w:rsidRPr="008B3AF0" w:rsidRDefault="008B3AF0" w:rsidP="009532A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Мобильное приложение подборки цвета и текстуры обоев может заинтересовать п</w:t>
      </w:r>
      <w:r>
        <w:rPr>
          <w:rFonts w:ascii="Times New Roman" w:hAnsi="Times New Roman" w:cs="Times New Roman"/>
          <w:sz w:val="28"/>
          <w:szCs w:val="28"/>
        </w:rPr>
        <w:t xml:space="preserve">олиграфические компании, а также предприятия </w:t>
      </w:r>
      <w:r w:rsidRPr="00AE034D">
        <w:rPr>
          <w:rFonts w:ascii="Times New Roman" w:hAnsi="Times New Roman" w:cs="Times New Roman"/>
          <w:sz w:val="28"/>
          <w:szCs w:val="28"/>
        </w:rPr>
        <w:t xml:space="preserve">по производству материалов покраски, облицовки, обоев. </w:t>
      </w:r>
    </w:p>
    <w:p w14:paraId="2A9547D4" w14:textId="6F684482" w:rsidR="00AE034D" w:rsidRDefault="000F225F" w:rsidP="009532AE">
      <w:pPr>
        <w:pStyle w:val="ListParagraph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Для компании-владельца </w:t>
      </w:r>
      <w:r w:rsidR="00E01C3C">
        <w:rPr>
          <w:rFonts w:ascii="Times New Roman" w:eastAsiaTheme="minorEastAsia" w:hAnsi="Times New Roman"/>
          <w:sz w:val="28"/>
          <w:szCs w:val="28"/>
        </w:rPr>
        <w:t xml:space="preserve">экономическая выгода заключается в размещении </w:t>
      </w:r>
      <w:r>
        <w:rPr>
          <w:rFonts w:ascii="Times New Roman" w:eastAsiaTheme="minorEastAsia" w:hAnsi="Times New Roman"/>
          <w:sz w:val="28"/>
          <w:szCs w:val="28"/>
        </w:rPr>
        <w:t>ссылок на собственный товар внутри приложения, таким образом пользователи смогут купить товар именно марки компании-владельца.</w:t>
      </w:r>
      <w:r w:rsidR="00AE034D" w:rsidRPr="00AE034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12013C">
        <w:rPr>
          <w:rFonts w:ascii="Times New Roman" w:eastAsiaTheme="minorEastAsia" w:hAnsi="Times New Roman"/>
          <w:sz w:val="28"/>
          <w:szCs w:val="28"/>
        </w:rPr>
        <w:t xml:space="preserve">Размещение ссылок на товар в мобильном приложении открывает новый путь для рекламы и сбыта товара. </w:t>
      </w:r>
      <w:r w:rsidR="00AE034D" w:rsidRPr="00AE034D">
        <w:rPr>
          <w:rFonts w:ascii="Times New Roman" w:eastAsiaTheme="minorEastAsia" w:hAnsi="Times New Roman"/>
          <w:sz w:val="28"/>
          <w:szCs w:val="28"/>
        </w:rPr>
        <w:t>Также в приложение может быть встроена контекстная реклама.</w:t>
      </w:r>
    </w:p>
    <w:p w14:paraId="7EE311E4" w14:textId="77777777" w:rsidR="00AE034D" w:rsidRPr="00AE034D" w:rsidRDefault="00AE034D" w:rsidP="009532AE">
      <w:pPr>
        <w:pStyle w:val="ListParagraph"/>
        <w:tabs>
          <w:tab w:val="left" w:pos="993"/>
        </w:tabs>
        <w:autoSpaceDE w:val="0"/>
        <w:autoSpaceDN w:val="0"/>
        <w:adjustRightInd w:val="0"/>
        <w:spacing w:line="240" w:lineRule="auto"/>
        <w:ind w:left="0" w:firstLine="708"/>
        <w:jc w:val="both"/>
        <w:rPr>
          <w:rFonts w:ascii="Times New Roman" w:eastAsiaTheme="minorEastAsia" w:hAnsi="Times New Roman"/>
          <w:sz w:val="28"/>
          <w:szCs w:val="28"/>
        </w:rPr>
      </w:pPr>
      <w:r w:rsidRPr="00AE034D">
        <w:rPr>
          <w:rFonts w:ascii="Times New Roman" w:eastAsiaTheme="minorEastAsia" w:hAnsi="Times New Roman"/>
          <w:sz w:val="28"/>
          <w:szCs w:val="28"/>
        </w:rPr>
        <w:t>Программа является ещё одним хорошим инструментом, облегчающим выбор и помогающим в работе в конкретной области. А именно – точная оценка сочетаемости предметов интерьера без необходимости строить 3д модель помещения.</w:t>
      </w:r>
    </w:p>
    <w:p w14:paraId="072B835E" w14:textId="77777777" w:rsidR="00AE034D" w:rsidRPr="00AE034D" w:rsidRDefault="00AE034D" w:rsidP="009532AE">
      <w:pPr>
        <w:pStyle w:val="ListParagraph"/>
        <w:tabs>
          <w:tab w:val="left" w:pos="993"/>
        </w:tabs>
        <w:autoSpaceDE w:val="0"/>
        <w:autoSpaceDN w:val="0"/>
        <w:adjustRightInd w:val="0"/>
        <w:spacing w:line="240" w:lineRule="auto"/>
        <w:ind w:left="0"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AE034D">
        <w:rPr>
          <w:rFonts w:ascii="Times New Roman" w:eastAsiaTheme="minorEastAsia" w:hAnsi="Times New Roman"/>
          <w:sz w:val="28"/>
          <w:szCs w:val="28"/>
        </w:rPr>
        <w:t>В первую очередь приложение нацелено на архитекторов, дизайнеров, художников и людей, желающих сделать ремонт в квартире самостоятельно.</w:t>
      </w:r>
    </w:p>
    <w:p w14:paraId="0303DF67" w14:textId="5121C6D6" w:rsidR="00196B9D" w:rsidRDefault="000F225F" w:rsidP="009532AE">
      <w:pPr>
        <w:pStyle w:val="ListParagraph"/>
        <w:tabs>
          <w:tab w:val="left" w:pos="993"/>
        </w:tabs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ab/>
        <w:t>Рынок имеет конкурентоспособные аналоги, но данный продукт обладает рядом отличительных преимуществ.</w:t>
      </w:r>
      <w:r w:rsidR="002A0367">
        <w:rPr>
          <w:rFonts w:ascii="Times New Roman" w:eastAsiaTheme="minorEastAsia" w:hAnsi="Times New Roman"/>
          <w:sz w:val="28"/>
          <w:szCs w:val="28"/>
        </w:rPr>
        <w:t xml:space="preserve"> К преимуществам программного продукта можно отнести встроенный режим работы в реальном времени, и широкий спектр поддерживаемых устройств.</w:t>
      </w:r>
    </w:p>
    <w:p w14:paraId="344B4772" w14:textId="77777777" w:rsidR="002A0367" w:rsidRPr="002A0367" w:rsidRDefault="002A0367" w:rsidP="009532AE">
      <w:pPr>
        <w:pStyle w:val="ListParagraph"/>
        <w:tabs>
          <w:tab w:val="left" w:pos="993"/>
        </w:tabs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eastAsiaTheme="minorEastAsia" w:hAnsi="Times New Roman"/>
          <w:sz w:val="28"/>
          <w:szCs w:val="28"/>
        </w:rPr>
      </w:pPr>
    </w:p>
    <w:p w14:paraId="7435302B" w14:textId="747CB8DC" w:rsidR="00031122" w:rsidRPr="00740A35" w:rsidRDefault="00422DB8" w:rsidP="009532AE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5.2</w:t>
      </w:r>
      <w:r w:rsidR="00031122" w:rsidRPr="00740A35">
        <w:rPr>
          <w:rFonts w:ascii="Times New Roman" w:hAnsi="Times New Roman"/>
          <w:b/>
          <w:sz w:val="28"/>
          <w:szCs w:val="28"/>
        </w:rPr>
        <w:t xml:space="preserve"> Оценка конкурен</w:t>
      </w:r>
      <w:r w:rsidR="00031122" w:rsidRPr="00AE7BD2">
        <w:rPr>
          <w:rFonts w:ascii="Times New Roman" w:hAnsi="Times New Roman"/>
          <w:b/>
          <w:sz w:val="28"/>
          <w:szCs w:val="28"/>
        </w:rPr>
        <w:t>тоспособнос</w:t>
      </w:r>
      <w:r w:rsidR="00031122" w:rsidRPr="00740A35">
        <w:rPr>
          <w:rFonts w:ascii="Times New Roman" w:hAnsi="Times New Roman"/>
          <w:b/>
          <w:sz w:val="28"/>
          <w:szCs w:val="28"/>
        </w:rPr>
        <w:t xml:space="preserve">ти программного обеспечения </w:t>
      </w:r>
    </w:p>
    <w:p w14:paraId="6966264B" w14:textId="77777777" w:rsidR="007E5DBC" w:rsidRPr="00740A35" w:rsidRDefault="007E5DBC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3DC6881" w14:textId="1E1C160A" w:rsidR="00334879" w:rsidRPr="00740A35" w:rsidRDefault="00334879" w:rsidP="009532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>Техническая прогрессивность разрабатываемого программного продукта определяется коэффициентом эквивалентности (</w:t>
      </w:r>
      <w:r w:rsidRPr="00740A35">
        <w:rPr>
          <w:rFonts w:ascii="Times New Roman" w:hAnsi="Times New Roman" w:cs="Times New Roman"/>
          <w:position w:val="-18"/>
          <w:sz w:val="28"/>
          <w:szCs w:val="28"/>
        </w:rPr>
        <w:object w:dxaOrig="540" w:dyaOrig="440" w14:anchorId="3813F1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65pt;height:22.6pt" o:ole="">
            <v:imagedata r:id="rId8" o:title=""/>
          </v:shape>
          <o:OLEObject Type="Embed" ProgID="Equation.3" ShapeID="_x0000_i1025" DrawAspect="Content" ObjectID="_1684215156" r:id="rId9"/>
        </w:object>
      </w:r>
      <w:r w:rsidRPr="00740A35">
        <w:rPr>
          <w:rFonts w:ascii="Times New Roman" w:hAnsi="Times New Roman" w:cs="Times New Roman"/>
          <w:sz w:val="28"/>
          <w:szCs w:val="28"/>
        </w:rPr>
        <w:t>)</w:t>
      </w:r>
      <w:r w:rsidR="00721E6D" w:rsidRPr="00740A35">
        <w:rPr>
          <w:rFonts w:ascii="Times New Roman" w:hAnsi="Times New Roman" w:cs="Times New Roman"/>
          <w:sz w:val="28"/>
          <w:szCs w:val="28"/>
        </w:rPr>
        <w:t xml:space="preserve"> </w:t>
      </w:r>
      <w:r w:rsidR="001E6E48" w:rsidRPr="001E6E48">
        <w:rPr>
          <w:rFonts w:ascii="Times New Roman" w:hAnsi="Times New Roman" w:cs="Times New Roman"/>
          <w:sz w:val="28"/>
          <w:szCs w:val="28"/>
        </w:rPr>
        <w:t>[14</w:t>
      </w:r>
      <w:r w:rsidR="00721E6D" w:rsidRPr="001E6E48">
        <w:rPr>
          <w:rFonts w:ascii="Times New Roman" w:hAnsi="Times New Roman" w:cs="Times New Roman"/>
          <w:sz w:val="28"/>
          <w:szCs w:val="28"/>
        </w:rPr>
        <w:t>]</w:t>
      </w:r>
      <w:r w:rsidRPr="001E6E48">
        <w:rPr>
          <w:rFonts w:ascii="Times New Roman" w:hAnsi="Times New Roman" w:cs="Times New Roman"/>
          <w:sz w:val="28"/>
          <w:szCs w:val="28"/>
        </w:rPr>
        <w:t>.</w:t>
      </w:r>
      <w:r w:rsidRPr="00740A35">
        <w:rPr>
          <w:rFonts w:ascii="Times New Roman" w:hAnsi="Times New Roman" w:cs="Times New Roman"/>
          <w:sz w:val="28"/>
          <w:szCs w:val="28"/>
        </w:rPr>
        <w:t xml:space="preserve"> Расчет этого коэффициента осуществляется путем сравнения технического уровня товара-конкурента и разрабатываемого программного продукта по отношению к эталонному уровню программного продукта данного направления с использованием формулы (5.1):</w:t>
      </w:r>
    </w:p>
    <w:p w14:paraId="59A1EF22" w14:textId="77777777" w:rsidR="00334879" w:rsidRPr="00740A35" w:rsidRDefault="00334879" w:rsidP="009532A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7"/>
      </w:tblGrid>
      <w:tr w:rsidR="00334879" w:rsidRPr="00740A35" w14:paraId="185408A4" w14:textId="77777777" w:rsidTr="003C02AE">
        <w:tc>
          <w:tcPr>
            <w:tcW w:w="8755" w:type="dxa"/>
            <w:vAlign w:val="center"/>
          </w:tcPr>
          <w:p w14:paraId="345FD620" w14:textId="77777777" w:rsidR="00334879" w:rsidRPr="00740A35" w:rsidRDefault="00196B9D" w:rsidP="009532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96B9D">
              <w:rPr>
                <w:rFonts w:asciiTheme="minorHAnsi" w:hAnsiTheme="minorHAnsi" w:cstheme="minorBidi"/>
                <w:i/>
                <w:position w:val="-38"/>
                <w:sz w:val="28"/>
                <w:szCs w:val="28"/>
              </w:rPr>
              <w:object w:dxaOrig="1480" w:dyaOrig="859" w14:anchorId="7025FB0B">
                <v:shape id="_x0000_i1026" type="#_x0000_t75" style="width:74.5pt;height:44.35pt" o:ole="">
                  <v:imagedata r:id="rId10" o:title=""/>
                </v:shape>
                <o:OLEObject Type="Embed" ProgID="Equation.3" ShapeID="_x0000_i1026" DrawAspect="Content" ObjectID="_1684215157" r:id="rId11"/>
              </w:object>
            </w:r>
          </w:p>
        </w:tc>
        <w:tc>
          <w:tcPr>
            <w:tcW w:w="817" w:type="dxa"/>
            <w:vAlign w:val="center"/>
          </w:tcPr>
          <w:p w14:paraId="5BA65D3E" w14:textId="77777777" w:rsidR="00334879" w:rsidRPr="00740A35" w:rsidRDefault="00334879" w:rsidP="009532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740A35">
              <w:rPr>
                <w:position w:val="-38"/>
                <w:sz w:val="28"/>
                <w:szCs w:val="28"/>
              </w:rPr>
              <w:t>(5.1)</w:t>
            </w:r>
          </w:p>
        </w:tc>
      </w:tr>
    </w:tbl>
    <w:p w14:paraId="6ADC2B61" w14:textId="77777777" w:rsidR="00334879" w:rsidRPr="00740A35" w:rsidRDefault="00334879" w:rsidP="009532A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792419" w14:textId="77777777" w:rsidR="00334879" w:rsidRPr="00740A35" w:rsidRDefault="00334879" w:rsidP="009532AE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740A35">
        <w:rPr>
          <w:rFonts w:ascii="Times New Roman" w:hAnsi="Times New Roman"/>
          <w:sz w:val="28"/>
          <w:szCs w:val="28"/>
        </w:rPr>
        <w:lastRenderedPageBreak/>
        <w:t xml:space="preserve">где </w:t>
      </w:r>
      <w:r w:rsidRPr="00740A35">
        <w:rPr>
          <w:rFonts w:ascii="Times New Roman" w:hAnsi="Times New Roman"/>
          <w:position w:val="-16"/>
          <w:sz w:val="28"/>
          <w:szCs w:val="28"/>
        </w:rPr>
        <w:object w:dxaOrig="600" w:dyaOrig="420" w14:anchorId="7C1CD2DF">
          <v:shape id="_x0000_i1027" type="#_x0000_t75" style="width:30.15pt;height:20.1pt" o:ole="">
            <v:imagedata r:id="rId12" o:title=""/>
          </v:shape>
          <o:OLEObject Type="Embed" ProgID="Equation.3" ShapeID="_x0000_i1027" DrawAspect="Content" ObjectID="_1684215158" r:id="rId13"/>
        </w:object>
      </w:r>
      <w:r w:rsidRPr="00740A35">
        <w:rPr>
          <w:rFonts w:ascii="Times New Roman" w:hAnsi="Times New Roman"/>
          <w:sz w:val="28"/>
          <w:szCs w:val="28"/>
        </w:rPr>
        <w:t>,</w:t>
      </w:r>
      <w:r w:rsidRPr="00740A35">
        <w:rPr>
          <w:rFonts w:ascii="Times New Roman" w:hAnsi="Times New Roman"/>
          <w:position w:val="-16"/>
          <w:sz w:val="28"/>
          <w:szCs w:val="28"/>
        </w:rPr>
        <w:object w:dxaOrig="600" w:dyaOrig="420" w14:anchorId="78D2BB35">
          <v:shape id="_x0000_i1028" type="#_x0000_t75" style="width:30.15pt;height:20.1pt" o:ole="">
            <v:imagedata r:id="rId14" o:title=""/>
          </v:shape>
          <o:OLEObject Type="Embed" ProgID="Equation.3" ShapeID="_x0000_i1028" DrawAspect="Content" ObjectID="_1684215159" r:id="rId15"/>
        </w:object>
      </w:r>
      <w:r w:rsidRPr="00740A35">
        <w:rPr>
          <w:rFonts w:ascii="Times New Roman" w:hAnsi="Times New Roman"/>
          <w:sz w:val="28"/>
          <w:szCs w:val="28"/>
        </w:rPr>
        <w:t xml:space="preserve">– коэффициенты технического уровня нового и базисного программного продукта, которые можно рассчитать по формуле (5.2): </w:t>
      </w:r>
    </w:p>
    <w:p w14:paraId="116A904D" w14:textId="77777777" w:rsidR="00334879" w:rsidRPr="00740A35" w:rsidRDefault="00334879" w:rsidP="009532AE">
      <w:pPr>
        <w:pStyle w:val="ListParagraph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7"/>
      </w:tblGrid>
      <w:tr w:rsidR="00334879" w:rsidRPr="00740A35" w14:paraId="2EFF4EC1" w14:textId="77777777" w:rsidTr="003C02AE">
        <w:tc>
          <w:tcPr>
            <w:tcW w:w="8755" w:type="dxa"/>
            <w:vAlign w:val="center"/>
          </w:tcPr>
          <w:p w14:paraId="402E9CCF" w14:textId="77777777" w:rsidR="00334879" w:rsidRPr="00740A35" w:rsidRDefault="00334879" w:rsidP="009532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740A35">
              <w:rPr>
                <w:rFonts w:asciiTheme="minorHAnsi" w:hAnsiTheme="minorHAnsi" w:cstheme="minorBidi"/>
                <w:position w:val="-32"/>
                <w:sz w:val="28"/>
                <w:szCs w:val="28"/>
              </w:rPr>
              <w:object w:dxaOrig="1540" w:dyaOrig="840" w14:anchorId="4764C662">
                <v:shape id="_x0000_i1029" type="#_x0000_t75" style="width:77pt;height:41.85pt" o:ole="">
                  <v:imagedata r:id="rId16" o:title=""/>
                </v:shape>
                <o:OLEObject Type="Embed" ProgID="Equation.3" ShapeID="_x0000_i1029" DrawAspect="Content" ObjectID="_1684215160" r:id="rId17"/>
              </w:object>
            </w:r>
          </w:p>
        </w:tc>
        <w:tc>
          <w:tcPr>
            <w:tcW w:w="817" w:type="dxa"/>
            <w:vAlign w:val="center"/>
          </w:tcPr>
          <w:p w14:paraId="57428BF0" w14:textId="77777777" w:rsidR="00334879" w:rsidRPr="00740A35" w:rsidRDefault="00334879" w:rsidP="009532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740A35">
              <w:rPr>
                <w:position w:val="-38"/>
                <w:sz w:val="28"/>
                <w:szCs w:val="28"/>
              </w:rPr>
              <w:t>(5.2)</w:t>
            </w:r>
          </w:p>
        </w:tc>
      </w:tr>
    </w:tbl>
    <w:p w14:paraId="137D106B" w14:textId="77777777" w:rsidR="00334879" w:rsidRPr="00740A35" w:rsidRDefault="00334879" w:rsidP="009532AE">
      <w:pPr>
        <w:pStyle w:val="ListParagraph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FEB853B" w14:textId="77777777" w:rsidR="00334879" w:rsidRPr="00740A35" w:rsidRDefault="00334879" w:rsidP="009532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где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β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коэффициенты весомости 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i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-го технического параметра;</w:t>
      </w:r>
    </w:p>
    <w:p w14:paraId="4962F04A" w14:textId="77777777" w:rsidR="00334879" w:rsidRPr="00740A35" w:rsidRDefault="00334879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n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число</w:t>
      </w:r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параметров;</w:t>
      </w:r>
    </w:p>
    <w:p w14:paraId="73A92823" w14:textId="77777777" w:rsidR="00334879" w:rsidRPr="00740A35" w:rsidRDefault="00334879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val="en-US" w:eastAsia="en-US"/>
        </w:rPr>
        <w:object w:dxaOrig="300" w:dyaOrig="390" w14:anchorId="001B6743">
          <v:shape id="_x0000_i1030" type="#_x0000_t75" style="width:15.05pt;height:20.1pt" o:ole="">
            <v:imagedata r:id="rId18" o:title=""/>
          </v:shape>
          <o:OLEObject Type="Embed" ProgID="Equation.3" ShapeID="_x0000_i1030" DrawAspect="Content" ObjectID="_1684215161" r:id="rId19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численное значение 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i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-го технического параметра, сравниваемого программного продукта;</w:t>
      </w:r>
    </w:p>
    <w:p w14:paraId="3B75BE14" w14:textId="77777777" w:rsidR="00334879" w:rsidRPr="00740A35" w:rsidRDefault="00334879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val="en-US" w:eastAsia="en-US"/>
        </w:rPr>
        <w:object w:dxaOrig="330" w:dyaOrig="390" w14:anchorId="365517A8">
          <v:shape id="_x0000_i1031" type="#_x0000_t75" style="width:15.05pt;height:20.1pt" o:ole="">
            <v:imagedata r:id="rId20" o:title=""/>
          </v:shape>
          <o:OLEObject Type="Embed" ProgID="Equation.3" ShapeID="_x0000_i1031" DrawAspect="Content" ObjectID="_1684215162" r:id="rId21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численное значение 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i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-го технического параметра эталона.</w:t>
      </w:r>
    </w:p>
    <w:p w14:paraId="2F09C661" w14:textId="77777777" w:rsidR="00334879" w:rsidRPr="00740A35" w:rsidRDefault="00334879" w:rsidP="009532AE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740A35">
        <w:rPr>
          <w:rFonts w:ascii="Times New Roman" w:hAnsi="Times New Roman"/>
          <w:sz w:val="28"/>
          <w:szCs w:val="28"/>
        </w:rPr>
        <w:t xml:space="preserve">Расчет коэффициента эквивалентности приведен в </w:t>
      </w:r>
      <w:r w:rsidRPr="00DC0ACA">
        <w:rPr>
          <w:rFonts w:ascii="Times New Roman" w:hAnsi="Times New Roman"/>
          <w:sz w:val="28"/>
          <w:szCs w:val="28"/>
        </w:rPr>
        <w:t>таблице А.1.</w:t>
      </w:r>
    </w:p>
    <w:p w14:paraId="250C4B29" w14:textId="5CCAFD30" w:rsidR="00334879" w:rsidRPr="00740A35" w:rsidRDefault="00334879" w:rsidP="009532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>Полученное значение коэффициента эквивалентности</w:t>
      </w:r>
      <w:r w:rsidR="007C01B8" w:rsidRPr="00740A35">
        <w:rPr>
          <w:rFonts w:ascii="Times New Roman" w:hAnsi="Times New Roman" w:cs="Times New Roman"/>
          <w:sz w:val="28"/>
          <w:szCs w:val="28"/>
        </w:rPr>
        <w:t xml:space="preserve"> больше </w:t>
      </w:r>
      <w:r w:rsidR="005C0752" w:rsidRPr="00740A35">
        <w:rPr>
          <w:rFonts w:ascii="Times New Roman" w:hAnsi="Times New Roman" w:cs="Times New Roman"/>
          <w:sz w:val="28"/>
          <w:szCs w:val="28"/>
        </w:rPr>
        <w:t>еди</w:t>
      </w:r>
      <w:r w:rsidR="007C01B8" w:rsidRPr="00740A35">
        <w:rPr>
          <w:rFonts w:ascii="Times New Roman" w:hAnsi="Times New Roman" w:cs="Times New Roman"/>
          <w:sz w:val="28"/>
          <w:szCs w:val="28"/>
        </w:rPr>
        <w:t>ницы</w:t>
      </w:r>
      <w:r w:rsidRPr="00740A35">
        <w:rPr>
          <w:rFonts w:ascii="Times New Roman" w:hAnsi="Times New Roman" w:cs="Times New Roman"/>
          <w:sz w:val="28"/>
          <w:szCs w:val="28"/>
        </w:rPr>
        <w:t>, следовательно, разрабатываемый программн</w:t>
      </w:r>
      <w:r w:rsidR="009953CB" w:rsidRPr="00740A35">
        <w:rPr>
          <w:rFonts w:ascii="Times New Roman" w:hAnsi="Times New Roman" w:cs="Times New Roman"/>
          <w:sz w:val="28"/>
          <w:szCs w:val="28"/>
        </w:rPr>
        <w:t xml:space="preserve">ый продукт является </w:t>
      </w:r>
      <w:r w:rsidRPr="00740A35">
        <w:rPr>
          <w:rFonts w:ascii="Times New Roman" w:hAnsi="Times New Roman" w:cs="Times New Roman"/>
          <w:sz w:val="28"/>
          <w:szCs w:val="28"/>
        </w:rPr>
        <w:t>технически прогрессивным.</w:t>
      </w:r>
    </w:p>
    <w:p w14:paraId="63AC2827" w14:textId="77777777" w:rsidR="00334879" w:rsidRPr="00740A35" w:rsidRDefault="00334879" w:rsidP="009532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>Далее рассчитывается коэффициент изменения функциональных возможностей</w:t>
      </w:r>
      <w:proofErr w:type="gramStart"/>
      <w:r w:rsidRPr="00740A35">
        <w:rPr>
          <w:rFonts w:ascii="Times New Roman" w:hAnsi="Times New Roman" w:cs="Times New Roman"/>
          <w:sz w:val="28"/>
          <w:szCs w:val="28"/>
        </w:rPr>
        <w:t xml:space="preserve"> (</w:t>
      </w:r>
      <w:r w:rsidRPr="00740A35">
        <w:rPr>
          <w:rFonts w:ascii="Times New Roman" w:hAnsi="Times New Roman" w:cs="Times New Roman"/>
          <w:position w:val="-16"/>
          <w:sz w:val="28"/>
          <w:szCs w:val="28"/>
        </w:rPr>
        <w:object w:dxaOrig="620" w:dyaOrig="420" w14:anchorId="79796936">
          <v:shape id="_x0000_i1032" type="#_x0000_t75" style="width:30.15pt;height:20.1pt" o:ole="">
            <v:imagedata r:id="rId22" o:title=""/>
          </v:shape>
          <o:OLEObject Type="Embed" ProgID="Equation.3" ShapeID="_x0000_i1032" DrawAspect="Content" ObjectID="_1684215163" r:id="rId23"/>
        </w:object>
      </w:r>
      <w:r w:rsidRPr="00740A35">
        <w:rPr>
          <w:rFonts w:ascii="Times New Roman" w:hAnsi="Times New Roman" w:cs="Times New Roman"/>
          <w:sz w:val="28"/>
          <w:szCs w:val="28"/>
        </w:rPr>
        <w:t xml:space="preserve">) </w:t>
      </w:r>
      <w:proofErr w:type="gramEnd"/>
      <w:r w:rsidRPr="00740A35">
        <w:rPr>
          <w:rFonts w:ascii="Times New Roman" w:hAnsi="Times New Roman" w:cs="Times New Roman"/>
          <w:sz w:val="28"/>
          <w:szCs w:val="28"/>
        </w:rPr>
        <w:t xml:space="preserve">нового </w:t>
      </w:r>
      <w:r w:rsidR="000A7544" w:rsidRPr="00740A35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740A35">
        <w:rPr>
          <w:rFonts w:ascii="Times New Roman" w:hAnsi="Times New Roman" w:cs="Times New Roman"/>
          <w:sz w:val="28"/>
          <w:szCs w:val="28"/>
        </w:rPr>
        <w:t xml:space="preserve"> по формуле (5.3):</w:t>
      </w:r>
    </w:p>
    <w:p w14:paraId="5E8D4C37" w14:textId="77777777" w:rsidR="00334879" w:rsidRPr="00740A35" w:rsidRDefault="00334879" w:rsidP="009532AE">
      <w:pPr>
        <w:spacing w:after="0" w:line="240" w:lineRule="auto"/>
        <w:ind w:firstLine="709"/>
        <w:jc w:val="right"/>
        <w:rPr>
          <w:rFonts w:ascii="Times New Roman" w:hAnsi="Times New Roman" w:cs="Times New Roman"/>
          <w:position w:val="-38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7"/>
      </w:tblGrid>
      <w:tr w:rsidR="00334879" w:rsidRPr="00740A35" w14:paraId="0D570EEA" w14:textId="77777777" w:rsidTr="003C02AE">
        <w:tc>
          <w:tcPr>
            <w:tcW w:w="8755" w:type="dxa"/>
            <w:vAlign w:val="center"/>
          </w:tcPr>
          <w:p w14:paraId="6DB1B0F8" w14:textId="77777777" w:rsidR="00334879" w:rsidRPr="00740A35" w:rsidRDefault="00830568" w:rsidP="009532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740A35">
              <w:rPr>
                <w:rFonts w:asciiTheme="minorHAnsi" w:hAnsiTheme="minorHAnsi" w:cstheme="minorBidi"/>
                <w:i/>
                <w:position w:val="-32"/>
                <w:sz w:val="28"/>
                <w:szCs w:val="28"/>
              </w:rPr>
              <w:object w:dxaOrig="1480" w:dyaOrig="740" w14:anchorId="41C63B65">
                <v:shape id="_x0000_i1033" type="#_x0000_t75" style="width:74.5pt;height:37.65pt" o:ole="">
                  <v:imagedata r:id="rId24" o:title=""/>
                </v:shape>
                <o:OLEObject Type="Embed" ProgID="Equation.3" ShapeID="_x0000_i1033" DrawAspect="Content" ObjectID="_1684215164" r:id="rId25"/>
              </w:object>
            </w:r>
          </w:p>
        </w:tc>
        <w:tc>
          <w:tcPr>
            <w:tcW w:w="817" w:type="dxa"/>
            <w:vAlign w:val="center"/>
          </w:tcPr>
          <w:p w14:paraId="54DF15E0" w14:textId="77777777" w:rsidR="00334879" w:rsidRPr="00740A35" w:rsidRDefault="00334879" w:rsidP="009532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740A35">
              <w:rPr>
                <w:position w:val="-38"/>
                <w:sz w:val="28"/>
                <w:szCs w:val="28"/>
              </w:rPr>
              <w:t>(5.3)</w:t>
            </w:r>
          </w:p>
        </w:tc>
      </w:tr>
    </w:tbl>
    <w:p w14:paraId="5FE3E6FF" w14:textId="77777777" w:rsidR="00334879" w:rsidRPr="00740A35" w:rsidRDefault="00334879" w:rsidP="009532AE">
      <w:pPr>
        <w:spacing w:after="0" w:line="240" w:lineRule="auto"/>
        <w:ind w:firstLine="709"/>
        <w:jc w:val="right"/>
        <w:rPr>
          <w:rFonts w:ascii="Times New Roman" w:hAnsi="Times New Roman" w:cs="Times New Roman"/>
          <w:position w:val="-38"/>
          <w:sz w:val="28"/>
          <w:szCs w:val="28"/>
        </w:rPr>
      </w:pPr>
    </w:p>
    <w:p w14:paraId="4521A31F" w14:textId="77777777" w:rsidR="00334879" w:rsidRPr="00740A35" w:rsidRDefault="00334879" w:rsidP="009532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 xml:space="preserve">где </w:t>
      </w:r>
      <w:r w:rsidRPr="00740A35">
        <w:rPr>
          <w:rFonts w:ascii="Times New Roman" w:hAnsi="Times New Roman" w:cs="Times New Roman"/>
          <w:position w:val="-16"/>
          <w:sz w:val="28"/>
          <w:szCs w:val="28"/>
        </w:rPr>
        <w:object w:dxaOrig="800" w:dyaOrig="420" w14:anchorId="6CE1786A">
          <v:shape id="_x0000_i1034" type="#_x0000_t75" style="width:39.35pt;height:20.1pt" o:ole="">
            <v:imagedata r:id="rId26" o:title=""/>
          </v:shape>
          <o:OLEObject Type="Embed" ProgID="Equation.3" ShapeID="_x0000_i1034" DrawAspect="Content" ObjectID="_1684215165" r:id="rId27"/>
        </w:object>
      </w:r>
      <w:r w:rsidRPr="00740A35">
        <w:rPr>
          <w:rFonts w:ascii="Times New Roman" w:hAnsi="Times New Roman" w:cs="Times New Roman"/>
          <w:sz w:val="28"/>
          <w:szCs w:val="28"/>
        </w:rPr>
        <w:t xml:space="preserve">, </w:t>
      </w:r>
      <w:r w:rsidRPr="00740A35">
        <w:rPr>
          <w:rFonts w:ascii="Times New Roman" w:hAnsi="Times New Roman" w:cs="Times New Roman"/>
          <w:position w:val="-16"/>
          <w:sz w:val="28"/>
          <w:szCs w:val="28"/>
        </w:rPr>
        <w:object w:dxaOrig="800" w:dyaOrig="420" w14:anchorId="20D57BD6">
          <v:shape id="_x0000_i1035" type="#_x0000_t75" style="width:39.35pt;height:20.1pt" o:ole="">
            <v:imagedata r:id="rId28" o:title=""/>
          </v:shape>
          <o:OLEObject Type="Embed" ProgID="Equation.3" ShapeID="_x0000_i1035" DrawAspect="Content" ObjectID="_1684215166" r:id="rId29"/>
        </w:object>
      </w:r>
      <w:r w:rsidRPr="00740A35">
        <w:rPr>
          <w:rFonts w:ascii="Times New Roman" w:hAnsi="Times New Roman" w:cs="Times New Roman"/>
          <w:sz w:val="28"/>
          <w:szCs w:val="28"/>
        </w:rPr>
        <w:t xml:space="preserve"> – балльная оценка неизмеримых показателей нового и базового изделия соответственно.</w:t>
      </w:r>
    </w:p>
    <w:p w14:paraId="367BB7FA" w14:textId="77777777" w:rsidR="00334879" w:rsidRPr="00740A35" w:rsidRDefault="00334879" w:rsidP="009532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ab/>
        <w:t>Расчет коэффициента изменения функ</w:t>
      </w:r>
      <w:r w:rsidR="00B63317" w:rsidRPr="00740A35">
        <w:rPr>
          <w:rFonts w:ascii="Times New Roman" w:hAnsi="Times New Roman" w:cs="Times New Roman"/>
          <w:sz w:val="28"/>
          <w:szCs w:val="28"/>
        </w:rPr>
        <w:t>циональных возможностей нового программного продукта</w:t>
      </w:r>
      <w:r w:rsidRPr="00740A35">
        <w:rPr>
          <w:rFonts w:ascii="Times New Roman" w:hAnsi="Times New Roman" w:cs="Times New Roman"/>
          <w:sz w:val="28"/>
          <w:szCs w:val="28"/>
        </w:rPr>
        <w:t xml:space="preserve"> приведен в </w:t>
      </w:r>
      <w:r w:rsidRPr="00DC0ACA">
        <w:rPr>
          <w:rFonts w:ascii="Times New Roman" w:hAnsi="Times New Roman" w:cs="Times New Roman"/>
          <w:sz w:val="28"/>
          <w:szCs w:val="28"/>
        </w:rPr>
        <w:t>таблице А.2.</w:t>
      </w:r>
    </w:p>
    <w:p w14:paraId="434DB1E2" w14:textId="4570C125" w:rsidR="00334879" w:rsidRPr="00740A35" w:rsidRDefault="00334879" w:rsidP="009532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 xml:space="preserve">Коэффициент функциональных возможностей превышает </w:t>
      </w:r>
      <w:proofErr w:type="gramStart"/>
      <w:r w:rsidRPr="00740A35">
        <w:rPr>
          <w:rFonts w:ascii="Times New Roman" w:hAnsi="Times New Roman" w:cs="Times New Roman"/>
          <w:sz w:val="28"/>
          <w:szCs w:val="28"/>
        </w:rPr>
        <w:t>единицу</w:t>
      </w:r>
      <w:proofErr w:type="gramEnd"/>
      <w:r w:rsidRPr="00740A35">
        <w:rPr>
          <w:rFonts w:ascii="Times New Roman" w:hAnsi="Times New Roman" w:cs="Times New Roman"/>
          <w:sz w:val="28"/>
          <w:szCs w:val="28"/>
        </w:rPr>
        <w:t xml:space="preserve"> т.е. новый </w:t>
      </w:r>
      <w:r w:rsidR="000A7544" w:rsidRPr="00740A35">
        <w:rPr>
          <w:rFonts w:ascii="Times New Roman" w:hAnsi="Times New Roman" w:cs="Times New Roman"/>
          <w:sz w:val="28"/>
          <w:szCs w:val="28"/>
        </w:rPr>
        <w:t>программный продукт</w:t>
      </w:r>
      <w:r w:rsidRPr="00740A35">
        <w:rPr>
          <w:rFonts w:ascii="Times New Roman" w:hAnsi="Times New Roman" w:cs="Times New Roman"/>
          <w:sz w:val="28"/>
          <w:szCs w:val="28"/>
        </w:rPr>
        <w:t xml:space="preserve"> превосходит по своим функциональным возможностям базовый в 1,</w:t>
      </w:r>
      <w:r w:rsidR="00CC0ACC" w:rsidRPr="00740A35">
        <w:rPr>
          <w:rFonts w:ascii="Times New Roman" w:hAnsi="Times New Roman" w:cs="Times New Roman"/>
          <w:sz w:val="28"/>
          <w:szCs w:val="28"/>
        </w:rPr>
        <w:t>42</w:t>
      </w:r>
      <w:r w:rsidRPr="00740A35">
        <w:rPr>
          <w:rFonts w:ascii="Times New Roman" w:hAnsi="Times New Roman" w:cs="Times New Roman"/>
          <w:sz w:val="28"/>
          <w:szCs w:val="28"/>
        </w:rPr>
        <w:t xml:space="preserve"> раза.</w:t>
      </w:r>
    </w:p>
    <w:p w14:paraId="16AE108F" w14:textId="77777777" w:rsidR="00334879" w:rsidRPr="00740A35" w:rsidRDefault="00334879" w:rsidP="009532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40A35">
        <w:rPr>
          <w:rFonts w:ascii="Times New Roman" w:hAnsi="Times New Roman" w:cs="Times New Roman"/>
          <w:sz w:val="28"/>
          <w:szCs w:val="28"/>
        </w:rPr>
        <w:t xml:space="preserve">Конкурентоспособность нового </w:t>
      </w:r>
      <w:r w:rsidR="000A7544" w:rsidRPr="00740A35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740A35">
        <w:rPr>
          <w:rFonts w:ascii="Times New Roman" w:hAnsi="Times New Roman" w:cs="Times New Roman"/>
          <w:sz w:val="28"/>
          <w:szCs w:val="28"/>
        </w:rPr>
        <w:t xml:space="preserve"> по отношению к базовому можно оценить с помощью интегрального коэффициента конкурентоспособности, по формуле 5.4, учитывающего все ранее рассчитанные показатели.</w:t>
      </w:r>
      <w:proofErr w:type="gramEnd"/>
    </w:p>
    <w:p w14:paraId="2EBDEF2E" w14:textId="77777777" w:rsidR="00334879" w:rsidRPr="00740A35" w:rsidRDefault="00334879" w:rsidP="009532A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7"/>
      </w:tblGrid>
      <w:tr w:rsidR="00334879" w:rsidRPr="00740A35" w14:paraId="5A65B4A5" w14:textId="77777777" w:rsidTr="003C02AE">
        <w:tc>
          <w:tcPr>
            <w:tcW w:w="8755" w:type="dxa"/>
            <w:vAlign w:val="center"/>
          </w:tcPr>
          <w:p w14:paraId="478D7826" w14:textId="77777777" w:rsidR="00334879" w:rsidRPr="00740A35" w:rsidRDefault="00334879" w:rsidP="009532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740A35">
              <w:rPr>
                <w:rFonts w:asciiTheme="minorHAnsi" w:hAnsiTheme="minorHAnsi" w:cstheme="minorBidi"/>
                <w:position w:val="-36"/>
                <w:sz w:val="28"/>
                <w:szCs w:val="28"/>
              </w:rPr>
              <w:object w:dxaOrig="2540" w:dyaOrig="960" w14:anchorId="38FC8800">
                <v:shape id="_x0000_i1036" type="#_x0000_t75" style="width:126.4pt;height:49.4pt" o:ole="">
                  <v:imagedata r:id="rId30" o:title=""/>
                </v:shape>
                <o:OLEObject Type="Embed" ProgID="Equation.3" ShapeID="_x0000_i1036" DrawAspect="Content" ObjectID="_1684215167" r:id="rId31"/>
              </w:object>
            </w:r>
          </w:p>
        </w:tc>
        <w:tc>
          <w:tcPr>
            <w:tcW w:w="817" w:type="dxa"/>
            <w:vAlign w:val="center"/>
          </w:tcPr>
          <w:p w14:paraId="19472BBD" w14:textId="77777777" w:rsidR="00334879" w:rsidRPr="00740A35" w:rsidRDefault="00334879" w:rsidP="009532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740A35">
              <w:rPr>
                <w:position w:val="-38"/>
                <w:sz w:val="28"/>
                <w:szCs w:val="28"/>
              </w:rPr>
              <w:t>(5.4)</w:t>
            </w:r>
          </w:p>
        </w:tc>
      </w:tr>
    </w:tbl>
    <w:p w14:paraId="0AD0069F" w14:textId="77777777" w:rsidR="00334879" w:rsidRPr="00740A35" w:rsidRDefault="00334879" w:rsidP="009532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9AABB8" w14:textId="77777777" w:rsidR="00334879" w:rsidRPr="00740A35" w:rsidRDefault="00DB06A2" w:rsidP="009532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где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33487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К</w:t>
      </w:r>
      <w:proofErr w:type="gramEnd"/>
      <w:r w:rsidR="00334879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н</w:t>
      </w:r>
      <w:proofErr w:type="spellEnd"/>
      <w:r w:rsidR="0033487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 соответствия нового </w:t>
      </w:r>
      <w:r w:rsidR="000A7544" w:rsidRPr="00740A35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="0033487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нормативам (</w:t>
      </w:r>
      <w:proofErr w:type="spellStart"/>
      <w:r w:rsidR="0033487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К</w:t>
      </w:r>
      <w:r w:rsidR="00334879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н</w:t>
      </w:r>
      <w:proofErr w:type="spellEnd"/>
      <w:r w:rsidR="0033487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1);</w:t>
      </w:r>
    </w:p>
    <w:p w14:paraId="6DBAA741" w14:textId="53568D6E" w:rsidR="00334879" w:rsidRPr="00740A35" w:rsidRDefault="00334879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К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ц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 цены потребления (</w:t>
      </w:r>
      <w:r w:rsidRPr="00740A35">
        <w:rPr>
          <w:rFonts w:ascii="Times New Roman" w:hAnsi="Times New Roman" w:cs="Times New Roman"/>
          <w:position w:val="-14"/>
          <w:sz w:val="28"/>
          <w:szCs w:val="28"/>
        </w:rPr>
        <w:object w:dxaOrig="400" w:dyaOrig="400" w14:anchorId="4AFA37E0">
          <v:shape id="_x0000_i1037" type="#_x0000_t75" style="width:20.1pt;height:20.1pt" o:ole="">
            <v:imagedata r:id="rId32" o:title=""/>
          </v:shape>
          <o:OLEObject Type="Embed" ProgID="Equation.3" ShapeID="_x0000_i1037" DrawAspect="Content" ObjectID="_1684215168" r:id="rId33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= </w:t>
      </w:r>
      <w:r w:rsidR="002D3CF5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1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).</w:t>
      </w:r>
    </w:p>
    <w:p w14:paraId="2CAF5AA8" w14:textId="77777777" w:rsidR="00B63317" w:rsidRPr="00740A35" w:rsidRDefault="00B63317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hAnsi="Times New Roman" w:cs="Times New Roman"/>
          <w:sz w:val="28"/>
          <w:szCs w:val="28"/>
        </w:rPr>
        <w:lastRenderedPageBreak/>
        <w:t xml:space="preserve">Расчет уровня конкурентоспособности нового программного продукта приведен в </w:t>
      </w:r>
      <w:r w:rsidRPr="00DC0ACA">
        <w:rPr>
          <w:rFonts w:ascii="Times New Roman" w:hAnsi="Times New Roman" w:cs="Times New Roman"/>
          <w:sz w:val="28"/>
          <w:szCs w:val="28"/>
        </w:rPr>
        <w:t>таблице А.3.</w:t>
      </w:r>
    </w:p>
    <w:p w14:paraId="5E35A430" w14:textId="263DBF01" w:rsidR="00334879" w:rsidRPr="00740A35" w:rsidRDefault="00334879" w:rsidP="009532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 xml:space="preserve">Коэффициент цены потребления рассчитывается как отношение договорной цены нового </w:t>
      </w:r>
      <w:r w:rsidR="000A7544" w:rsidRPr="00740A35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740A35">
        <w:rPr>
          <w:rFonts w:ascii="Times New Roman" w:hAnsi="Times New Roman" w:cs="Times New Roman"/>
          <w:sz w:val="28"/>
          <w:szCs w:val="28"/>
        </w:rPr>
        <w:t xml:space="preserve"> к договорной цене базового (</w:t>
      </w:r>
      <w:r w:rsidRPr="00740A35">
        <w:rPr>
          <w:rFonts w:ascii="Times New Roman" w:hAnsi="Times New Roman" w:cs="Times New Roman"/>
          <w:position w:val="-14"/>
          <w:sz w:val="28"/>
          <w:szCs w:val="28"/>
        </w:rPr>
        <w:object w:dxaOrig="400" w:dyaOrig="400" w14:anchorId="7C3E57F9">
          <v:shape id="_x0000_i1038" type="#_x0000_t75" style="width:20.1pt;height:20.1pt" o:ole="">
            <v:imagedata r:id="rId32" o:title=""/>
          </v:shape>
          <o:OLEObject Type="Embed" ProgID="Equation.3" ShapeID="_x0000_i1038" DrawAspect="Content" ObjectID="_1684215169" r:id="rId34"/>
        </w:object>
      </w:r>
      <w:r w:rsidRPr="00740A35">
        <w:rPr>
          <w:rFonts w:ascii="Times New Roman" w:hAnsi="Times New Roman" w:cs="Times New Roman"/>
          <w:sz w:val="28"/>
          <w:szCs w:val="28"/>
        </w:rPr>
        <w:t xml:space="preserve">= </w:t>
      </w:r>
      <w:r w:rsidR="0031021E" w:rsidRPr="00740A35">
        <w:rPr>
          <w:rFonts w:ascii="Times New Roman" w:hAnsi="Times New Roman" w:cs="Times New Roman"/>
          <w:sz w:val="28"/>
          <w:szCs w:val="28"/>
        </w:rPr>
        <w:t>1</w:t>
      </w:r>
      <w:r w:rsidRPr="00740A35">
        <w:rPr>
          <w:rFonts w:ascii="Times New Roman" w:hAnsi="Times New Roman" w:cs="Times New Roman"/>
          <w:sz w:val="28"/>
          <w:szCs w:val="28"/>
        </w:rPr>
        <w:t>).</w:t>
      </w:r>
    </w:p>
    <w:p w14:paraId="4AE8B861" w14:textId="77777777" w:rsidR="00334879" w:rsidRPr="00740A35" w:rsidRDefault="00334879" w:rsidP="009532A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F62D24" w14:textId="77964328" w:rsidR="00334879" w:rsidRPr="00740A35" w:rsidRDefault="00334879" w:rsidP="009532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>К</w:t>
      </w:r>
      <w:r w:rsidRPr="00740A35"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 w:rsidRPr="00740A35">
        <w:rPr>
          <w:rFonts w:ascii="Times New Roman" w:hAnsi="Times New Roman" w:cs="Times New Roman"/>
          <w:sz w:val="28"/>
          <w:szCs w:val="28"/>
        </w:rPr>
        <w:t xml:space="preserve"> = (1,</w:t>
      </w:r>
      <w:r w:rsidR="0031021E" w:rsidRPr="00AE7BD2">
        <w:rPr>
          <w:rFonts w:ascii="Times New Roman" w:hAnsi="Times New Roman" w:cs="Times New Roman"/>
          <w:sz w:val="28"/>
          <w:szCs w:val="28"/>
        </w:rPr>
        <w:t>33</w:t>
      </w:r>
      <w:r w:rsidRPr="00740A35">
        <w:rPr>
          <w:rFonts w:ascii="Times New Roman" w:hAnsi="Times New Roman" w:cs="Times New Roman"/>
          <w:sz w:val="28"/>
          <w:szCs w:val="28"/>
          <w:lang w:val="en-US"/>
        </w:rPr>
        <w:object w:dxaOrig="120" w:dyaOrig="120" w14:anchorId="7EC1F639">
          <v:shape id="_x0000_i1039" type="#_x0000_t75" style="width:5pt;height:5pt" o:ole="">
            <v:imagedata r:id="rId35" o:title=""/>
          </v:shape>
          <o:OLEObject Type="Embed" ProgID="Equation.3" ShapeID="_x0000_i1039" DrawAspect="Content" ObjectID="_1684215170" r:id="rId36"/>
        </w:object>
      </w:r>
      <w:r w:rsidRPr="00740A35">
        <w:rPr>
          <w:rFonts w:ascii="Times New Roman" w:hAnsi="Times New Roman" w:cs="Times New Roman"/>
          <w:sz w:val="28"/>
          <w:szCs w:val="28"/>
        </w:rPr>
        <w:t>1,</w:t>
      </w:r>
      <w:r w:rsidR="0031021E" w:rsidRPr="00AE7BD2">
        <w:rPr>
          <w:rFonts w:ascii="Times New Roman" w:hAnsi="Times New Roman" w:cs="Times New Roman"/>
          <w:sz w:val="28"/>
          <w:szCs w:val="28"/>
        </w:rPr>
        <w:t>42</w:t>
      </w:r>
      <w:r w:rsidRPr="00740A35">
        <w:rPr>
          <w:rFonts w:ascii="Times New Roman" w:hAnsi="Times New Roman" w:cs="Times New Roman"/>
          <w:sz w:val="28"/>
          <w:szCs w:val="28"/>
          <w:lang w:val="en-US"/>
        </w:rPr>
        <w:object w:dxaOrig="120" w:dyaOrig="120" w14:anchorId="720FD1D4">
          <v:shape id="_x0000_i1040" type="#_x0000_t75" style="width:5pt;height:5pt" o:ole="">
            <v:imagedata r:id="rId37" o:title=""/>
          </v:shape>
          <o:OLEObject Type="Embed" ProgID="Equation.3" ShapeID="_x0000_i1040" DrawAspect="Content" ObjectID="_1684215171" r:id="rId38"/>
        </w:object>
      </w:r>
      <w:r w:rsidRPr="00740A35">
        <w:rPr>
          <w:rFonts w:ascii="Times New Roman" w:hAnsi="Times New Roman" w:cs="Times New Roman"/>
          <w:sz w:val="28"/>
          <w:szCs w:val="28"/>
        </w:rPr>
        <w:t>1)/</w:t>
      </w:r>
      <w:r w:rsidR="004C1388" w:rsidRPr="00740A35">
        <w:rPr>
          <w:rFonts w:ascii="Times New Roman" w:hAnsi="Times New Roman" w:cs="Times New Roman"/>
          <w:sz w:val="28"/>
          <w:szCs w:val="28"/>
        </w:rPr>
        <w:t>1</w:t>
      </w:r>
      <w:r w:rsidRPr="00740A35">
        <w:rPr>
          <w:rFonts w:ascii="Times New Roman" w:hAnsi="Times New Roman" w:cs="Times New Roman"/>
          <w:sz w:val="28"/>
          <w:szCs w:val="28"/>
        </w:rPr>
        <w:t xml:space="preserve"> = </w:t>
      </w:r>
      <w:r w:rsidR="0031021E" w:rsidRPr="00AE7BD2">
        <w:rPr>
          <w:rFonts w:ascii="Times New Roman" w:hAnsi="Times New Roman" w:cs="Times New Roman"/>
          <w:sz w:val="28"/>
          <w:szCs w:val="28"/>
        </w:rPr>
        <w:t>1.89</w:t>
      </w:r>
      <w:r w:rsidRPr="00740A35">
        <w:rPr>
          <w:rFonts w:ascii="Times New Roman" w:hAnsi="Times New Roman" w:cs="Times New Roman"/>
          <w:sz w:val="28"/>
          <w:szCs w:val="28"/>
        </w:rPr>
        <w:t>.</w:t>
      </w:r>
    </w:p>
    <w:p w14:paraId="6B2E97FD" w14:textId="77777777" w:rsidR="00334879" w:rsidRPr="00740A35" w:rsidRDefault="00334879" w:rsidP="009532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89C3E9" w14:textId="77777777" w:rsidR="00334879" w:rsidRPr="00740A35" w:rsidRDefault="00334879" w:rsidP="009532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>Интегральный коэффициент конкурентоспособности</w:t>
      </w:r>
      <w:proofErr w:type="gramStart"/>
      <w:r w:rsidRPr="00740A35">
        <w:rPr>
          <w:rFonts w:ascii="Times New Roman" w:hAnsi="Times New Roman" w:cs="Times New Roman"/>
          <w:sz w:val="28"/>
          <w:szCs w:val="28"/>
        </w:rPr>
        <w:t xml:space="preserve"> (</w:t>
      </w:r>
      <w:r w:rsidRPr="00740A35">
        <w:rPr>
          <w:rFonts w:ascii="Times New Roman" w:hAnsi="Times New Roman" w:cs="Times New Roman"/>
          <w:position w:val="-12"/>
          <w:sz w:val="28"/>
          <w:szCs w:val="28"/>
        </w:rPr>
        <w:object w:dxaOrig="400" w:dyaOrig="380" w14:anchorId="63F1AC39">
          <v:shape id="_x0000_i1041" type="#_x0000_t75" style="width:20.1pt;height:20.1pt" o:ole="">
            <v:imagedata r:id="rId39" o:title=""/>
          </v:shape>
          <o:OLEObject Type="Embed" ProgID="Equation.3" ShapeID="_x0000_i1041" DrawAspect="Content" ObjectID="_1684215172" r:id="rId40"/>
        </w:object>
      </w:r>
      <w:r w:rsidRPr="00740A35">
        <w:rPr>
          <w:rFonts w:ascii="Times New Roman" w:hAnsi="Times New Roman" w:cs="Times New Roman"/>
          <w:sz w:val="28"/>
          <w:szCs w:val="28"/>
        </w:rPr>
        <w:t xml:space="preserve">) </w:t>
      </w:r>
      <w:proofErr w:type="gramEnd"/>
      <w:r w:rsidRPr="00740A35">
        <w:rPr>
          <w:rFonts w:ascii="Times New Roman" w:hAnsi="Times New Roman" w:cs="Times New Roman"/>
          <w:sz w:val="28"/>
          <w:szCs w:val="28"/>
        </w:rPr>
        <w:t xml:space="preserve">больше 1, т.е. новый </w:t>
      </w:r>
      <w:r w:rsidR="000A7544" w:rsidRPr="00740A35">
        <w:rPr>
          <w:rFonts w:ascii="Times New Roman" w:hAnsi="Times New Roman" w:cs="Times New Roman"/>
          <w:sz w:val="28"/>
          <w:szCs w:val="28"/>
        </w:rPr>
        <w:t>программный продукт</w:t>
      </w:r>
      <w:r w:rsidRPr="00740A35">
        <w:rPr>
          <w:rFonts w:ascii="Times New Roman" w:hAnsi="Times New Roman" w:cs="Times New Roman"/>
          <w:sz w:val="28"/>
          <w:szCs w:val="28"/>
        </w:rPr>
        <w:t xml:space="preserve"> является более конкурентоспособным, чем базовый.</w:t>
      </w:r>
    </w:p>
    <w:p w14:paraId="251AE8DC" w14:textId="77777777" w:rsidR="00031122" w:rsidRDefault="00031122" w:rsidP="009532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1EC83AF" w14:textId="5CFB79D3" w:rsidR="00B239BB" w:rsidRPr="00263BF9" w:rsidRDefault="00422DB8" w:rsidP="009532AE">
      <w:pPr>
        <w:keepNext/>
        <w:spacing w:after="0" w:line="240" w:lineRule="auto"/>
        <w:ind w:left="1134" w:hanging="425"/>
        <w:outlineLvl w:val="1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bookmarkStart w:id="3" w:name="_Toc452576184"/>
      <w:r>
        <w:rPr>
          <w:rFonts w:ascii="Times New Roman" w:eastAsia="Times New Roman" w:hAnsi="Times New Roman" w:cs="Times New Roman"/>
          <w:b/>
          <w:bCs/>
          <w:iCs/>
          <w:kern w:val="32"/>
          <w:sz w:val="28"/>
          <w:szCs w:val="28"/>
        </w:rPr>
        <w:t>5.3</w:t>
      </w:r>
      <w:r w:rsidR="00B239BB" w:rsidRPr="00263BF9">
        <w:rPr>
          <w:rFonts w:ascii="Times New Roman" w:eastAsia="Times New Roman" w:hAnsi="Times New Roman" w:cs="Times New Roman"/>
          <w:b/>
          <w:bCs/>
          <w:iCs/>
          <w:kern w:val="32"/>
          <w:sz w:val="28"/>
          <w:szCs w:val="28"/>
        </w:rPr>
        <w:t xml:space="preserve"> </w:t>
      </w:r>
      <w:r w:rsidR="00B239BB" w:rsidRPr="00263BF9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Оценка трудоемкости работ по созданию </w:t>
      </w:r>
      <w:proofErr w:type="gramStart"/>
      <w:r w:rsidR="00B239BB" w:rsidRPr="00263BF9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>программного</w:t>
      </w:r>
      <w:bookmarkEnd w:id="3"/>
      <w:proofErr w:type="gramEnd"/>
      <w:r w:rsidR="00B239BB" w:rsidRPr="00263BF9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</w:t>
      </w:r>
    </w:p>
    <w:p w14:paraId="7984BDE4" w14:textId="77777777" w:rsidR="00B239BB" w:rsidRPr="00263BF9" w:rsidRDefault="00B239BB" w:rsidP="009532AE">
      <w:pPr>
        <w:keepNext/>
        <w:spacing w:after="0" w:line="240" w:lineRule="auto"/>
        <w:ind w:left="1134"/>
        <w:outlineLvl w:val="1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bookmarkStart w:id="4" w:name="_Toc452576185"/>
      <w:r w:rsidRPr="00263BF9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>обеспечения</w:t>
      </w:r>
      <w:bookmarkEnd w:id="4"/>
    </w:p>
    <w:p w14:paraId="7475D48D" w14:textId="77777777" w:rsidR="00B239BB" w:rsidRPr="00263BF9" w:rsidRDefault="00B239BB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76827D2" w14:textId="2A082C85" w:rsidR="00B239BB" w:rsidRPr="00263BF9" w:rsidRDefault="00B239BB" w:rsidP="009532AE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В качестве единицы измерения объема </w:t>
      </w: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ПО</w:t>
      </w:r>
      <w:proofErr w:type="gramEnd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может быть использована строка исходного кода (</w:t>
      </w:r>
      <w:r w:rsidRPr="00263BF9">
        <w:rPr>
          <w:rFonts w:ascii="Times New Roman" w:eastAsia="Calibri" w:hAnsi="Times New Roman" w:cs="Times New Roman"/>
          <w:i/>
          <w:sz w:val="28"/>
          <w:szCs w:val="28"/>
          <w:lang w:val="en-US" w:eastAsia="zh-CN"/>
        </w:rPr>
        <w:t>LOC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). </w:t>
      </w: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Общий объем ПО (</w:t>
      </w:r>
      <w:r w:rsidRPr="00263BF9">
        <w:rPr>
          <w:rFonts w:ascii="Times New Roman" w:eastAsia="Calibri" w:hAnsi="Times New Roman" w:cs="Times New Roman"/>
          <w:i/>
          <w:sz w:val="28"/>
          <w:szCs w:val="28"/>
          <w:lang w:val="en-US" w:eastAsia="zh-CN"/>
        </w:rPr>
        <w:t>V</w:t>
      </w:r>
      <w:r w:rsidRPr="00263BF9">
        <w:rPr>
          <w:rFonts w:ascii="Times New Roman" w:eastAsia="Calibri" w:hAnsi="Times New Roman" w:cs="Times New Roman"/>
          <w:i/>
          <w:sz w:val="28"/>
          <w:szCs w:val="28"/>
          <w:vertAlign w:val="subscript"/>
          <w:lang w:eastAsia="zh-CN"/>
        </w:rPr>
        <w:t>0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) определяется исходя из количества и объ</w:t>
      </w:r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>ема функций, реализуемых програ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м</w:t>
      </w:r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мой, по каталогу функций ПО </w:t>
      </w:r>
      <w:proofErr w:type="spellStart"/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>по</w:t>
      </w:r>
      <w:proofErr w:type="spellEnd"/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формуле (5.5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):</w:t>
      </w:r>
      <w:proofErr w:type="gramEnd"/>
    </w:p>
    <w:p w14:paraId="21CC9435" w14:textId="77777777" w:rsidR="00B239BB" w:rsidRPr="00263BF9" w:rsidRDefault="00B239BB" w:rsidP="009532AE">
      <w:pPr>
        <w:suppressAutoHyphens/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405E84D4" w14:textId="28926FA8" w:rsidR="00B239BB" w:rsidRPr="00263BF9" w:rsidRDefault="00B239BB" w:rsidP="009532AE">
      <w:pPr>
        <w:tabs>
          <w:tab w:val="left" w:pos="5670"/>
        </w:tabs>
        <w:suppressAutoHyphens/>
        <w:spacing w:after="0" w:line="240" w:lineRule="auto"/>
        <w:ind w:firstLine="851"/>
        <w:jc w:val="right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263BF9">
        <w:rPr>
          <w:rFonts w:ascii="Times New Roman" w:eastAsia="Calibri" w:hAnsi="Times New Roman" w:cs="Times New Roman"/>
          <w:position w:val="-30"/>
          <w:sz w:val="28"/>
          <w:szCs w:val="28"/>
          <w:lang w:eastAsia="zh-CN"/>
        </w:rPr>
        <w:object w:dxaOrig="1120" w:dyaOrig="740" w14:anchorId="27675F82">
          <v:shape id="_x0000_i1042" type="#_x0000_t75" style="width:56.95pt;height:37.65pt" o:ole="">
            <v:imagedata r:id="rId41" o:title=""/>
          </v:shape>
          <o:OLEObject Type="Embed" ProgID="Equation.3" ShapeID="_x0000_i1042" DrawAspect="Content" ObjectID="_1684215173" r:id="rId42"/>
        </w:object>
      </w:r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>,</w:t>
      </w:r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ab/>
        <w:t>(5.5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)</w:t>
      </w:r>
    </w:p>
    <w:p w14:paraId="051A8F1D" w14:textId="77777777" w:rsidR="00B239BB" w:rsidRPr="00263BF9" w:rsidRDefault="00B239BB" w:rsidP="009532AE">
      <w:pPr>
        <w:suppressAutoHyphens/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66F0F3B2" w14:textId="77777777" w:rsidR="00B239BB" w:rsidRPr="00263BF9" w:rsidRDefault="00B239BB" w:rsidP="009532A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где </w:t>
      </w:r>
      <w:proofErr w:type="spellStart"/>
      <w:r w:rsidRPr="00263BF9">
        <w:rPr>
          <w:rFonts w:ascii="Times New Roman" w:eastAsia="Calibri" w:hAnsi="Times New Roman" w:cs="Times New Roman"/>
          <w:i/>
          <w:sz w:val="28"/>
          <w:szCs w:val="28"/>
          <w:lang w:eastAsia="zh-CN"/>
        </w:rPr>
        <w:t>V</w:t>
      </w:r>
      <w:r w:rsidRPr="00263BF9">
        <w:rPr>
          <w:rFonts w:ascii="Times New Roman" w:eastAsia="Calibri" w:hAnsi="Times New Roman" w:cs="Times New Roman"/>
          <w:i/>
          <w:sz w:val="28"/>
          <w:szCs w:val="28"/>
          <w:vertAlign w:val="subscript"/>
          <w:lang w:eastAsia="zh-CN"/>
        </w:rPr>
        <w:t>i</w:t>
      </w:r>
      <w:proofErr w:type="spellEnd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– объем отдельной функции </w:t>
      </w: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ПО</w:t>
      </w:r>
      <w:proofErr w:type="gramEnd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;</w:t>
      </w:r>
    </w:p>
    <w:p w14:paraId="44C1DB4A" w14:textId="77777777" w:rsidR="00B239BB" w:rsidRPr="00263BF9" w:rsidRDefault="00B239BB" w:rsidP="009532A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      </w:t>
      </w:r>
      <w:r w:rsidRPr="00263BF9">
        <w:rPr>
          <w:rFonts w:ascii="Times New Roman" w:eastAsia="Calibri" w:hAnsi="Times New Roman" w:cs="Times New Roman"/>
          <w:i/>
          <w:sz w:val="28"/>
          <w:szCs w:val="28"/>
          <w:lang w:eastAsia="zh-CN"/>
        </w:rPr>
        <w:t>n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– общее число функций.</w:t>
      </w:r>
    </w:p>
    <w:p w14:paraId="5C0687BD" w14:textId="7DA877DC" w:rsidR="00B239BB" w:rsidRPr="00263BF9" w:rsidRDefault="00B239BB" w:rsidP="009532AE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Уточненный объем ПО (</w:t>
      </w:r>
      <w:r w:rsidRPr="00263BF9">
        <w:rPr>
          <w:rFonts w:ascii="Times New Roman" w:eastAsia="Calibri" w:hAnsi="Times New Roman" w:cs="Times New Roman"/>
          <w:position w:val="-16"/>
          <w:sz w:val="28"/>
          <w:szCs w:val="28"/>
          <w:lang w:eastAsia="zh-CN"/>
        </w:rPr>
        <w:object w:dxaOrig="340" w:dyaOrig="420" w14:anchorId="43C7B6A6">
          <v:shape id="_x0000_i1043" type="#_x0000_t75" style="width:15.05pt;height:20.1pt" o:ole="">
            <v:imagedata r:id="rId43" o:title=""/>
          </v:shape>
          <o:OLEObject Type="Embed" ProgID="Equation.3" ShapeID="_x0000_i1043" DrawAspect="Content" ObjectID="_1684215174" r:id="rId44"/>
        </w:object>
      </w:r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>) определяется по формуле (5.6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):</w:t>
      </w:r>
      <w:proofErr w:type="gramEnd"/>
    </w:p>
    <w:p w14:paraId="0192400C" w14:textId="77777777" w:rsidR="00B239BB" w:rsidRPr="00263BF9" w:rsidRDefault="00B239BB" w:rsidP="009532AE">
      <w:pPr>
        <w:suppressAutoHyphens/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62AFAC6D" w14:textId="59FD1B39" w:rsidR="00B239BB" w:rsidRPr="00263BF9" w:rsidRDefault="00B239BB" w:rsidP="009532AE">
      <w:pPr>
        <w:tabs>
          <w:tab w:val="center" w:pos="5954"/>
          <w:tab w:val="right" w:pos="7513"/>
          <w:tab w:val="left" w:pos="7938"/>
          <w:tab w:val="left" w:pos="9214"/>
        </w:tabs>
        <w:suppressAutoHyphens/>
        <w:spacing w:after="0" w:line="240" w:lineRule="auto"/>
        <w:ind w:firstLine="851"/>
        <w:jc w:val="right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263BF9">
        <w:rPr>
          <w:rFonts w:ascii="Times New Roman" w:eastAsia="Calibri" w:hAnsi="Times New Roman" w:cs="Times New Roman"/>
          <w:position w:val="-30"/>
          <w:sz w:val="28"/>
          <w:szCs w:val="28"/>
          <w:lang w:eastAsia="zh-CN"/>
        </w:rPr>
        <w:object w:dxaOrig="1320" w:dyaOrig="740" w14:anchorId="5FB6CF86">
          <v:shape id="_x0000_i1044" type="#_x0000_t75" style="width:67pt;height:37.65pt" o:ole="">
            <v:imagedata r:id="rId45" o:title=""/>
          </v:shape>
          <o:OLEObject Type="Embed" ProgID="Equation.3" ShapeID="_x0000_i1044" DrawAspect="Content" ObjectID="_1684215175" r:id="rId46"/>
        </w:object>
      </w:r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>,</w:t>
      </w:r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ab/>
        <w:t>(5.6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)</w:t>
      </w:r>
    </w:p>
    <w:p w14:paraId="0876C7EA" w14:textId="77777777" w:rsidR="00B239BB" w:rsidRPr="00263BF9" w:rsidRDefault="00B239BB" w:rsidP="009532AE">
      <w:pPr>
        <w:tabs>
          <w:tab w:val="center" w:pos="4678"/>
          <w:tab w:val="right" w:pos="9356"/>
        </w:tabs>
        <w:suppressAutoHyphens/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4FE013AE" w14:textId="77777777" w:rsidR="00B239BB" w:rsidRPr="00263BF9" w:rsidRDefault="00B239BB" w:rsidP="009532AE">
      <w:pPr>
        <w:tabs>
          <w:tab w:val="center" w:pos="4678"/>
          <w:tab w:val="right" w:pos="9356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где </w:t>
      </w:r>
      <w:r w:rsidRPr="00263BF9">
        <w:rPr>
          <w:rFonts w:ascii="Times New Roman" w:eastAsia="Calibri" w:hAnsi="Times New Roman" w:cs="Times New Roman"/>
          <w:position w:val="-16"/>
          <w:sz w:val="28"/>
          <w:szCs w:val="28"/>
          <w:lang w:eastAsia="zh-CN"/>
        </w:rPr>
        <w:object w:dxaOrig="380" w:dyaOrig="420" w14:anchorId="034443FD">
          <v:shape id="_x0000_i1045" type="#_x0000_t75" style="width:20.1pt;height:20.1pt" o:ole="">
            <v:imagedata r:id="rId47" o:title=""/>
          </v:shape>
          <o:OLEObject Type="Embed" ProgID="Equation.3" ShapeID="_x0000_i1045" DrawAspect="Content" ObjectID="_1684215176" r:id="rId48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– уточненный объем отдельной функции </w:t>
      </w: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ПО</w:t>
      </w:r>
      <w:proofErr w:type="gramEnd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в строках исходного кода.</w:t>
      </w:r>
    </w:p>
    <w:p w14:paraId="625FD27A" w14:textId="031C97BF" w:rsidR="00B239BB" w:rsidRPr="00263BF9" w:rsidRDefault="00B239BB" w:rsidP="009532AE">
      <w:pPr>
        <w:tabs>
          <w:tab w:val="center" w:pos="4678"/>
          <w:tab w:val="right" w:pos="9356"/>
        </w:tabs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Результаты расчетов представлены в </w:t>
      </w:r>
      <w:r w:rsidR="00A57854">
        <w:rPr>
          <w:rFonts w:ascii="Times New Roman" w:eastAsia="Calibri" w:hAnsi="Times New Roman" w:cs="Times New Roman"/>
          <w:sz w:val="28"/>
          <w:szCs w:val="28"/>
          <w:lang w:eastAsia="zh-CN"/>
        </w:rPr>
        <w:t>таблице</w:t>
      </w:r>
      <w:r w:rsidRPr="00B4353A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  <w:r w:rsidRPr="00DC0ACA">
        <w:rPr>
          <w:rFonts w:ascii="Times New Roman" w:eastAsia="Calibri" w:hAnsi="Times New Roman" w:cs="Times New Roman"/>
          <w:sz w:val="28"/>
          <w:szCs w:val="28"/>
          <w:lang w:eastAsia="zh-CN"/>
        </w:rPr>
        <w:t>А.4.</w:t>
      </w:r>
    </w:p>
    <w:p w14:paraId="111A6B1D" w14:textId="77777777" w:rsidR="00B239BB" w:rsidRPr="00263BF9" w:rsidRDefault="00B239BB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B9629C">
        <w:rPr>
          <w:rFonts w:ascii="Times New Roman" w:eastAsia="Calibri" w:hAnsi="Times New Roman" w:cs="Times New Roman"/>
          <w:sz w:val="28"/>
          <w:szCs w:val="28"/>
          <w:lang w:eastAsia="en-US"/>
        </w:rPr>
        <w:t>Расс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читаем поправочные коэффициенты, учитывающие организационно-технические условия разработки </w:t>
      </w: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ПО</w:t>
      </w:r>
      <w:proofErr w:type="gramEnd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3D8BF461" w14:textId="42336990" w:rsidR="00B239BB" w:rsidRPr="00263BF9" w:rsidRDefault="00B239BB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Разработанное в ходе выполнения дипломной работы программное обеспечение по сво</w:t>
      </w:r>
      <w:r w:rsidR="00DC0ACA">
        <w:rPr>
          <w:rFonts w:ascii="Times New Roman" w:eastAsia="Calibri" w:hAnsi="Times New Roman" w:cs="Times New Roman"/>
          <w:sz w:val="28"/>
          <w:szCs w:val="28"/>
          <w:lang w:eastAsia="en-US"/>
        </w:rPr>
        <w:t>им характеристикам относится к</w:t>
      </w:r>
      <w:r w:rsidR="00DC0ACA" w:rsidRPr="00DC0AC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C0AC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первой 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категории сложности.</w:t>
      </w:r>
    </w:p>
    <w:p w14:paraId="7F978AC4" w14:textId="2B693F90" w:rsidR="00850AB0" w:rsidRPr="00263BF9" w:rsidRDefault="00B239BB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На основании принятого к расчету (уточненного) объема (</w:t>
      </w:r>
      <w:r w:rsidRPr="00263BF9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340" w:dyaOrig="420" w14:anchorId="6CF1017F">
          <v:shape id="_x0000_i1046" type="#_x0000_t75" style="width:20.1pt;height:20.1pt" o:ole="">
            <v:imagedata r:id="rId49" o:title=""/>
          </v:shape>
          <o:OLEObject Type="Embed" ProgID="Equation.3" ShapeID="_x0000_i1046" DrawAspect="Content" ObjectID="_1684215177" r:id="rId50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) и категории сложности ПО принимаем нормативную трудоемкость </w:t>
      </w: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ПО</w:t>
      </w:r>
      <w:proofErr w:type="gramEnd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выполняемых работ </w:t>
      </w:r>
      <w:r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320" w:dyaOrig="380" w14:anchorId="74D35501">
          <v:shape id="_x0000_i1047" type="#_x0000_t75" style="width:20.1pt;height:20.1pt" o:ole="">
            <v:imagedata r:id="rId51" o:title=""/>
          </v:shape>
          <o:OLEObject Type="Embed" ProgID="Equation.3" ShapeID="_x0000_i1047" DrawAspect="Content" ObjectID="_1684215178" r:id="rId52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</w:t>
      </w:r>
      <w:r w:rsidR="009615F2">
        <w:rPr>
          <w:rFonts w:ascii="Times New Roman" w:eastAsia="Calibri" w:hAnsi="Times New Roman" w:cs="Times New Roman"/>
          <w:sz w:val="28"/>
          <w:szCs w:val="28"/>
          <w:lang w:eastAsia="en-US"/>
        </w:rPr>
        <w:t>134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чел.-</w:t>
      </w:r>
      <w:proofErr w:type="spellStart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дн</w:t>
      </w:r>
      <w:proofErr w:type="spellEnd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33CFFD90" w14:textId="7CE6C133" w:rsidR="00B239BB" w:rsidRPr="00263BF9" w:rsidRDefault="00B239BB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Дополнительные затраты труда, связанные с повышением сложности разрабатываемого </w:t>
      </w: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ПО</w:t>
      </w:r>
      <w:proofErr w:type="gramEnd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учитываются </w:t>
      </w: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посредством</w:t>
      </w:r>
      <w:proofErr w:type="gramEnd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коэффициента повышения сложности ПО (</w:t>
      </w:r>
      <w:r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380" w:dyaOrig="380" w14:anchorId="6A70FF79">
          <v:shape id="_x0000_i1048" type="#_x0000_t75" style="width:20.1pt;height:20.1pt" o:ole="">
            <v:imagedata r:id="rId53" o:title=""/>
          </v:shape>
          <o:OLEObject Type="Embed" ProgID="Equation.3" ShapeID="_x0000_i1048" DrawAspect="Content" ObjectID="_1684215179" r:id="rId54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), ко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торый определяем по формуле (5.7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): </w:t>
      </w:r>
    </w:p>
    <w:p w14:paraId="4D3F5401" w14:textId="77777777" w:rsidR="00B239BB" w:rsidRPr="00263BF9" w:rsidRDefault="00B239BB" w:rsidP="009532AE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1868A46" w14:textId="609D376D" w:rsidR="00B239BB" w:rsidRPr="00263BF9" w:rsidRDefault="00B239BB" w:rsidP="009532A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263BF9">
        <w:rPr>
          <w:rFonts w:ascii="Times New Roman" w:eastAsia="Calibri" w:hAnsi="Times New Roman" w:cs="Times New Roman"/>
          <w:position w:val="-30"/>
          <w:sz w:val="28"/>
          <w:szCs w:val="28"/>
          <w:lang w:eastAsia="en-US"/>
        </w:rPr>
        <w:object w:dxaOrig="1620" w:dyaOrig="740" w14:anchorId="0C05A565">
          <v:shape id="_x0000_i1049" type="#_x0000_t75" style="width:82.05pt;height:37.65pt" o:ole="">
            <v:imagedata r:id="rId55" o:title=""/>
          </v:shape>
          <o:OLEObject Type="Embed" ProgID="Equation.3" ShapeID="_x0000_i1049" DrawAspect="Content" ObjectID="_1684215180" r:id="rId56"/>
        </w:objec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(5.7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71736616" w14:textId="77777777" w:rsidR="00B239BB" w:rsidRPr="00263BF9" w:rsidRDefault="00B239BB" w:rsidP="009532AE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3203ED8" w14:textId="77777777" w:rsidR="00B239BB" w:rsidRPr="00263BF9" w:rsidRDefault="00B239BB" w:rsidP="009532AE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r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340" w:dyaOrig="380" w14:anchorId="4FA6BE66">
          <v:shape id="_x0000_i1050" type="#_x0000_t75" style="width:20.1pt;height:20.1pt" o:ole="">
            <v:imagedata r:id="rId57" o:title=""/>
          </v:shape>
          <o:OLEObject Type="Embed" ProgID="Equation.3" ShapeID="_x0000_i1050" DrawAspect="Content" ObjectID="_1684215181" r:id="rId58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коэффициент, соответствующий степени повышения сложности; </w:t>
      </w:r>
    </w:p>
    <w:p w14:paraId="3717D131" w14:textId="77777777" w:rsidR="00B239BB" w:rsidRPr="00263BF9" w:rsidRDefault="00B239BB" w:rsidP="009532AE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</w:t>
      </w:r>
      <w:r w:rsidRPr="00263BF9">
        <w:rPr>
          <w:rFonts w:ascii="Times New Roman" w:eastAsia="Calibri" w:hAnsi="Times New Roman" w:cs="Times New Roman"/>
          <w:position w:val="-6"/>
          <w:sz w:val="28"/>
          <w:szCs w:val="28"/>
          <w:lang w:eastAsia="en-US"/>
        </w:rPr>
        <w:object w:dxaOrig="220" w:dyaOrig="240" w14:anchorId="4AE33D6C">
          <v:shape id="_x0000_i1051" type="#_x0000_t75" style="width:12.55pt;height:12.55pt" o:ole="">
            <v:imagedata r:id="rId59" o:title=""/>
          </v:shape>
          <o:OLEObject Type="Embed" ProgID="Equation.3" ShapeID="_x0000_i1051" DrawAspect="Content" ObjectID="_1684215182" r:id="rId60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количество учитываемых характеристик.</w:t>
      </w:r>
    </w:p>
    <w:p w14:paraId="27C10DDC" w14:textId="7727AF46" w:rsidR="00B239BB" w:rsidRPr="00263BF9" w:rsidRDefault="00B239BB" w:rsidP="009532AE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Принимаем коэффициент повышения сложности ПО </w:t>
      </w: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равным</w:t>
      </w:r>
      <w:proofErr w:type="gramEnd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1</w:t>
      </w:r>
      <w:r w:rsidR="005204F8">
        <w:rPr>
          <w:rFonts w:ascii="Times New Roman" w:eastAsia="Calibri" w:hAnsi="Times New Roman" w:cs="Times New Roman"/>
          <w:sz w:val="28"/>
          <w:szCs w:val="28"/>
          <w:lang w:eastAsia="en-US"/>
        </w:rPr>
        <w:t>,12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343D6838" w14:textId="733D7D15" w:rsidR="00B239BB" w:rsidRPr="00263BF9" w:rsidRDefault="00B239BB" w:rsidP="009532AE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Влияние фактора новизны на трудоемкость учитывается путем умножения нормативной трудоемкости на соответствующий коэффициент, учитывающий новизну ПО (</w:t>
      </w:r>
      <w:r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400" w:dyaOrig="380" w14:anchorId="0AB8476E">
          <v:shape id="_x0000_i1052" type="#_x0000_t75" style="width:20.1pt;height:20.1pt" o:ole="">
            <v:imagedata r:id="rId61" o:title=""/>
          </v:shape>
          <o:OLEObject Type="Embed" ProgID="Equation.3" ShapeID="_x0000_i1052" DrawAspect="Content" ObjectID="_1684215183" r:id="rId62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). Разработанная программа обладает категорией новизны</w:t>
      </w: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130154"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proofErr w:type="gramEnd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а значение </w:t>
      </w:r>
      <w:r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400" w:dyaOrig="380" w14:anchorId="5A990FB7">
          <v:shape id="_x0000_i1053" type="#_x0000_t75" style="width:20.1pt;height:20.1pt" o:ole="">
            <v:imagedata r:id="rId63" o:title=""/>
          </v:shape>
          <o:OLEObject Type="Embed" ProgID="Equation.3" ShapeID="_x0000_i1053" DrawAspect="Content" ObjectID="_1684215184" r:id="rId64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0,</w:t>
      </w:r>
      <w:r w:rsidR="00130154">
        <w:rPr>
          <w:rFonts w:ascii="Times New Roman" w:eastAsia="Calibri" w:hAnsi="Times New Roman" w:cs="Times New Roman"/>
          <w:sz w:val="28"/>
          <w:szCs w:val="28"/>
          <w:lang w:eastAsia="en-US"/>
        </w:rPr>
        <w:t>63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32D40822" w14:textId="70BBB800" w:rsidR="00B239BB" w:rsidRPr="00263BF9" w:rsidRDefault="00B239BB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C22B5">
        <w:rPr>
          <w:rFonts w:ascii="Times New Roman" w:eastAsia="Calibri" w:hAnsi="Times New Roman" w:cs="Times New Roman"/>
          <w:sz w:val="28"/>
          <w:szCs w:val="28"/>
          <w:lang w:eastAsia="en-US"/>
        </w:rPr>
        <w:t>Степ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ень использования в разрабатываемом </w:t>
      </w: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ПО</w:t>
      </w:r>
      <w:proofErr w:type="gramEnd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стандартных модулей определяется их удельным весом в общем объеме ПО. Коэффициент, учитывающий степень использования стандартных модулей в разработанном приложении равен</w:t>
      </w:r>
      <w:r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400" w:dyaOrig="380" w14:anchorId="3CFCC7A2">
          <v:shape id="_x0000_i1054" type="#_x0000_t75" style="width:20.1pt;height:20.1pt" o:ole="">
            <v:imagedata r:id="rId65" o:title=""/>
          </v:shape>
          <o:OLEObject Type="Embed" ProgID="Equation.3" ShapeID="_x0000_i1054" DrawAspect="Content" ObjectID="_1684215185" r:id="rId66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0,</w:t>
      </w:r>
      <w:r w:rsidR="001C22B5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0B48C763" w14:textId="5DA18EA2" w:rsidR="00B239BB" w:rsidRPr="00263BF9" w:rsidRDefault="00B239BB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Программ</w:t>
      </w:r>
      <w:r w:rsidR="001C22B5">
        <w:rPr>
          <w:rFonts w:ascii="Times New Roman" w:eastAsia="Calibri" w:hAnsi="Times New Roman" w:cs="Times New Roman"/>
          <w:sz w:val="28"/>
          <w:szCs w:val="28"/>
          <w:lang w:eastAsia="en-US"/>
        </w:rPr>
        <w:t>ный комплекс разработан на языках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B4353A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Pyt</w:t>
      </w:r>
      <w:r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h</w:t>
      </w:r>
      <w:r w:rsidRPr="00B4353A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on</w:t>
      </w:r>
      <w:r w:rsidR="001C22B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r w:rsidR="001C22B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и </w:t>
      </w:r>
      <w:r w:rsidR="001C22B5" w:rsidRPr="001C22B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Java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1C22B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а также части </w:t>
      </w:r>
      <w:proofErr w:type="gramStart"/>
      <w:r w:rsidR="001C22B5">
        <w:rPr>
          <w:rFonts w:ascii="Times New Roman" w:eastAsia="Calibri" w:hAnsi="Times New Roman" w:cs="Times New Roman"/>
          <w:sz w:val="28"/>
          <w:szCs w:val="28"/>
          <w:lang w:eastAsia="en-US"/>
        </w:rPr>
        <w:t>ПО</w:t>
      </w:r>
      <w:proofErr w:type="gramEnd"/>
      <w:r w:rsidR="001C22B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взаимодействуют </w:t>
      </w:r>
      <w:proofErr w:type="gramStart"/>
      <w:r w:rsidR="001C22B5">
        <w:rPr>
          <w:rFonts w:ascii="Times New Roman" w:eastAsia="Calibri" w:hAnsi="Times New Roman" w:cs="Times New Roman"/>
          <w:sz w:val="28"/>
          <w:szCs w:val="28"/>
          <w:lang w:eastAsia="en-US"/>
        </w:rPr>
        <w:t>по</w:t>
      </w:r>
      <w:proofErr w:type="gramEnd"/>
      <w:r w:rsidR="001C22B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локальной сети,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что соответствует коэффициенту, учитывающему средства разработки ПО, </w:t>
      </w:r>
      <w:r w:rsidRPr="00263BF9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560" w:dyaOrig="420" w14:anchorId="488357C2">
          <v:shape id="_x0000_i1055" type="#_x0000_t75" style="width:27.65pt;height:20.1pt" o:ole="">
            <v:imagedata r:id="rId67" o:title=""/>
          </v:shape>
          <o:OLEObject Type="Embed" ProgID="Equation.3" ShapeID="_x0000_i1055" DrawAspect="Content" ObjectID="_1684215186" r:id="rId68"/>
        </w:object>
      </w:r>
      <w:r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t xml:space="preserve"> 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= 0,</w:t>
      </w:r>
      <w:r w:rsidR="001C22B5">
        <w:rPr>
          <w:rFonts w:ascii="Times New Roman" w:eastAsia="Calibri" w:hAnsi="Times New Roman" w:cs="Times New Roman"/>
          <w:sz w:val="28"/>
          <w:szCs w:val="28"/>
          <w:lang w:eastAsia="en-US"/>
        </w:rPr>
        <w:t>6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0215DBF0" w14:textId="77777777" w:rsidR="00B239BB" w:rsidRPr="00263BF9" w:rsidRDefault="00B239BB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Значение коэффициентов удельных весов трудоемкости стадий разработки ПО определяются с учетом установленной категории новизны </w:t>
      </w: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ПО</w:t>
      </w:r>
      <w:proofErr w:type="gramEnd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приведены в таблице </w:t>
      </w:r>
      <w:r w:rsidRPr="00AE3242">
        <w:rPr>
          <w:rFonts w:ascii="Times New Roman" w:eastAsia="Calibri" w:hAnsi="Times New Roman" w:cs="Times New Roman"/>
          <w:sz w:val="28"/>
          <w:szCs w:val="28"/>
          <w:lang w:eastAsia="en-US"/>
        </w:rPr>
        <w:t>А.5.</w:t>
      </w:r>
    </w:p>
    <w:p w14:paraId="1BA337CB" w14:textId="77777777" w:rsidR="00B239BB" w:rsidRPr="00263BF9" w:rsidRDefault="00B239BB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Нормативная трудоемкость ПО (</w:t>
      </w:r>
      <w:r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380" w:dyaOrig="380" w14:anchorId="71CA995F">
          <v:shape id="_x0000_i1056" type="#_x0000_t75" style="width:20.1pt;height:20.1pt" o:ole="">
            <v:imagedata r:id="rId69" o:title=""/>
          </v:shape>
          <o:OLEObject Type="Embed" ProgID="Equation.3" ShapeID="_x0000_i1056" DrawAspect="Content" ObjectID="_1684215187" r:id="rId70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 выполняемых работ по стадиям разработки корректируется с учетом коэффициентов: повышения сложности ПО, учитывающих новизну ПО (</w:t>
      </w:r>
      <w:r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400" w:dyaOrig="380" w14:anchorId="046AC0EF">
          <v:shape id="_x0000_i1057" type="#_x0000_t75" style="width:20.1pt;height:20.1pt" o:ole="">
            <v:imagedata r:id="rId63" o:title=""/>
          </v:shape>
          <o:OLEObject Type="Embed" ProgID="Equation.3" ShapeID="_x0000_i1057" DrawAspect="Content" ObjectID="_1684215188" r:id="rId71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), учитывающих степень использования стандартных модулей (</w:t>
      </w:r>
      <w:r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400" w:dyaOrig="380" w14:anchorId="0E784833">
          <v:shape id="_x0000_i1058" type="#_x0000_t75" style="width:20.1pt;height:20.1pt" o:ole="">
            <v:imagedata r:id="rId65" o:title=""/>
          </v:shape>
          <o:OLEObject Type="Embed" ProgID="Equation.3" ShapeID="_x0000_i1058" DrawAspect="Content" ObjectID="_1684215189" r:id="rId72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), средства разработки ПО (</w:t>
      </w:r>
      <w:r w:rsidRPr="00263BF9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560" w:dyaOrig="420" w14:anchorId="377688EC">
          <v:shape id="_x0000_i1059" type="#_x0000_t75" style="width:27.65pt;height:20.1pt" o:ole="">
            <v:imagedata r:id="rId67" o:title=""/>
          </v:shape>
          <o:OLEObject Type="Embed" ProgID="Equation.3" ShapeID="_x0000_i1059" DrawAspect="Content" ObjectID="_1684215190" r:id="rId73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 и определяются по формулам:</w:t>
      </w:r>
      <w:proofErr w:type="gramEnd"/>
    </w:p>
    <w:p w14:paraId="5FA023AA" w14:textId="76AB857F" w:rsidR="00B239BB" w:rsidRPr="00263BF9" w:rsidRDefault="00B239BB" w:rsidP="009532AE">
      <w:pPr>
        <w:numPr>
          <w:ilvl w:val="0"/>
          <w:numId w:val="1"/>
        </w:numPr>
        <w:tabs>
          <w:tab w:val="center" w:pos="993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для стадии техн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ического задания по формуле (5.8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1D851517" w14:textId="77777777" w:rsidR="00B239BB" w:rsidRPr="00263BF9" w:rsidRDefault="00B239BB" w:rsidP="009532AE">
      <w:pPr>
        <w:tabs>
          <w:tab w:val="center" w:pos="993"/>
        </w:tabs>
        <w:suppressAutoHyphens/>
        <w:spacing w:after="0" w:line="24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586CF27" w14:textId="382CA192" w:rsidR="00B239BB" w:rsidRDefault="00B239BB" w:rsidP="009532AE">
      <w:pPr>
        <w:tabs>
          <w:tab w:val="center" w:pos="4678"/>
          <w:tab w:val="right" w:pos="7371"/>
        </w:tabs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3600" w:dyaOrig="420" w14:anchorId="596F88A5">
          <v:shape id="_x0000_i1060" type="#_x0000_t75" style="width:193.4pt;height:20.1pt" o:ole="">
            <v:imagedata r:id="rId74" o:title=""/>
          </v:shape>
          <o:OLEObject Type="Embed" ProgID="Equation.3" ShapeID="_x0000_i1060" DrawAspect="Content" ObjectID="_1684215191" r:id="rId75"/>
        </w:objec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(5.8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367D7E34" w14:textId="77777777" w:rsidR="00422DB8" w:rsidRPr="00263BF9" w:rsidRDefault="00422DB8" w:rsidP="009532AE">
      <w:pPr>
        <w:tabs>
          <w:tab w:val="center" w:pos="4678"/>
          <w:tab w:val="right" w:pos="7371"/>
        </w:tabs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FC5BCB1" w14:textId="7022BA6F" w:rsidR="00B239BB" w:rsidRPr="00263BF9" w:rsidRDefault="00B239BB" w:rsidP="009532AE">
      <w:pPr>
        <w:numPr>
          <w:ilvl w:val="0"/>
          <w:numId w:val="1"/>
        </w:numPr>
        <w:tabs>
          <w:tab w:val="center" w:pos="993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для стади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и эскизного проекта формуле (5.9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) </w:t>
      </w:r>
    </w:p>
    <w:p w14:paraId="0FE4D4FB" w14:textId="77777777" w:rsidR="00B239BB" w:rsidRPr="00263BF9" w:rsidRDefault="00B239BB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8CB4C44" w14:textId="28BCD52A" w:rsidR="00B239BB" w:rsidRDefault="00B239BB" w:rsidP="009532AE">
      <w:pPr>
        <w:tabs>
          <w:tab w:val="center" w:pos="4678"/>
          <w:tab w:val="left" w:pos="6804"/>
          <w:tab w:val="right" w:pos="9356"/>
        </w:tabs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3660" w:dyaOrig="420" w14:anchorId="26DA03A6">
          <v:shape id="_x0000_i1061" type="#_x0000_t75" style="width:195.9pt;height:20.1pt" o:ole="">
            <v:imagedata r:id="rId76" o:title=""/>
          </v:shape>
          <o:OLEObject Type="Embed" ProgID="Equation.3" ShapeID="_x0000_i1061" DrawAspect="Content" ObjectID="_1684215192" r:id="rId77"/>
        </w:objec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(5.9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075F4F9C" w14:textId="77777777" w:rsidR="00422DB8" w:rsidRPr="00263BF9" w:rsidRDefault="00422DB8" w:rsidP="009532AE">
      <w:pPr>
        <w:tabs>
          <w:tab w:val="center" w:pos="4678"/>
          <w:tab w:val="left" w:pos="6804"/>
          <w:tab w:val="right" w:pos="9356"/>
        </w:tabs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A39B78E" w14:textId="71E7D3CC" w:rsidR="00B239BB" w:rsidRPr="00263BF9" w:rsidRDefault="00B239BB" w:rsidP="009532AE">
      <w:pPr>
        <w:numPr>
          <w:ilvl w:val="0"/>
          <w:numId w:val="1"/>
        </w:numPr>
        <w:tabs>
          <w:tab w:val="center" w:pos="993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для стадии т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ехнического проекта формуле (5.10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634376CF" w14:textId="77777777" w:rsidR="00B239BB" w:rsidRPr="00263BF9" w:rsidRDefault="00B239BB" w:rsidP="009532AE">
      <w:pPr>
        <w:tabs>
          <w:tab w:val="center" w:pos="993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E31D431" w14:textId="1C16F8A3" w:rsidR="00B239BB" w:rsidRPr="00263BF9" w:rsidRDefault="00B239BB" w:rsidP="009532AE">
      <w:pPr>
        <w:tabs>
          <w:tab w:val="center" w:pos="4678"/>
          <w:tab w:val="right" w:pos="7371"/>
        </w:tabs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3660" w:dyaOrig="420" w14:anchorId="14CACBC0">
          <v:shape id="_x0000_i1062" type="#_x0000_t75" style="width:198.4pt;height:20.1pt" o:ole="">
            <v:imagedata r:id="rId78" o:title=""/>
          </v:shape>
          <o:OLEObject Type="Embed" ProgID="Equation.3" ShapeID="_x0000_i1062" DrawAspect="Content" ObjectID="_1684215193" r:id="rId79"/>
        </w:objec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(5.10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48A63258" w14:textId="77777777" w:rsidR="00B239BB" w:rsidRPr="00263BF9" w:rsidRDefault="00B239BB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AE62BF1" w14:textId="00CBCF5E" w:rsidR="00B239BB" w:rsidRPr="00263BF9" w:rsidRDefault="00B239BB" w:rsidP="009532AE">
      <w:pPr>
        <w:numPr>
          <w:ilvl w:val="0"/>
          <w:numId w:val="1"/>
        </w:numPr>
        <w:tabs>
          <w:tab w:val="center" w:pos="993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для стад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ии рабочего проекта формуле (5.11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5B308B73" w14:textId="77777777" w:rsidR="00B239BB" w:rsidRPr="00263BF9" w:rsidRDefault="00B239BB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0629EE1" w14:textId="51F63173" w:rsidR="00B239BB" w:rsidRPr="00263BF9" w:rsidRDefault="00B239BB" w:rsidP="009532AE">
      <w:pPr>
        <w:tabs>
          <w:tab w:val="center" w:pos="4678"/>
          <w:tab w:val="left" w:pos="6946"/>
          <w:tab w:val="right" w:pos="9356"/>
        </w:tabs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4200" w:dyaOrig="420" w14:anchorId="42F7536D">
          <v:shape id="_x0000_i1063" type="#_x0000_t75" style="width:223.55pt;height:20.1pt" o:ole="">
            <v:imagedata r:id="rId80" o:title=""/>
          </v:shape>
          <o:OLEObject Type="Embed" ProgID="Equation.3" ShapeID="_x0000_i1063" DrawAspect="Content" ObjectID="_1684215194" r:id="rId81"/>
        </w:objec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(5.11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1276115B" w14:textId="77777777" w:rsidR="00B239BB" w:rsidRPr="00263BF9" w:rsidRDefault="00B239BB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6848E06" w14:textId="2B547BB6" w:rsidR="00B239BB" w:rsidRPr="00263BF9" w:rsidRDefault="00B239BB" w:rsidP="009532AE">
      <w:pPr>
        <w:numPr>
          <w:ilvl w:val="0"/>
          <w:numId w:val="1"/>
        </w:numPr>
        <w:tabs>
          <w:tab w:val="center" w:pos="993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для стад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ии ввода в действие формуле (5.12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36495E56" w14:textId="77777777" w:rsidR="00B239BB" w:rsidRPr="00263BF9" w:rsidRDefault="00B239BB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7B4E122" w14:textId="54909514" w:rsidR="00B239BB" w:rsidRPr="00263BF9" w:rsidRDefault="00B239BB" w:rsidP="009532AE">
      <w:pPr>
        <w:tabs>
          <w:tab w:val="center" w:pos="4678"/>
          <w:tab w:val="right" w:pos="7230"/>
        </w:tabs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3680" w:dyaOrig="420" w14:anchorId="25484BCC">
          <v:shape id="_x0000_i1064" type="#_x0000_t75" style="width:200.95pt;height:22.6pt" o:ole="">
            <v:imagedata r:id="rId82" o:title=""/>
          </v:shape>
          <o:OLEObject Type="Embed" ProgID="Equation.3" ShapeID="_x0000_i1064" DrawAspect="Content" ObjectID="_1684215195" r:id="rId83"/>
        </w:objec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(5.12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312DB1AA" w14:textId="77777777" w:rsidR="00B239BB" w:rsidRPr="00263BF9" w:rsidRDefault="00B239BB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1059835" w14:textId="77777777" w:rsidR="00B239BB" w:rsidRPr="00263BF9" w:rsidRDefault="00B239BB" w:rsidP="009532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r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540" w:dyaOrig="380" w14:anchorId="6190AAB9">
          <v:shape id="_x0000_i1065" type="#_x0000_t75" style="width:27.65pt;height:20.1pt" o:ole="">
            <v:imagedata r:id="rId84" o:title=""/>
          </v:shape>
          <o:OLEObject Type="Embed" ProgID="Equation.3" ShapeID="_x0000_i1065" DrawAspect="Content" ObjectID="_1684215196" r:id="rId85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560" w:dyaOrig="380" w14:anchorId="05F25E57">
          <v:shape id="_x0000_i1066" type="#_x0000_t75" style="width:27.65pt;height:20.1pt" o:ole="">
            <v:imagedata r:id="rId86" o:title=""/>
          </v:shape>
          <o:OLEObject Type="Embed" ProgID="Equation.3" ShapeID="_x0000_i1066" DrawAspect="Content" ObjectID="_1684215197" r:id="rId87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560" w:dyaOrig="380" w14:anchorId="3E19EEFF">
          <v:shape id="_x0000_i1067" type="#_x0000_t75" style="width:27.65pt;height:20.1pt" o:ole="">
            <v:imagedata r:id="rId88" o:title=""/>
          </v:shape>
          <o:OLEObject Type="Embed" ProgID="Equation.3" ShapeID="_x0000_i1067" DrawAspect="Content" ObjectID="_1684215198" r:id="rId89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Pr="00263BF9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580" w:dyaOrig="420" w14:anchorId="03F279BE">
          <v:shape id="_x0000_i1068" type="#_x0000_t75" style="width:27.65pt;height:20.1pt" o:ole="">
            <v:imagedata r:id="rId90" o:title=""/>
          </v:shape>
          <o:OLEObject Type="Embed" ProgID="Equation.3" ShapeID="_x0000_i1068" DrawAspect="Content" ObjectID="_1684215199" r:id="rId91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r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560" w:dyaOrig="380" w14:anchorId="08351DFB">
          <v:shape id="_x0000_i1069" type="#_x0000_t75" style="width:27.65pt;height:20.1pt" o:ole="">
            <v:imagedata r:id="rId92" o:title=""/>
          </v:shape>
          <o:OLEObject Type="Embed" ProgID="Equation.3" ShapeID="_x0000_i1069" DrawAspect="Content" ObjectID="_1684215200" r:id="rId93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значения коэффициентов удельных весов трудоемкости стадий разработки </w:t>
      </w: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ПО</w:t>
      </w:r>
      <w:proofErr w:type="gramEnd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общей трудоемкости ПО.</w:t>
      </w:r>
    </w:p>
    <w:p w14:paraId="0EACEDBE" w14:textId="2AEFF254" w:rsidR="00B239BB" w:rsidRPr="00263BF9" w:rsidRDefault="00B239BB" w:rsidP="009532AE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7D5921">
        <w:rPr>
          <w:rFonts w:ascii="Times New Roman" w:eastAsia="Calibri" w:hAnsi="Times New Roman" w:cs="Times New Roman"/>
          <w:sz w:val="28"/>
          <w:szCs w:val="28"/>
          <w:lang w:eastAsia="zh-CN"/>
        </w:rPr>
        <w:t>Общая трудоемкость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разработки </w:t>
      </w: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ПО</w:t>
      </w:r>
      <w:proofErr w:type="gramEnd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(</w:t>
      </w:r>
      <w:r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380" w:dyaOrig="380" w14:anchorId="78CBE33F">
          <v:shape id="_x0000_i1070" type="#_x0000_t75" style="width:20.1pt;height:20.1pt" o:ole="">
            <v:imagedata r:id="rId94" o:title=""/>
          </v:shape>
          <o:OLEObject Type="Embed" ProgID="Equation.3" ShapeID="_x0000_i1070" DrawAspect="Content" ObjectID="_1684215201" r:id="rId95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) определяется </w:t>
      </w: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суммированием</w:t>
      </w:r>
      <w:proofErr w:type="gramEnd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нормативной (скорректированной) трудоемкости ПО </w:t>
      </w:r>
      <w:proofErr w:type="spellStart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по</w:t>
      </w:r>
      <w:proofErr w:type="spellEnd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ст</w:t>
      </w:r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>адиям разработки по формуле (5.13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):</w:t>
      </w:r>
    </w:p>
    <w:p w14:paraId="1B294640" w14:textId="77777777" w:rsidR="00B239BB" w:rsidRPr="00263BF9" w:rsidRDefault="00B239BB" w:rsidP="009532AE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1978CFE2" w14:textId="3DF53C84" w:rsidR="00B239BB" w:rsidRPr="00263BF9" w:rsidRDefault="00B239BB" w:rsidP="009532AE">
      <w:pPr>
        <w:tabs>
          <w:tab w:val="center" w:pos="4678"/>
          <w:tab w:val="right" w:pos="9639"/>
        </w:tabs>
        <w:suppressAutoHyphens/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16"/>
          <w:szCs w:val="16"/>
          <w:lang w:eastAsia="zh-CN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ab/>
      </w:r>
      <w:r w:rsidRPr="00263BF9">
        <w:rPr>
          <w:rFonts w:ascii="Times New Roman" w:eastAsia="Calibri" w:hAnsi="Times New Roman" w:cs="Times New Roman"/>
          <w:position w:val="-34"/>
          <w:sz w:val="28"/>
          <w:szCs w:val="28"/>
          <w:lang w:eastAsia="zh-CN"/>
        </w:rPr>
        <w:object w:dxaOrig="1359" w:dyaOrig="820" w14:anchorId="40D9E983">
          <v:shape id="_x0000_i1071" type="#_x0000_t75" style="width:67pt;height:39.35pt" o:ole="">
            <v:imagedata r:id="rId96" o:title=""/>
          </v:shape>
          <o:OLEObject Type="Embed" ProgID="Equation.3" ShapeID="_x0000_i1071" DrawAspect="Content" ObjectID="_1684215202" r:id="rId97"/>
        </w:object>
      </w:r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>,</w:t>
      </w:r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ab/>
        <w:t>(5.13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)</w:t>
      </w:r>
    </w:p>
    <w:p w14:paraId="4ACBC148" w14:textId="77777777" w:rsidR="00B239BB" w:rsidRPr="00263BF9" w:rsidRDefault="00B239BB" w:rsidP="009532AE">
      <w:pPr>
        <w:tabs>
          <w:tab w:val="center" w:pos="4678"/>
          <w:tab w:val="right" w:pos="9356"/>
        </w:tabs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16"/>
          <w:lang w:eastAsia="zh-CN"/>
        </w:rPr>
      </w:pPr>
    </w:p>
    <w:p w14:paraId="05C2B922" w14:textId="77777777" w:rsidR="00B239BB" w:rsidRPr="00263BF9" w:rsidRDefault="00B239BB" w:rsidP="009532A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position w:val="-16"/>
          <w:sz w:val="28"/>
          <w:szCs w:val="28"/>
          <w:lang w:eastAsia="zh-CN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где </w:t>
      </w:r>
      <w:r w:rsidRPr="00263BF9">
        <w:rPr>
          <w:rFonts w:ascii="Times New Roman" w:eastAsia="Calibri" w:hAnsi="Times New Roman" w:cs="Times New Roman"/>
          <w:i/>
          <w:sz w:val="28"/>
          <w:szCs w:val="28"/>
          <w:lang w:eastAsia="zh-CN"/>
        </w:rPr>
        <w:t>n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– количество стадий разработки;</w:t>
      </w:r>
    </w:p>
    <w:p w14:paraId="1A44F5E4" w14:textId="13112C84" w:rsidR="00B239BB" w:rsidRDefault="00B239BB" w:rsidP="009532A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263BF9">
        <w:rPr>
          <w:rFonts w:ascii="Times New Roman" w:eastAsia="Calibri" w:hAnsi="Times New Roman" w:cs="Times New Roman"/>
          <w:position w:val="-16"/>
          <w:sz w:val="28"/>
          <w:szCs w:val="28"/>
          <w:lang w:eastAsia="zh-CN"/>
        </w:rPr>
        <w:t xml:space="preserve">      </w:t>
      </w:r>
      <w:r w:rsidRPr="00263BF9">
        <w:rPr>
          <w:rFonts w:ascii="Times New Roman" w:eastAsia="Calibri" w:hAnsi="Times New Roman" w:cs="Times New Roman"/>
          <w:position w:val="-16"/>
          <w:sz w:val="28"/>
          <w:szCs w:val="28"/>
          <w:lang w:eastAsia="zh-CN"/>
        </w:rPr>
        <w:object w:dxaOrig="440" w:dyaOrig="420" w14:anchorId="02E029B9">
          <v:shape id="_x0000_i1072" type="#_x0000_t75" style="width:22.6pt;height:20.1pt" o:ole="">
            <v:imagedata r:id="rId98" o:title=""/>
          </v:shape>
          <o:OLEObject Type="Embed" ProgID="Equation.3" ShapeID="_x0000_i1072" DrawAspect="Content" ObjectID="_1684215203" r:id="rId99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– нормативная (скорректированная) трудоемкость разработки ПО на </w:t>
      </w:r>
      <w:r w:rsidRPr="00263BF9">
        <w:rPr>
          <w:rFonts w:ascii="Times New Roman" w:eastAsia="Calibri" w:hAnsi="Times New Roman" w:cs="Times New Roman"/>
          <w:i/>
          <w:sz w:val="28"/>
          <w:szCs w:val="28"/>
          <w:lang w:eastAsia="zh-CN"/>
        </w:rPr>
        <w:t>i</w:t>
      </w:r>
      <w:r w:rsidR="00247179">
        <w:rPr>
          <w:rFonts w:ascii="Times New Roman" w:eastAsia="Calibri" w:hAnsi="Times New Roman" w:cs="Times New Roman"/>
          <w:sz w:val="28"/>
          <w:szCs w:val="28"/>
          <w:lang w:eastAsia="zh-CN"/>
        </w:rPr>
        <w:t>-й стадии, чел.-</w:t>
      </w:r>
      <w:proofErr w:type="spellStart"/>
      <w:r w:rsidR="00247179">
        <w:rPr>
          <w:rFonts w:ascii="Times New Roman" w:eastAsia="Calibri" w:hAnsi="Times New Roman" w:cs="Times New Roman"/>
          <w:sz w:val="28"/>
          <w:szCs w:val="28"/>
          <w:lang w:eastAsia="zh-CN"/>
        </w:rPr>
        <w:t>дн</w:t>
      </w:r>
      <w:proofErr w:type="spellEnd"/>
      <w:r w:rsidR="00247179">
        <w:rPr>
          <w:rFonts w:ascii="Times New Roman" w:eastAsia="Calibri" w:hAnsi="Times New Roman" w:cs="Times New Roman"/>
          <w:sz w:val="28"/>
          <w:szCs w:val="28"/>
          <w:lang w:eastAsia="zh-CN"/>
        </w:rPr>
        <w:t>.</w:t>
      </w:r>
    </w:p>
    <w:p w14:paraId="14E57389" w14:textId="42EE2E8B" w:rsidR="00247179" w:rsidRPr="00263BF9" w:rsidRDefault="00247179" w:rsidP="009532AE">
      <w:pPr>
        <w:suppressAutoHyphens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Результаты расчёта нормативной (скорректированной) трудоемкости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разработки ПО </w:t>
      </w:r>
      <w:r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приведены в 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таблице </w:t>
      </w:r>
      <w:r w:rsidRPr="00AE3242">
        <w:rPr>
          <w:rFonts w:ascii="Times New Roman" w:eastAsia="Calibri" w:hAnsi="Times New Roman" w:cs="Times New Roman"/>
          <w:sz w:val="28"/>
          <w:szCs w:val="28"/>
          <w:lang w:eastAsia="en-US"/>
        </w:rPr>
        <w:t>А.5.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Следовательно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общая трудоёмкость равна:</w:t>
      </w:r>
    </w:p>
    <w:p w14:paraId="6299E991" w14:textId="77777777" w:rsidR="00B239BB" w:rsidRPr="00263BF9" w:rsidRDefault="00B239BB" w:rsidP="009532AE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7F622222" w14:textId="5AE26698" w:rsidR="00B239BB" w:rsidRPr="00B4784E" w:rsidRDefault="006D15A9" w:rsidP="009532AE">
      <w:pPr>
        <w:suppressAutoHyphens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eastAsia="Calibri" w:hAnsi="Times New Roman" w:cs="Times New Roman"/>
                <w:i/>
                <w:sz w:val="28"/>
                <w:szCs w:val="28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m:t>Т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m:t>0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zh-CN"/>
          </w:rPr>
          <m:t>=4,54+10,78+15,88+17,36+6,24=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zh-CN"/>
          </w:rPr>
          <m:t>54,8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zh-CN"/>
          </w:rPr>
          <m:t xml:space="preserve"> </m:t>
        </m:r>
      </m:oMath>
      <w:r w:rsidR="00A90E6B" w:rsidRPr="00B4784E">
        <w:rPr>
          <w:rFonts w:ascii="Times New Roman" w:eastAsia="Calibri" w:hAnsi="Times New Roman" w:cs="Times New Roman"/>
          <w:sz w:val="28"/>
          <w:szCs w:val="28"/>
          <w:lang w:eastAsia="zh-CN"/>
        </w:rPr>
        <w:t>чел.-</w:t>
      </w:r>
      <w:proofErr w:type="spellStart"/>
      <w:r w:rsidR="00A90E6B" w:rsidRPr="00B4784E">
        <w:rPr>
          <w:rFonts w:ascii="Times New Roman" w:eastAsia="Calibri" w:hAnsi="Times New Roman" w:cs="Times New Roman"/>
          <w:sz w:val="28"/>
          <w:szCs w:val="28"/>
          <w:lang w:eastAsia="zh-CN"/>
        </w:rPr>
        <w:t>дн</w:t>
      </w:r>
      <w:proofErr w:type="spellEnd"/>
      <w:r w:rsidR="00A90E6B" w:rsidRPr="00B4784E">
        <w:rPr>
          <w:rFonts w:ascii="Times New Roman" w:eastAsia="Calibri" w:hAnsi="Times New Roman" w:cs="Times New Roman"/>
          <w:sz w:val="28"/>
          <w:szCs w:val="28"/>
          <w:lang w:eastAsia="zh-CN"/>
        </w:rPr>
        <w:t>.</w:t>
      </w:r>
    </w:p>
    <w:p w14:paraId="467C5892" w14:textId="77777777" w:rsidR="00247179" w:rsidRPr="00263BF9" w:rsidRDefault="00247179" w:rsidP="009532AE">
      <w:pPr>
        <w:suppressAutoHyphens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72C473E6" w14:textId="77777777" w:rsidR="00B239BB" w:rsidRPr="00263BF9" w:rsidRDefault="00B239BB" w:rsidP="009532AE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Результаты расчетов </w:t>
      </w:r>
      <w:r w:rsidRPr="00247179">
        <w:rPr>
          <w:rFonts w:ascii="Times New Roman" w:eastAsia="Calibri" w:hAnsi="Times New Roman" w:cs="Times New Roman"/>
          <w:sz w:val="28"/>
          <w:szCs w:val="28"/>
          <w:lang w:eastAsia="zh-CN"/>
        </w:rPr>
        <w:t>по определению нормативной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и скорректированной трудоемкости программного обеспечения по стадиям разработки и общую трудоемкость разработки </w:t>
      </w: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ПО</w:t>
      </w:r>
      <w:proofErr w:type="gramEnd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(</w:t>
      </w:r>
      <w:r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380" w:dyaOrig="380" w14:anchorId="6CAD5D98">
          <v:shape id="_x0000_i1073" type="#_x0000_t75" style="width:20.1pt;height:20.1pt" o:ole="">
            <v:imagedata r:id="rId94" o:title=""/>
          </v:shape>
          <o:OLEObject Type="Embed" ProgID="Equation.3" ShapeID="_x0000_i1073" DrawAspect="Content" ObjectID="_1684215204" r:id="rId100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) представлены в </w:t>
      </w:r>
      <w:r w:rsidRPr="00831D26">
        <w:rPr>
          <w:rFonts w:ascii="Times New Roman" w:eastAsia="Calibri" w:hAnsi="Times New Roman" w:cs="Times New Roman"/>
          <w:sz w:val="28"/>
          <w:szCs w:val="28"/>
          <w:lang w:eastAsia="zh-CN"/>
        </w:rPr>
        <w:t>таблице А.6.</w:t>
      </w:r>
    </w:p>
    <w:p w14:paraId="76F1701F" w14:textId="77777777" w:rsidR="00B239BB" w:rsidRPr="00740A35" w:rsidRDefault="00B239BB" w:rsidP="009532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4640E13" w14:textId="18A3FFEE" w:rsidR="00031122" w:rsidRPr="00740A35" w:rsidRDefault="00422DB8" w:rsidP="009532AE">
      <w:pPr>
        <w:keepNext/>
        <w:keepLines/>
        <w:suppressAutoHyphens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bookmarkStart w:id="5" w:name="_Toc452576186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5.4</w:t>
      </w:r>
      <w:r w:rsidR="00031122" w:rsidRPr="00740A35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Расчет затрат на разработку программного продукта</w:t>
      </w:r>
      <w:bookmarkEnd w:id="5"/>
    </w:p>
    <w:p w14:paraId="5D7CB3AF" w14:textId="77777777" w:rsidR="00031122" w:rsidRPr="00740A35" w:rsidRDefault="00031122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406370A" w14:textId="77777777" w:rsidR="00820283" w:rsidRPr="00740A35" w:rsidRDefault="00820283" w:rsidP="009532A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В состав затрат на разработку ПП входят следующие статьи расходов:</w:t>
      </w:r>
    </w:p>
    <w:p w14:paraId="4D7A34C7" w14:textId="77777777" w:rsidR="00820283" w:rsidRPr="00740A35" w:rsidRDefault="00820283" w:rsidP="009532AE">
      <w:pPr>
        <w:numPr>
          <w:ilvl w:val="0"/>
          <w:numId w:val="2"/>
        </w:numPr>
        <w:tabs>
          <w:tab w:val="left" w:pos="993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труда на создание ПП (затраты по основной, дополнительной заработной плате и соответствующие отчисления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(</w:t>
      </w:r>
      <w:r w:rsidRPr="00740A35">
        <w:rPr>
          <w:rFonts w:ascii="Times New Roman" w:eastAsia="Calibri" w:hAnsi="Times New Roman" w:cs="Times New Roman"/>
          <w:position w:val="-16"/>
          <w:sz w:val="28"/>
          <w:szCs w:val="28"/>
          <w:lang w:eastAsia="zh-CN"/>
        </w:rPr>
        <w:object w:dxaOrig="440" w:dyaOrig="420" w14:anchorId="07D9D1FC">
          <v:shape id="_x0000_i1074" type="#_x0000_t75" style="width:22.6pt;height:20.1pt" o:ole="">
            <v:imagedata r:id="rId101" o:title=""/>
          </v:shape>
          <o:OLEObject Type="Embed" ProgID="Equation.3" ShapeID="_x0000_i1074" DrawAspect="Content" ObjectID="_1684215205" r:id="rId102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);</w:t>
      </w:r>
      <w:proofErr w:type="gramEnd"/>
    </w:p>
    <w:p w14:paraId="64478E55" w14:textId="77777777" w:rsidR="00820283" w:rsidRPr="00740A35" w:rsidRDefault="00820283" w:rsidP="009532AE">
      <w:pPr>
        <w:numPr>
          <w:ilvl w:val="0"/>
          <w:numId w:val="2"/>
        </w:numPr>
        <w:tabs>
          <w:tab w:val="left" w:pos="993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на изготовление эталонного экземпляра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</w:t>
      </w:r>
      <w:r w:rsidRPr="00740A35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420" w:dyaOrig="380" w14:anchorId="4A5958DC">
          <v:shape id="_x0000_i1075" type="#_x0000_t75" style="width:20.1pt;height:20.1pt" o:ole="">
            <v:imagedata r:id="rId103" o:title=""/>
          </v:shape>
          <o:OLEObject Type="Embed" ProgID="Equation.3" ShapeID="_x0000_i1075" DrawAspect="Content" ObjectID="_1684215206" r:id="rId104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);</w:t>
      </w:r>
      <w:proofErr w:type="gramEnd"/>
    </w:p>
    <w:p w14:paraId="282C3D21" w14:textId="47EE1E10" w:rsidR="00820283" w:rsidRPr="00740A35" w:rsidRDefault="00820283" w:rsidP="009532AE">
      <w:pPr>
        <w:numPr>
          <w:ilvl w:val="0"/>
          <w:numId w:val="2"/>
        </w:numPr>
        <w:tabs>
          <w:tab w:val="left" w:pos="993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на технологию (затраты на приобретение и освоение программных средств, используемых при разработке ПП; затраты на ПО, используемое как эталон) (</w:t>
      </w:r>
      <w:r w:rsidRPr="00740A35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540" w:dyaOrig="380" w14:anchorId="60B2BF1F">
          <v:shape id="_x0000_i1076" type="#_x0000_t75" style="width:27.65pt;height:20.1pt" o:ole="">
            <v:imagedata r:id="rId105" o:title=""/>
          </v:shape>
          <o:OLEObject Type="Embed" ProgID="Equation.3" ShapeID="_x0000_i1076" DrawAspect="Content" ObjectID="_1684215207" r:id="rId106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);</w:t>
      </w:r>
      <w:proofErr w:type="gramEnd"/>
    </w:p>
    <w:p w14:paraId="4431E431" w14:textId="77777777" w:rsidR="00820283" w:rsidRPr="00740A35" w:rsidRDefault="00820283" w:rsidP="009532AE">
      <w:pPr>
        <w:numPr>
          <w:ilvl w:val="0"/>
          <w:numId w:val="2"/>
        </w:numPr>
        <w:tabs>
          <w:tab w:val="left" w:pos="993"/>
          <w:tab w:val="left" w:pos="1134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на машинное время (расходы на содержание и эксплуатацию технических средств разработки, эксплуатации и сопровождения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(</w:t>
      </w:r>
      <w:r w:rsidRPr="00740A35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520" w:dyaOrig="380" w14:anchorId="445AE1E0">
          <v:shape id="_x0000_i1077" type="#_x0000_t75" style="width:27.65pt;height:20.1pt" o:ole="">
            <v:imagedata r:id="rId107" o:title=""/>
          </v:shape>
          <o:OLEObject Type="Embed" ProgID="Equation.3" ShapeID="_x0000_i1077" DrawAspect="Content" ObjectID="_1684215208" r:id="rId108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);</w:t>
      </w:r>
      <w:proofErr w:type="gramEnd"/>
    </w:p>
    <w:p w14:paraId="490C1766" w14:textId="77777777" w:rsidR="00820283" w:rsidRPr="00740A35" w:rsidRDefault="00820283" w:rsidP="009532AE">
      <w:pPr>
        <w:numPr>
          <w:ilvl w:val="0"/>
          <w:numId w:val="2"/>
        </w:numPr>
        <w:tabs>
          <w:tab w:val="left" w:pos="993"/>
          <w:tab w:val="left" w:pos="1134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затраты на материалы (информационные носители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(</w:t>
      </w:r>
      <w:r w:rsidRPr="00740A35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560" w:dyaOrig="380" w14:anchorId="6D983181">
          <v:shape id="_x0000_i1078" type="#_x0000_t75" style="width:27.65pt;height:20.1pt" o:ole="">
            <v:imagedata r:id="rId109" o:title=""/>
          </v:shape>
          <o:OLEObject Type="Embed" ProgID="Equation.3" ShapeID="_x0000_i1078" DrawAspect="Content" ObjectID="_1684215209" r:id="rId110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);</w:t>
      </w:r>
      <w:proofErr w:type="gramEnd"/>
    </w:p>
    <w:p w14:paraId="6FEA7799" w14:textId="77777777" w:rsidR="00820283" w:rsidRPr="00740A35" w:rsidRDefault="00820283" w:rsidP="009532AE">
      <w:pPr>
        <w:numPr>
          <w:ilvl w:val="0"/>
          <w:numId w:val="2"/>
        </w:numPr>
        <w:tabs>
          <w:tab w:val="left" w:pos="993"/>
          <w:tab w:val="left" w:pos="1134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на энергию, на использование каналов связи (для отдельных видов);</w:t>
      </w:r>
    </w:p>
    <w:p w14:paraId="10FB16BB" w14:textId="77777777" w:rsidR="00820283" w:rsidRPr="00740A35" w:rsidRDefault="00820283" w:rsidP="009532AE">
      <w:pPr>
        <w:numPr>
          <w:ilvl w:val="0"/>
          <w:numId w:val="2"/>
        </w:numPr>
        <w:tabs>
          <w:tab w:val="left" w:pos="993"/>
          <w:tab w:val="left" w:pos="1134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общепроизводственные расходы (затраты на управленческий персонал, на содержание помещений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(</w:t>
      </w:r>
      <w:r w:rsidRPr="00740A35">
        <w:rPr>
          <w:rFonts w:ascii="Times New Roman" w:eastAsia="Calibri" w:hAnsi="Times New Roman" w:cs="Times New Roman"/>
          <w:position w:val="-16"/>
          <w:sz w:val="28"/>
          <w:szCs w:val="28"/>
          <w:lang w:eastAsia="zh-CN"/>
        </w:rPr>
        <w:object w:dxaOrig="900" w:dyaOrig="420" w14:anchorId="02B0079F">
          <v:shape id="_x0000_i1079" type="#_x0000_t75" style="width:44.35pt;height:20.1pt" o:ole="">
            <v:imagedata r:id="rId111" o:title=""/>
          </v:shape>
          <o:OLEObject Type="Embed" ProgID="Equation.3" ShapeID="_x0000_i1079" DrawAspect="Content" ObjectID="_1684215210" r:id="rId112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);</w:t>
      </w:r>
      <w:proofErr w:type="gramEnd"/>
    </w:p>
    <w:p w14:paraId="0BA3B803" w14:textId="77777777" w:rsidR="00820283" w:rsidRPr="00740A35" w:rsidRDefault="00820283" w:rsidP="009532AE">
      <w:pPr>
        <w:numPr>
          <w:ilvl w:val="0"/>
          <w:numId w:val="2"/>
        </w:numPr>
        <w:tabs>
          <w:tab w:val="left" w:pos="993"/>
          <w:tab w:val="left" w:pos="1134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непроизводственные (коммерческие) расходы (затраты, связанные с рекламой, поиском заказчиков, поставками конкретных экземпляров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(</w:t>
      </w:r>
      <w:r w:rsidRPr="00740A35">
        <w:rPr>
          <w:rFonts w:ascii="Times New Roman" w:eastAsia="Calibri" w:hAnsi="Times New Roman" w:cs="Times New Roman"/>
          <w:position w:val="-16"/>
          <w:sz w:val="28"/>
          <w:szCs w:val="28"/>
          <w:lang w:eastAsia="zh-CN"/>
        </w:rPr>
        <w:object w:dxaOrig="660" w:dyaOrig="420" w14:anchorId="362105A7">
          <v:shape id="_x0000_i1080" type="#_x0000_t75" style="width:32.65pt;height:20.1pt" o:ole="">
            <v:imagedata r:id="rId113" o:title=""/>
          </v:shape>
          <o:OLEObject Type="Embed" ProgID="Equation.3" ShapeID="_x0000_i1080" DrawAspect="Content" ObjectID="_1684215211" r:id="rId114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).</w:t>
      </w:r>
      <w:proofErr w:type="gramEnd"/>
    </w:p>
    <w:p w14:paraId="22D707C9" w14:textId="77777777" w:rsidR="00820283" w:rsidRPr="00740A35" w:rsidRDefault="00820283" w:rsidP="009532A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Для расчета затрат на разработку (себестоимости) программного продукта определим необходимые параметры: тарифная ставка, ставка арендных платежей, стоимость ПК, стоимость кВт-час и занесем их в таблицу </w:t>
      </w:r>
      <w:r w:rsidR="007C4105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А.7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2E526271" w14:textId="0A9AF8DB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Суммарные затраты на разработку ПО (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р</w:t>
      </w:r>
      <w:proofErr w:type="spellEnd"/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) определяются по формуле (5.14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): </w:t>
      </w:r>
    </w:p>
    <w:p w14:paraId="29975A46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E6F0560" w14:textId="026A6C83" w:rsidR="00820283" w:rsidRPr="00740A35" w:rsidRDefault="00820283" w:rsidP="009532A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6020" w:dyaOrig="420" w14:anchorId="2BE29590">
          <v:shape id="_x0000_i1081" type="#_x0000_t75" style="width:320.65pt;height:20.1pt" o:ole="">
            <v:imagedata r:id="rId115" o:title=""/>
          </v:shape>
          <o:OLEObject Type="Embed" ProgID="Equation.3" ShapeID="_x0000_i1081" DrawAspect="Content" ObjectID="_1684215212" r:id="rId116"/>
        </w:objec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(5.14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742DF476" w14:textId="77777777" w:rsidR="00820283" w:rsidRPr="00740A35" w:rsidRDefault="00820283" w:rsidP="009532AE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20842BD" w14:textId="03950C06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Расходы на оплату труда разработчиков с отчислениями (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тр</w:t>
      </w:r>
      <w:proofErr w:type="spellEnd"/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) определяются по формуле (5.15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31F5077B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02CC3B7" w14:textId="45218A6D" w:rsidR="00820283" w:rsidRPr="00740A35" w:rsidRDefault="00820283" w:rsidP="009532A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3519" w:dyaOrig="420" w14:anchorId="2E908124">
          <v:shape id="_x0000_i1082" type="#_x0000_t75" style="width:188.35pt;height:20.1pt" o:ole="">
            <v:imagedata r:id="rId117" o:title=""/>
          </v:shape>
          <o:OLEObject Type="Embed" ProgID="Equation.3" ShapeID="_x0000_i1082" DrawAspect="Content" ObjectID="_1684215213" r:id="rId118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5.15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705D08A3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C214828" w14:textId="77777777" w:rsidR="00820283" w:rsidRPr="00740A35" w:rsidRDefault="00820283" w:rsidP="009532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ЗП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осн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основная заработная плата разработчиков, руб.; </w:t>
      </w:r>
    </w:p>
    <w:p w14:paraId="63D9F295" w14:textId="77777777" w:rsidR="00820283" w:rsidRPr="00740A35" w:rsidRDefault="00820283" w:rsidP="009532A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ЗП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доп</w:t>
      </w:r>
      <w:proofErr w:type="spellEnd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дополнительная заработная плата разработчиков, руб.; </w:t>
      </w:r>
    </w:p>
    <w:p w14:paraId="3B3C25FB" w14:textId="77777777" w:rsidR="00820283" w:rsidRPr="00740A35" w:rsidRDefault="00820283" w:rsidP="009532A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ОТЧ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зп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сумма отчислений от заработной платы (социальные нужды, </w:t>
      </w:r>
      <w:proofErr w:type="spellStart"/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стра-хование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от несчастных случаев), руб.</w:t>
      </w:r>
    </w:p>
    <w:p w14:paraId="0D89DE96" w14:textId="770AE7C1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en-US"/>
        </w:rPr>
      </w:pPr>
      <w:proofErr w:type="gramStart"/>
      <w:r w:rsidRPr="00740A35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Основная</w:t>
      </w:r>
      <w:proofErr w:type="gramEnd"/>
      <w:r w:rsidRPr="00740A35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 ЗП разработчиков рассчитывается по формуле 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(5.16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r w:rsidRPr="00740A35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:</w:t>
      </w:r>
    </w:p>
    <w:p w14:paraId="7D2CD025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en-US"/>
        </w:rPr>
      </w:pPr>
    </w:p>
    <w:p w14:paraId="3B3A095D" w14:textId="7C60B515" w:rsidR="00820283" w:rsidRPr="00740A35" w:rsidRDefault="00820283" w:rsidP="009532A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2920" w:dyaOrig="420" w14:anchorId="78B71505">
          <v:shape id="_x0000_i1083" type="#_x0000_t75" style="width:159.05pt;height:22.6pt" o:ole="">
            <v:imagedata r:id="rId119" o:title=""/>
          </v:shape>
          <o:OLEObject Type="Embed" ProgID="Equation.3" ShapeID="_x0000_i1083" DrawAspect="Content" ObjectID="_1684215214" r:id="rId120"/>
        </w:objec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(5.16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3C85FA3F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ADE04F8" w14:textId="77777777" w:rsidR="00820283" w:rsidRPr="00740A35" w:rsidRDefault="007A54A5" w:rsidP="009532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spellStart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</w:t>
      </w:r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ср</w:t>
      </w:r>
      <w:proofErr w:type="gramStart"/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.ч</w:t>
      </w:r>
      <w:proofErr w:type="gramEnd"/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ас</w:t>
      </w:r>
      <w:proofErr w:type="spellEnd"/>
      <w:r w:rsidR="00820283"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средняя часовая тарифная ставка, руб./час; </w:t>
      </w:r>
    </w:p>
    <w:p w14:paraId="3271A63D" w14:textId="77777777" w:rsidR="00820283" w:rsidRPr="00740A35" w:rsidRDefault="00820283" w:rsidP="009532A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Т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о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общая трудоемкость разработки, чел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.-</w:t>
      </w:r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час; </w:t>
      </w:r>
    </w:p>
    <w:p w14:paraId="4D034DA6" w14:textId="68F12C05" w:rsidR="00820283" w:rsidRPr="00740A35" w:rsidRDefault="00820283" w:rsidP="009532A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К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ув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коэффициент, учитывающий доплаты стимулирующего характера, примем 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К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ув</w:t>
      </w:r>
      <w:proofErr w:type="spellEnd"/>
      <w:r w:rsidR="00DB4778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</w:t>
      </w:r>
      <w:r w:rsidR="00A4157B">
        <w:rPr>
          <w:rFonts w:ascii="Times New Roman" w:eastAsia="Calibri" w:hAnsi="Times New Roman" w:cs="Times New Roman"/>
          <w:sz w:val="28"/>
          <w:szCs w:val="28"/>
          <w:lang w:eastAsia="en-US"/>
        </w:rPr>
        <w:t>1,6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12C6AAD4" w14:textId="287E65A6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Средняя часовая тарифная став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ка определяется по формуле (5.17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6A945277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72C9C0F" w14:textId="277102AA" w:rsidR="00820283" w:rsidRPr="00740A35" w:rsidRDefault="00820283" w:rsidP="009532AE">
      <w:pPr>
        <w:tabs>
          <w:tab w:val="center" w:pos="4678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52"/>
          <w:sz w:val="28"/>
          <w:szCs w:val="28"/>
          <w:lang w:eastAsia="en-US"/>
        </w:rPr>
        <w:object w:dxaOrig="2180" w:dyaOrig="1140" w14:anchorId="22AE63F1">
          <v:shape id="_x0000_i1084" type="#_x0000_t75" style="width:104.65pt;height:54.4pt" o:ole="">
            <v:imagedata r:id="rId121" o:title=""/>
          </v:shape>
          <o:OLEObject Type="Embed" ProgID="Equation.3" ShapeID="_x0000_i1084" DrawAspect="Content" ObjectID="_1684215215" r:id="rId122"/>
        </w:objec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,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(5.17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656BDCD0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60310F1" w14:textId="77777777" w:rsidR="00820283" w:rsidRPr="00740A35" w:rsidRDefault="00820283" w:rsidP="009532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ч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 w:eastAsia="en-US"/>
        </w:rPr>
        <w:t>i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часов</w:t>
      </w:r>
      <w:r w:rsidR="002552B2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ая тарифная ставка разработчика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i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-й категории, руб./час; </w:t>
      </w:r>
    </w:p>
    <w:p w14:paraId="6EADF7A4" w14:textId="77777777" w:rsidR="00820283" w:rsidRPr="00740A35" w:rsidRDefault="00820283" w:rsidP="009532A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n</w:t>
      </w:r>
      <w:r w:rsidRPr="00740A35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 w:eastAsia="en-US"/>
        </w:rPr>
        <w:t>i</w:t>
      </w:r>
      <w:proofErr w:type="spellEnd"/>
      <w:proofErr w:type="gramEnd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количество разработчиков 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i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-й категории.</w:t>
      </w:r>
    </w:p>
    <w:p w14:paraId="230245CB" w14:textId="375281B2" w:rsidR="00820283" w:rsidRPr="00740A35" w:rsidRDefault="00820283" w:rsidP="009532AE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Часовая тарифная ставка определяется путем деления месячной тарифной ставки на установленный при восьмичасовом раб</w:t>
      </w:r>
      <w:r w:rsidR="00764CBC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очем дне фонд рабочего времени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(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F</w:t>
      </w:r>
      <w:proofErr w:type="spellStart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мес</w:t>
      </w:r>
      <w:proofErr w:type="spellEnd"/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) (5.18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293C2FED" w14:textId="77777777" w:rsidR="00820283" w:rsidRPr="00740A35" w:rsidRDefault="00820283" w:rsidP="009532AE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5074CE6" w14:textId="7672C29F" w:rsidR="00820283" w:rsidRPr="00740A35" w:rsidRDefault="00820283" w:rsidP="009532A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34"/>
          <w:sz w:val="28"/>
          <w:szCs w:val="28"/>
          <w:lang w:eastAsia="en-US"/>
        </w:rPr>
        <w:object w:dxaOrig="1740" w:dyaOrig="780" w14:anchorId="173CE999">
          <v:shape id="_x0000_i1085" type="#_x0000_t75" style="width:92.1pt;height:36.85pt" o:ole="">
            <v:imagedata r:id="rId123" o:title=""/>
          </v:shape>
          <o:OLEObject Type="Embed" ProgID="Equation.3" ShapeID="_x0000_i1085" DrawAspect="Content" ObjectID="_1684215216" r:id="rId124"/>
        </w:objec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(5.18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041DD712" w14:textId="77777777" w:rsidR="00820283" w:rsidRPr="00740A35" w:rsidRDefault="00820283" w:rsidP="009532AE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7D073E8" w14:textId="6A63D05A" w:rsidR="00820283" w:rsidRPr="00740A35" w:rsidRDefault="00764CBC" w:rsidP="009532A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где</w:t>
      </w:r>
      <w:r w:rsidR="00C760DA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</w:t>
      </w:r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м</w:t>
      </w:r>
      <w:proofErr w:type="gramStart"/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1</w:t>
      </w:r>
      <w:proofErr w:type="gramEnd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r w:rsidR="00C30E40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базовая ставка специалиста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62FB3EC1" w14:textId="4BE7EBCF" w:rsidR="00820283" w:rsidRPr="00740A35" w:rsidRDefault="00C760DA" w:rsidP="009532AE">
      <w:pPr>
        <w:spacing w:after="0" w:line="240" w:lineRule="auto"/>
        <w:ind w:firstLine="426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Т</w:t>
      </w:r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к</w:t>
      </w:r>
      <w:proofErr w:type="gramStart"/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1</w:t>
      </w:r>
      <w:proofErr w:type="gramEnd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тарифный коэффициент.</w:t>
      </w:r>
    </w:p>
    <w:p w14:paraId="5BA36A26" w14:textId="77777777" w:rsidR="00820283" w:rsidRPr="00740A35" w:rsidRDefault="00820283" w:rsidP="009532AE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72C0D32" w14:textId="08ED56C5" w:rsidR="00820283" w:rsidRPr="00740A35" w:rsidRDefault="006D15A9" w:rsidP="009532AE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ср.час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ч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222.3∙1.21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168</m:t>
            </m:r>
          </m:den>
        </m:f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=1,6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руб./</w:t>
      </w:r>
      <w:proofErr w:type="gramStart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ч</w:t>
      </w:r>
      <w:proofErr w:type="gramEnd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60030563" w14:textId="77777777" w:rsidR="00820283" w:rsidRDefault="00820283" w:rsidP="009532AE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B5865AE" w14:textId="2410A2EA" w:rsidR="009B7E6E" w:rsidRDefault="009B7E6E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Следовательно</w:t>
      </w:r>
      <w:r w:rsidR="008C6BA9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можно вывести значение </w:t>
      </w:r>
      <w:r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основной</w:t>
      </w:r>
      <w:r w:rsidRPr="00740A35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 ЗП разработчиков</w:t>
      </w:r>
      <w:r w:rsidR="008C6BA9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, используя полученные данные о средней часовой тарифной ставки, общей трудоёмкости разработки и коэффициент доплат стимулирующего характера:</w:t>
      </w:r>
    </w:p>
    <w:p w14:paraId="594185C6" w14:textId="77777777" w:rsidR="009B7E6E" w:rsidRPr="00740A35" w:rsidRDefault="009B7E6E" w:rsidP="009532AE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EF29914" w14:textId="06B75519" w:rsidR="00820283" w:rsidRPr="003F0F3D" w:rsidRDefault="006D15A9" w:rsidP="009532AE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ЗП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осн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=1,6∙54,8∙1,6=140,288</m:t>
        </m:r>
      </m:oMath>
      <w:r w:rsidR="00820283" w:rsidRPr="003F0F3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6BE7869B" w14:textId="77777777" w:rsidR="00820283" w:rsidRPr="00740A35" w:rsidRDefault="00820283" w:rsidP="009532AE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C23C958" w14:textId="5A064DDB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Дополнительная заработная </w:t>
      </w:r>
      <w:r w:rsidRPr="00DD4D06">
        <w:rPr>
          <w:rFonts w:ascii="Times New Roman" w:eastAsia="Calibri" w:hAnsi="Times New Roman" w:cs="Times New Roman"/>
          <w:sz w:val="28"/>
          <w:szCs w:val="28"/>
          <w:lang w:eastAsia="en-US"/>
        </w:rPr>
        <w:t>плата</w:t>
      </w:r>
      <w:r w:rsidR="009B4BE2" w:rsidRPr="00DD4D0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рассчитывается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 формуле (5.19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73EFF122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702A015" w14:textId="7DC5F5DF" w:rsidR="00820283" w:rsidRPr="00740A35" w:rsidRDefault="00820283" w:rsidP="009532AE">
      <w:pPr>
        <w:tabs>
          <w:tab w:val="center" w:pos="6521"/>
          <w:tab w:val="right" w:pos="9214"/>
        </w:tabs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position w:val="-28"/>
          <w:sz w:val="28"/>
          <w:szCs w:val="28"/>
          <w:lang w:eastAsia="en-US"/>
        </w:rPr>
        <w:object w:dxaOrig="2600" w:dyaOrig="740" w14:anchorId="16DA4C48">
          <v:shape id="_x0000_i1086" type="#_x0000_t75" style="width:123.9pt;height:37.65pt" o:ole="">
            <v:imagedata r:id="rId125" o:title=""/>
          </v:shape>
          <o:OLEObject Type="Embed" ProgID="Equation.3" ShapeID="_x0000_i1086" DrawAspect="Content" ObjectID="_1684215217" r:id="rId126"/>
        </w:objec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(5.19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1AC433DA" w14:textId="77777777" w:rsidR="00820283" w:rsidRPr="00740A35" w:rsidRDefault="00820283" w:rsidP="009532AE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405ED16" w14:textId="77777777" w:rsidR="00820283" w:rsidRPr="00740A35" w:rsidRDefault="00820283" w:rsidP="009532AE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Н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доп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норматив на дополнительную заработную плату разработчиков.</w:t>
      </w:r>
    </w:p>
    <w:p w14:paraId="22655C5B" w14:textId="77777777" w:rsidR="00820283" w:rsidRPr="00740A35" w:rsidRDefault="00820283" w:rsidP="009532AE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594D02C" w14:textId="55E13733" w:rsidR="00820283" w:rsidRPr="00740A35" w:rsidRDefault="006D15A9" w:rsidP="009532AE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ЗП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доп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140,288∙20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100</m:t>
            </m:r>
          </m:den>
        </m:f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=28,06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5902FBE7" w14:textId="77777777" w:rsidR="00820283" w:rsidRPr="00740A35" w:rsidRDefault="00820283" w:rsidP="009532AE">
      <w:pPr>
        <w:tabs>
          <w:tab w:val="center" w:pos="4820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286B78A" w14:textId="11D4584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Отчисления от основной и дополнительной заработной платы (отчисления на социальные нужды и обязательное страхование) рассчитываются по формуле 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20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653C152D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D055CB4" w14:textId="56ED7313" w:rsidR="00820283" w:rsidRPr="00740A35" w:rsidRDefault="00820283" w:rsidP="009532AE">
      <w:pPr>
        <w:tabs>
          <w:tab w:val="center" w:pos="7088"/>
          <w:tab w:val="left" w:pos="9072"/>
          <w:tab w:val="right" w:pos="9356"/>
        </w:tabs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position w:val="-28"/>
          <w:sz w:val="28"/>
          <w:szCs w:val="28"/>
          <w:lang w:eastAsia="en-US"/>
        </w:rPr>
        <w:object w:dxaOrig="3840" w:dyaOrig="740" w14:anchorId="4FAD1463">
          <v:shape id="_x0000_i1087" type="#_x0000_t75" style="width:188.35pt;height:37.65pt" o:ole="">
            <v:imagedata r:id="rId127" o:title=""/>
          </v:shape>
          <o:OLEObject Type="Embed" ProgID="Equation.3" ShapeID="_x0000_i1087" DrawAspect="Content" ObjectID="_1684215218" r:id="rId128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20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61C23ACF" w14:textId="77777777" w:rsidR="00820283" w:rsidRPr="00AE7BD2" w:rsidRDefault="00EE4811" w:rsidP="009532AE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H</w:t>
      </w:r>
      <w:proofErr w:type="spellStart"/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з</w:t>
      </w:r>
      <w:proofErr w:type="gramStart"/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.п</w:t>
      </w:r>
      <w:proofErr w:type="spellEnd"/>
      <w:proofErr w:type="gramEnd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820283" w:rsidRPr="006E21AA">
        <w:rPr>
          <w:rFonts w:ascii="Times New Roman" w:eastAsia="Calibri" w:hAnsi="Times New Roman" w:cs="Times New Roman"/>
          <w:sz w:val="28"/>
          <w:szCs w:val="28"/>
          <w:lang w:eastAsia="en-US"/>
        </w:rPr>
        <w:t>– процент отчислений на социальные нужды и обязательное страхование от суммы основной и дополнительной заработной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платы (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H</w:t>
      </w:r>
      <w:proofErr w:type="spellStart"/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з.п</w:t>
      </w:r>
      <w:proofErr w:type="spellEnd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34%).</w:t>
      </w:r>
    </w:p>
    <w:p w14:paraId="7356F3BC" w14:textId="77777777" w:rsidR="00820283" w:rsidRPr="00740A35" w:rsidRDefault="00820283" w:rsidP="009532AE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9D159A6" w14:textId="61DE7088" w:rsidR="00820283" w:rsidRPr="00740A35" w:rsidRDefault="006D15A9" w:rsidP="009532AE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ОТЧ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с.н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(140,288+28,06)∙34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100%</m:t>
            </m:r>
          </m:den>
        </m:f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=57,24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1F6913F1" w14:textId="77777777" w:rsidR="00820283" w:rsidRPr="00740A35" w:rsidRDefault="00820283" w:rsidP="009532AE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D2EC7D7" w14:textId="366C00C7" w:rsidR="00820283" w:rsidRPr="00740A35" w:rsidRDefault="006D15A9" w:rsidP="009532AE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тр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=140,288+28,06+57,24=225,588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26B53AEE" w14:textId="77777777" w:rsidR="00820283" w:rsidRPr="00740A35" w:rsidRDefault="00820283" w:rsidP="009532AE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1A27C4E" w14:textId="1E6BAD89" w:rsidR="00820283" w:rsidRPr="00740A35" w:rsidRDefault="00820283" w:rsidP="009532AE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Затраты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машинного времени (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м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.в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определяются по формуле 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21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21876686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274E045" w14:textId="5BF7667C" w:rsidR="00820283" w:rsidRPr="00740A35" w:rsidRDefault="00820283" w:rsidP="009532A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2280" w:dyaOrig="380" w14:anchorId="3DF3F694">
          <v:shape id="_x0000_i1088" type="#_x0000_t75" style="width:111.35pt;height:20.1pt" o:ole="">
            <v:imagedata r:id="rId129" o:title=""/>
          </v:shape>
          <o:OLEObject Type="Embed" ProgID="Equation.3" ShapeID="_x0000_i1088" DrawAspect="Content" ObjectID="_1684215219" r:id="rId130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2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1)</w:t>
      </w:r>
    </w:p>
    <w:p w14:paraId="38CC9CBF" w14:textId="77777777" w:rsidR="00820283" w:rsidRPr="00740A35" w:rsidRDefault="00820283" w:rsidP="009532A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CA61186" w14:textId="77777777" w:rsidR="00820283" w:rsidRPr="00740A35" w:rsidRDefault="00820283" w:rsidP="009532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ч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стоимость 1 часа машинного времени, руб./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ч</w:t>
      </w:r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; </w:t>
      </w:r>
    </w:p>
    <w:p w14:paraId="29FAF5C2" w14:textId="4ECBFCA4" w:rsidR="00820283" w:rsidRPr="00740A35" w:rsidRDefault="00820283" w:rsidP="009532AE">
      <w:pPr>
        <w:tabs>
          <w:tab w:val="left" w:pos="709"/>
        </w:tabs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К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т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мультипрограммности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показывающий распределение времени работы ЭВМ в зависимости от кол-ва пользователей ЭВМ; 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К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т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1; </w:t>
      </w:r>
    </w:p>
    <w:p w14:paraId="1BB2D02C" w14:textId="77777777" w:rsidR="00820283" w:rsidRPr="00740A35" w:rsidRDefault="00820283" w:rsidP="009532A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t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эвм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машинное время ЭВМ, необходимое для разработки и отладки проекта, ч.</w:t>
      </w:r>
    </w:p>
    <w:p w14:paraId="35E8E068" w14:textId="1F98C821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Стоимость машино-ч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аса определяется по формуле (5.22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41F5C701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CE0474F" w14:textId="6351CC80" w:rsidR="00820283" w:rsidRPr="00740A35" w:rsidRDefault="00820283" w:rsidP="009532A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054BB7" w:rsidRPr="00740A35">
        <w:rPr>
          <w:rFonts w:ascii="Times New Roman" w:eastAsia="Calibri" w:hAnsi="Times New Roman" w:cs="Times New Roman"/>
          <w:position w:val="-30"/>
          <w:sz w:val="28"/>
          <w:szCs w:val="28"/>
          <w:lang w:eastAsia="en-US"/>
        </w:rPr>
        <w:object w:dxaOrig="3060" w:dyaOrig="720" w14:anchorId="534752B9">
          <v:shape id="_x0000_i1089" type="#_x0000_t75" style="width:154.05pt;height:37.65pt" o:ole="">
            <v:imagedata r:id="rId131" o:title=""/>
          </v:shape>
          <o:OLEObject Type="Embed" ProgID="Equation.3" ShapeID="_x0000_i1089" DrawAspect="Content" ObjectID="_1684215220" r:id="rId132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22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131C624A" w14:textId="77777777" w:rsidR="00820283" w:rsidRPr="00740A35" w:rsidRDefault="00820283" w:rsidP="009532AE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2F37A63" w14:textId="77777777" w:rsidR="00820283" w:rsidRPr="00740A35" w:rsidRDefault="00054BB7" w:rsidP="009532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где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</w:t>
      </w:r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ам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амортизационные отчисления за год, руб./год;</w:t>
      </w:r>
    </w:p>
    <w:p w14:paraId="11AB0913" w14:textId="77777777" w:rsidR="00820283" w:rsidRPr="00740A35" w:rsidRDefault="00820283" w:rsidP="009532A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э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.п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затраты на электроэнергию, руб./год;</w:t>
      </w:r>
    </w:p>
    <w:p w14:paraId="6987E0F6" w14:textId="77777777" w:rsidR="00820283" w:rsidRPr="00740A35" w:rsidRDefault="00820283" w:rsidP="009532A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в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.м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затраты на материалы, необходимые для обеспечения нормальной работы ПЭВМ (вспомогательные), руб./год;</w:t>
      </w:r>
    </w:p>
    <w:p w14:paraId="1CCE2D03" w14:textId="77777777" w:rsidR="00820283" w:rsidRPr="00740A35" w:rsidRDefault="00820283" w:rsidP="009532A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т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.р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затраты на текущий и профилактический ремонт ЭВМ, руб./год;</w:t>
      </w:r>
    </w:p>
    <w:p w14:paraId="2CA1984B" w14:textId="77777777" w:rsidR="00820283" w:rsidRPr="00740A35" w:rsidRDefault="00820283" w:rsidP="009532A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прочие затраты, связанные с эксплуатацией ПЭВМ, руб./год;</w:t>
      </w:r>
    </w:p>
    <w:p w14:paraId="4E5C44AB" w14:textId="77777777" w:rsidR="00820283" w:rsidRPr="00740A35" w:rsidRDefault="00820283" w:rsidP="009532A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F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эвм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действительный фонд времени работы ЭВМ, час/год.</w:t>
      </w:r>
    </w:p>
    <w:p w14:paraId="44C342A4" w14:textId="12BC8647" w:rsidR="00820283" w:rsidRPr="00740A35" w:rsidRDefault="00054BB7" w:rsidP="009532A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Такие коэффициенты как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ЗП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об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(затраты на заработную плату обслуживающего персонала с учетом всех отчислений, руб./год) и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ар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(стоимость аренды помещения под размещение вычислительной техники, руб./год) не будут учитываться при расчёте стоимости машино-часа, так как </w:t>
      </w:r>
      <w:r w:rsidR="00DB6B8B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для разработки данного проекта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не требуется помещение и обслуживающий персонал.</w:t>
      </w:r>
    </w:p>
    <w:p w14:paraId="11E06459" w14:textId="4EC9B557" w:rsidR="00820283" w:rsidRPr="00740A35" w:rsidRDefault="00820283" w:rsidP="009532AE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Сумма годовых амортизационных отчислений (З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ам</w:t>
      </w:r>
      <w:r w:rsidR="00C2297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определяется по формуле 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24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68766AD8" w14:textId="77777777" w:rsidR="00820283" w:rsidRPr="00740A35" w:rsidRDefault="00820283" w:rsidP="009532AE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1EDC95F" w14:textId="19F793A3" w:rsidR="00820283" w:rsidRPr="00740A35" w:rsidRDefault="00820283" w:rsidP="009532A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34"/>
          <w:sz w:val="28"/>
          <w:szCs w:val="28"/>
          <w:lang w:eastAsia="en-US"/>
        </w:rPr>
        <w:object w:dxaOrig="3680" w:dyaOrig="999" w14:anchorId="723D5D91">
          <v:shape id="_x0000_i1090" type="#_x0000_t75" style="width:185.85pt;height:46.9pt" o:ole="">
            <v:imagedata r:id="rId133" o:title=""/>
          </v:shape>
          <o:OLEObject Type="Embed" ProgID="Equation.3" ShapeID="_x0000_i1090" DrawAspect="Content" ObjectID="_1684215221" r:id="rId134"/>
        </w:objec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(5.24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3A530061" w14:textId="77777777" w:rsidR="00820283" w:rsidRPr="00740A35" w:rsidRDefault="00820283" w:rsidP="009532AE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D424BED" w14:textId="77777777" w:rsidR="00820283" w:rsidRPr="00740A35" w:rsidRDefault="00820283" w:rsidP="009532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 w:eastAsia="en-US"/>
        </w:rPr>
        <w:t>i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затраты на приобретение 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i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-го вида основных фондов,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руб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13678FE7" w14:textId="77777777" w:rsidR="00820283" w:rsidRPr="00740A35" w:rsidRDefault="00820283" w:rsidP="009532A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доп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коэффициент, характеризующий дополнительные затраты, связанные с доставкой и наладкой оборудования,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доп</w:t>
      </w:r>
      <w:proofErr w:type="spellEnd"/>
      <w:r w:rsidR="001238E1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13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% от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; </w:t>
      </w:r>
    </w:p>
    <w:p w14:paraId="07084B5E" w14:textId="77777777" w:rsidR="00820283" w:rsidRPr="00740A35" w:rsidRDefault="00820283" w:rsidP="009532A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</w:t>
      </w:r>
      <w:r w:rsidRPr="00740A35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 w:eastAsia="en-US"/>
        </w:rPr>
        <w:t>i</w:t>
      </w:r>
      <w:proofErr w:type="spellEnd"/>
      <w:r w:rsidRPr="00740A35">
        <w:rPr>
          <w:rFonts w:ascii="Times New Roman" w:eastAsia="Calibri" w:hAnsi="Times New Roman" w:cs="Times New Roman"/>
          <w:i/>
          <w:sz w:val="28"/>
          <w:szCs w:val="28"/>
          <w:vertAlign w:val="subscript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/ (1 + 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доп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) – балансовая стоимость ЭВМ,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руб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; </w:t>
      </w:r>
    </w:p>
    <w:p w14:paraId="643FFC56" w14:textId="77777777" w:rsidR="00820283" w:rsidRPr="00740A35" w:rsidRDefault="00820283" w:rsidP="009532A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ам</w:t>
      </w:r>
      <w:proofErr w:type="spellStart"/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 w:eastAsia="en-US"/>
        </w:rPr>
        <w:t>i</w:t>
      </w:r>
      <w:proofErr w:type="spellEnd"/>
      <w:proofErr w:type="gramEnd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– норма амортизации, %.</w:t>
      </w:r>
    </w:p>
    <w:p w14:paraId="05C04903" w14:textId="77777777" w:rsidR="00820283" w:rsidRPr="00740A35" w:rsidRDefault="00820283" w:rsidP="009532AE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CBD9C6E" w14:textId="77777777" w:rsidR="00820283" w:rsidRPr="00740A35" w:rsidRDefault="006D15A9" w:rsidP="009532AE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ам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=2000∙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1+0,13</m:t>
            </m:r>
          </m:e>
        </m:d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∙0,125=282,5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51270579" w14:textId="77777777" w:rsidR="00820283" w:rsidRPr="00740A35" w:rsidRDefault="00820283" w:rsidP="009532AE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109C0CE" w14:textId="6C7F6EE8" w:rsidR="00820283" w:rsidRPr="00740A35" w:rsidRDefault="00EE0DC5" w:rsidP="009532AE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Если за год амортизац</w:t>
      </w:r>
      <w:r w:rsidR="00A5708B">
        <w:rPr>
          <w:rFonts w:ascii="Times New Roman" w:eastAsia="Calibri" w:hAnsi="Times New Roman" w:cs="Times New Roman"/>
          <w:sz w:val="28"/>
          <w:szCs w:val="28"/>
          <w:lang w:eastAsia="en-US"/>
        </w:rPr>
        <w:t>ионные отчисления составляют 282,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5 руб., то за </w:t>
      </w:r>
      <w:r w:rsidR="002B04E3">
        <w:rPr>
          <w:rFonts w:ascii="Times New Roman" w:eastAsia="Calibri" w:hAnsi="Times New Roman" w:cs="Times New Roman"/>
          <w:sz w:val="28"/>
          <w:szCs w:val="28"/>
          <w:lang w:eastAsia="en-US"/>
        </w:rPr>
        <w:t>54,8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дней разработки </w:t>
      </w:r>
      <w:r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>составят</w:t>
      </w:r>
      <w:r w:rsidR="002B04E3"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42,86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4E369479" w14:textId="6A1B2C90" w:rsidR="00820283" w:rsidRPr="00740A35" w:rsidRDefault="00820283" w:rsidP="009532AE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Стоимость электроэнергии, потребляемой за год, (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эвм</w:t>
      </w:r>
      <w:proofErr w:type="spellEnd"/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) определяется по формуле (5.25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1EEAC68B" w14:textId="77777777" w:rsidR="00820283" w:rsidRPr="00740A35" w:rsidRDefault="00820283" w:rsidP="009532AE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FCF7B25" w14:textId="77A4670F" w:rsidR="00820283" w:rsidRPr="00740A35" w:rsidRDefault="00820283" w:rsidP="009532A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2E1672" w:rsidRPr="002E1672">
        <w:rPr>
          <w:rFonts w:ascii="Times New Roman" w:eastAsia="Calibri" w:hAnsi="Times New Roman" w:cs="Times New Roman"/>
          <w:position w:val="-34"/>
          <w:sz w:val="28"/>
          <w:szCs w:val="28"/>
          <w:lang w:eastAsia="en-US"/>
        </w:rPr>
        <w:object w:dxaOrig="2720" w:dyaOrig="820" w14:anchorId="373B8620">
          <v:shape id="_x0000_i1091" type="#_x0000_t75" style="width:2in;height:41.85pt" o:ole="">
            <v:imagedata r:id="rId135" o:title=""/>
          </v:shape>
          <o:OLEObject Type="Embed" ProgID="Equation.3" ShapeID="_x0000_i1091" DrawAspect="Content" ObjectID="_1684215222" r:id="rId136"/>
        </w:objec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(5.25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45B3FA35" w14:textId="77777777" w:rsidR="00820283" w:rsidRPr="00740A35" w:rsidRDefault="00820283" w:rsidP="009532AE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4928CD6" w14:textId="77777777" w:rsidR="00820283" w:rsidRPr="00740A35" w:rsidRDefault="00820283" w:rsidP="009532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М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сум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паспортная мощность ПЭВМ, кВт;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М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сум</w:t>
      </w:r>
      <w:proofErr w:type="spellEnd"/>
      <w:r w:rsidR="00827B85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0,41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кВт;</w:t>
      </w:r>
    </w:p>
    <w:p w14:paraId="2531AF75" w14:textId="77777777" w:rsidR="00820283" w:rsidRPr="00740A35" w:rsidRDefault="00820283" w:rsidP="009532A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эл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стоимость одного кВт-часа электроэнергии,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руб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7E24DA71" w14:textId="1A241046" w:rsidR="00820283" w:rsidRPr="00740A35" w:rsidRDefault="00820283" w:rsidP="009532A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А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 интенсивного использования мощности,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А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=0,98.</w:t>
      </w:r>
    </w:p>
    <w:p w14:paraId="66DD1111" w14:textId="14161DB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Действительный годовой фонд времени работы ПЭВМ (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F</w:t>
      </w:r>
      <w:proofErr w:type="spellStart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эвм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рассчитывается по формуле (5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.26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49E4A84B" w14:textId="77777777" w:rsidR="00820283" w:rsidRPr="00740A35" w:rsidRDefault="00820283" w:rsidP="009532AE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4192D65" w14:textId="5A2431B1" w:rsidR="00820283" w:rsidRPr="00740A35" w:rsidRDefault="00820283" w:rsidP="009532AE">
      <w:pPr>
        <w:tabs>
          <w:tab w:val="center" w:pos="4678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5179" w:dyaOrig="420" w14:anchorId="01955C9C">
          <v:shape id="_x0000_i1092" type="#_x0000_t75" style="width:275.45pt;height:20.1pt" o:ole="">
            <v:imagedata r:id="rId137" o:title=""/>
          </v:shape>
          <o:OLEObject Type="Embed" ProgID="Equation.3" ShapeID="_x0000_i1092" DrawAspect="Content" ObjectID="_1684215223" r:id="rId138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(5.2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6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34EF67F7" w14:textId="77777777" w:rsidR="00820283" w:rsidRPr="00740A35" w:rsidRDefault="00820283" w:rsidP="009532AE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F743443" w14:textId="77777777" w:rsidR="00820283" w:rsidRPr="00740A35" w:rsidRDefault="00820283" w:rsidP="009532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Д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г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общее количество дней в году;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Д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г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365 дней; </w:t>
      </w:r>
    </w:p>
    <w:p w14:paraId="0805DDC3" w14:textId="77777777" w:rsidR="00820283" w:rsidRPr="00740A35" w:rsidRDefault="00820283" w:rsidP="009532A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Д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вых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Д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число выходных и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празд-ых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дней в году,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Д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вых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+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Д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112 дней; </w:t>
      </w:r>
    </w:p>
    <w:p w14:paraId="64193923" w14:textId="77777777" w:rsidR="00820283" w:rsidRPr="00740A35" w:rsidRDefault="00820283" w:rsidP="009532A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F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см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продолжительность 1 смены,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F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см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8 часов; </w:t>
      </w:r>
    </w:p>
    <w:p w14:paraId="36B1CF81" w14:textId="77777777" w:rsidR="00820283" w:rsidRPr="00740A35" w:rsidRDefault="00820283" w:rsidP="009532A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К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 xml:space="preserve">см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количество рабочих смен ЭВМ,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К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см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1; </w:t>
      </w:r>
    </w:p>
    <w:p w14:paraId="5E724EE5" w14:textId="77777777" w:rsidR="00820283" w:rsidRPr="00740A35" w:rsidRDefault="00820283" w:rsidP="009532A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К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пот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коэффициент, учитывающий потери рабочего времени, связанные с профилактикой и ремонтом ЭВМ, примем 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К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пот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0,2.</w:t>
      </w:r>
    </w:p>
    <w:p w14:paraId="62498886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A0754A5" w14:textId="77777777" w:rsidR="00820283" w:rsidRPr="00740A35" w:rsidRDefault="006D15A9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m:t>F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эвм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365-112</m:t>
            </m:r>
          </m:e>
        </m:d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∙8∙1∙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1-0,2</m:t>
            </m:r>
          </m:e>
        </m:d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=1619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ч</w:t>
      </w:r>
      <w:proofErr w:type="gramEnd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год.</w:t>
      </w:r>
    </w:p>
    <w:p w14:paraId="46472139" w14:textId="77777777" w:rsidR="00827B85" w:rsidRPr="00740A35" w:rsidRDefault="00827B85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1D25509" w14:textId="181C9180" w:rsidR="00820283" w:rsidRPr="00607DF3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 учётом, что срок разработки программного продукта составляет </w:t>
      </w:r>
      <w:r w:rsidR="002B04E3">
        <w:rPr>
          <w:rFonts w:ascii="Times New Roman" w:eastAsia="Calibri" w:hAnsi="Times New Roman" w:cs="Times New Roman"/>
          <w:sz w:val="28"/>
          <w:szCs w:val="28"/>
          <w:lang w:eastAsia="en-US"/>
        </w:rPr>
        <w:t>54.8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дней, </w:t>
      </w:r>
      <w:r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действительный фонд времени работы ПЭВМ составляет </w:t>
      </w:r>
      <w:r w:rsidR="002B04E3"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>243.07</w:t>
      </w:r>
      <w:r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ч.</w:t>
      </w:r>
    </w:p>
    <w:p w14:paraId="6D14FF20" w14:textId="77777777" w:rsidR="00820283" w:rsidRPr="00607DF3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98C6C0E" w14:textId="77777777" w:rsidR="00820283" w:rsidRPr="00607DF3" w:rsidRDefault="006D15A9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э.п.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=0,41∙1619∙0,390852∙0,98=254,25</m:t>
        </m:r>
      </m:oMath>
      <w:r w:rsidR="00820283"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7B1A319E" w14:textId="77777777" w:rsidR="00820283" w:rsidRPr="00607DF3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6EE871D" w14:textId="1F2272E5" w:rsidR="00820283" w:rsidRPr="00740A35" w:rsidRDefault="00C96B0D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>Следовательно,</w:t>
      </w:r>
      <w:r w:rsidR="002E1672"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за</w:t>
      </w:r>
      <w:r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2E1672"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>54,8</w:t>
      </w:r>
      <w:r w:rsidR="00820283"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</w:t>
      </w:r>
      <w:r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>ней</w:t>
      </w:r>
      <w:r w:rsidR="00600503"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разработки расходуется </w:t>
      </w:r>
      <w:r w:rsidR="00CA4B94"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38,17 </w:t>
      </w:r>
      <w:r w:rsidR="00820283"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>руб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77C2422B" w14:textId="2A80610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на материалы (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в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.м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), необходимые для обеспечения нормальной работы ПЭВМ составляют около 1% от балансовой стоимости ЭВМ и определяются по формуле (5.2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72715544" w14:textId="77777777" w:rsidR="00820283" w:rsidRPr="00740A35" w:rsidRDefault="00820283" w:rsidP="009532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0E11668" w14:textId="04A6D8ED" w:rsidR="00820283" w:rsidRPr="00740A35" w:rsidRDefault="00820283" w:rsidP="009532AE">
      <w:pPr>
        <w:tabs>
          <w:tab w:val="center" w:pos="4678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34"/>
          <w:sz w:val="28"/>
          <w:szCs w:val="28"/>
          <w:lang w:eastAsia="en-US"/>
        </w:rPr>
        <w:object w:dxaOrig="3800" w:dyaOrig="600" w14:anchorId="5A0E7E20">
          <v:shape id="_x0000_i1093" type="#_x0000_t75" style="width:193.4pt;height:27.65pt" o:ole="">
            <v:imagedata r:id="rId139" o:title=""/>
          </v:shape>
          <o:OLEObject Type="Embed" ProgID="Equation.3" ShapeID="_x0000_i1093" DrawAspect="Content" ObjectID="_1684215224" r:id="rId140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(5.2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56253B44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D5F9557" w14:textId="77777777" w:rsidR="00820283" w:rsidRPr="00740A35" w:rsidRDefault="00820283" w:rsidP="009532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затраты на приобретение (стоимость) ЭВМ, руб.; </w:t>
      </w:r>
    </w:p>
    <w:p w14:paraId="06F116A8" w14:textId="77777777" w:rsidR="00820283" w:rsidRPr="00740A35" w:rsidRDefault="00820283" w:rsidP="009532A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доп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коэффициент, характеризующий доп.</w:t>
      </w:r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затраты, связанные с доставкой, монтажом и наладкой оборудования, 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доп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= 12 – 13 % от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; </w:t>
      </w:r>
    </w:p>
    <w:p w14:paraId="69FEDBCF" w14:textId="77777777" w:rsidR="00820283" w:rsidRPr="00740A35" w:rsidRDefault="00820283" w:rsidP="009532A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К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м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.з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коэффициент, характеризующий затраты на вспомогательные материалы (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К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м.з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0,01).</w:t>
      </w:r>
    </w:p>
    <w:p w14:paraId="7143778D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44E56E1" w14:textId="0D54D7DE" w:rsidR="00820283" w:rsidRPr="00740A35" w:rsidRDefault="006D15A9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в.м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=2000∙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1+0,13</m:t>
            </m:r>
          </m:e>
        </m:d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∙0,01=22,6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0C67DCEB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792DB6C" w14:textId="1D8DEB81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на текущий и профилактический ремонт (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т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.р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принимаются равными 5% от балансовой стоимости ЭВМ и вычисляются по формуле (5.2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8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27F86C9E" w14:textId="77777777" w:rsidR="00820283" w:rsidRPr="00740A35" w:rsidRDefault="00820283" w:rsidP="009532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06BAD96" w14:textId="07606034" w:rsidR="00820283" w:rsidRPr="00740A35" w:rsidRDefault="00820283" w:rsidP="009532AE">
      <w:pPr>
        <w:tabs>
          <w:tab w:val="center" w:pos="4678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28"/>
          <w:sz w:val="28"/>
          <w:szCs w:val="28"/>
          <w:lang w:eastAsia="en-US"/>
        </w:rPr>
        <w:object w:dxaOrig="3080" w:dyaOrig="540" w14:anchorId="790966F7">
          <v:shape id="_x0000_i1094" type="#_x0000_t75" style="width:164.1pt;height:30.15pt" o:ole="">
            <v:imagedata r:id="rId141" o:title=""/>
          </v:shape>
          <o:OLEObject Type="Embed" ProgID="Equation.3" ShapeID="_x0000_i1094" DrawAspect="Content" ObjectID="_1684215225" r:id="rId142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(5.2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8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3DEF1235" w14:textId="77777777" w:rsidR="00820283" w:rsidRPr="00740A35" w:rsidRDefault="00820283" w:rsidP="009532AE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79A565F" w14:textId="77777777" w:rsidR="00820283" w:rsidRPr="00740A35" w:rsidRDefault="00820283" w:rsidP="009532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т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.р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коэффициент, характеризующий затраты на текущий и профилактический ремонт,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т.р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0,05.</w:t>
      </w:r>
    </w:p>
    <w:p w14:paraId="16F034A9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820E913" w14:textId="4C9DDA8B" w:rsidR="00820283" w:rsidRPr="00740A35" w:rsidRDefault="006D15A9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т.р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=2000∙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1+0,13</m:t>
            </m:r>
          </m:e>
        </m:d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∙0,05=113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419A41CA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5DAAB96" w14:textId="0D72F1D5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Прочие затраты на эксплуатацию ПК (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состоят из амортизационных отчислений на здания, стоимости услуг сторонних организаций и составляют 5 % от балансовой стоимости. Вычисляются по формуле (5.2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): </w:t>
      </w:r>
    </w:p>
    <w:p w14:paraId="40F58517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5FF96E7" w14:textId="55D7CD26" w:rsidR="00820283" w:rsidRPr="00740A35" w:rsidRDefault="00820283" w:rsidP="009532A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34"/>
          <w:sz w:val="28"/>
          <w:szCs w:val="28"/>
          <w:lang w:eastAsia="en-US"/>
        </w:rPr>
        <w:object w:dxaOrig="3560" w:dyaOrig="600" w14:anchorId="78C0191F">
          <v:shape id="_x0000_i1095" type="#_x0000_t75" style="width:183.35pt;height:27.65pt" o:ole="">
            <v:imagedata r:id="rId143" o:title=""/>
          </v:shape>
          <o:OLEObject Type="Embed" ProgID="Equation.3" ShapeID="_x0000_i1095" DrawAspect="Content" ObjectID="_1684215226" r:id="rId144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(5.2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594CE3B3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5C82450" w14:textId="77777777" w:rsidR="00820283" w:rsidRPr="00740A35" w:rsidRDefault="00820283" w:rsidP="009532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 размера прочих затрат, связанных с эксплуатацией ЭВМ (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0,05).</w:t>
      </w:r>
    </w:p>
    <w:p w14:paraId="1A260C8C" w14:textId="77777777" w:rsidR="00F379D7" w:rsidRPr="00740A35" w:rsidRDefault="00F379D7" w:rsidP="009532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0BC1786" w14:textId="549B322D" w:rsidR="00820283" w:rsidRPr="00740A35" w:rsidRDefault="006D15A9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пр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=2000∙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1+0,13</m:t>
            </m:r>
          </m:e>
        </m:d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∙0,05=113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0ADF4028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1ACF528" w14:textId="600D3FED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3770F">
        <w:rPr>
          <w:rFonts w:ascii="Times New Roman" w:eastAsia="Calibri" w:hAnsi="Times New Roman" w:cs="Times New Roman"/>
          <w:sz w:val="28"/>
          <w:szCs w:val="28"/>
          <w:lang w:eastAsia="en-US"/>
        </w:rPr>
        <w:t>Для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расчета машинного времени ЭВМ (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t</w:t>
      </w:r>
      <w:proofErr w:type="spellStart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эвм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часах), необходимого для разработки и отладки проекта, следует использовать формулу 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30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5345C2F7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65569DA" w14:textId="110A99E3" w:rsidR="00820283" w:rsidRPr="00740A35" w:rsidRDefault="00820283" w:rsidP="009532A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3000" w:dyaOrig="420" w14:anchorId="7C90C327">
          <v:shape id="_x0000_i1096" type="#_x0000_t75" style="width:159.05pt;height:20.1pt" o:ole="">
            <v:imagedata r:id="rId145" o:title=""/>
          </v:shape>
          <o:OLEObject Type="Embed" ProgID="Equation.3" ShapeID="_x0000_i1096" DrawAspect="Content" ObjectID="_1684215227" r:id="rId146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30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05CAAE29" w14:textId="77777777" w:rsidR="00820283" w:rsidRPr="00740A35" w:rsidRDefault="00820283" w:rsidP="009532AE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B8805D4" w14:textId="77777777" w:rsidR="00820283" w:rsidRPr="00740A35" w:rsidRDefault="00820283" w:rsidP="009532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t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р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.п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срок реализации стадии «Рабочий проект» (РП); </w:t>
      </w:r>
    </w:p>
    <w:p w14:paraId="3C5472ED" w14:textId="280B80DE" w:rsidR="00820283" w:rsidRPr="00740A35" w:rsidRDefault="00820283" w:rsidP="009532A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607DF3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t</w:t>
      </w:r>
      <w:proofErr w:type="spellStart"/>
      <w:r w:rsidRPr="00607DF3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вн</w:t>
      </w:r>
      <w:proofErr w:type="spellEnd"/>
      <w:proofErr w:type="gramEnd"/>
      <w:r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срок реализации стадии «Ввод в действие» (ВП); </w:t>
      </w:r>
      <w:r w:rsidRPr="00607DF3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t</w:t>
      </w:r>
      <w:proofErr w:type="spellStart"/>
      <w:r w:rsidRPr="00607DF3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р.п</w:t>
      </w:r>
      <w:proofErr w:type="spellEnd"/>
      <w:r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>+</w:t>
      </w:r>
      <w:r w:rsidRPr="00607DF3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t</w:t>
      </w:r>
      <w:proofErr w:type="spellStart"/>
      <w:r w:rsidRPr="00607DF3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вн</w:t>
      </w:r>
      <w:proofErr w:type="spellEnd"/>
      <w:r w:rsidR="00F379D7"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= </w:t>
      </w:r>
      <w:r w:rsidR="00443100"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>23,6</w:t>
      </w:r>
      <w:r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0EC9D0EE" w14:textId="77777777" w:rsidR="00820283" w:rsidRPr="00740A35" w:rsidRDefault="00820283" w:rsidP="009532A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F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см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продолжительность рабочей смены, ч;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F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см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8 ч; </w:t>
      </w:r>
    </w:p>
    <w:p w14:paraId="6F610456" w14:textId="77777777" w:rsidR="00820283" w:rsidRPr="00740A35" w:rsidRDefault="00820283" w:rsidP="009532A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см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r w:rsidRPr="00BA47FB">
        <w:rPr>
          <w:rFonts w:ascii="Times New Roman" w:eastAsia="Calibri" w:hAnsi="Times New Roman" w:cs="Times New Roman"/>
          <w:sz w:val="28"/>
          <w:szCs w:val="28"/>
          <w:lang w:eastAsia="en-US"/>
        </w:rPr>
        <w:t>количество рабочих смен,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см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1.</w:t>
      </w:r>
    </w:p>
    <w:p w14:paraId="77F05B30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AE73BB1" w14:textId="6B67D799" w:rsidR="00820283" w:rsidRPr="00740A35" w:rsidRDefault="006D15A9" w:rsidP="009532AE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эвм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=23,6∙8∙1=188,8 ч.</m:t>
        </m:r>
      </m:oMath>
      <w:r w:rsidR="007E5DB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73E9EDDC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056F4B9" w14:textId="4DF93565" w:rsidR="00820283" w:rsidRPr="007E5DBC" w:rsidRDefault="006D15A9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ч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42,86+38,17+22,6+113+113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243,07</m:t>
            </m:r>
          </m:den>
        </m:f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 xml:space="preserve">= </m:t>
        </m:r>
      </m:oMath>
      <w:r w:rsidR="00DE560C" w:rsidRPr="00DE560C">
        <w:rPr>
          <w:rFonts w:ascii="Times New Roman" w:eastAsia="Calibri" w:hAnsi="Times New Roman" w:cs="Times New Roman"/>
          <w:sz w:val="28"/>
          <w:szCs w:val="28"/>
          <w:lang w:eastAsia="en-US"/>
        </w:rPr>
        <w:t>1</w:t>
      </w:r>
      <w:r w:rsidR="002D4398" w:rsidRPr="00DE560C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DE560C" w:rsidRPr="00DE560C">
        <w:rPr>
          <w:rFonts w:ascii="Times New Roman" w:eastAsia="Calibri" w:hAnsi="Times New Roman" w:cs="Times New Roman"/>
          <w:sz w:val="28"/>
          <w:szCs w:val="28"/>
          <w:lang w:eastAsia="en-US"/>
        </w:rPr>
        <w:t>36</w:t>
      </w:r>
      <w:r w:rsidR="004A76D9" w:rsidRPr="00DE560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руб./</w:t>
      </w:r>
      <w:proofErr w:type="gramStart"/>
      <w:r w:rsidR="004A76D9" w:rsidRPr="00DE560C">
        <w:rPr>
          <w:rFonts w:ascii="Times New Roman" w:eastAsia="Calibri" w:hAnsi="Times New Roman" w:cs="Times New Roman"/>
          <w:sz w:val="28"/>
          <w:szCs w:val="28"/>
          <w:lang w:eastAsia="en-US"/>
        </w:rPr>
        <w:t>ч</w:t>
      </w:r>
      <w:proofErr w:type="gramEnd"/>
      <w:r w:rsidR="00820283" w:rsidRPr="00DE560C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52F75B4F" w14:textId="77777777" w:rsidR="00820283" w:rsidRPr="007E5DBC" w:rsidRDefault="00820283" w:rsidP="009532AE">
      <w:pPr>
        <w:spacing w:after="0" w:line="24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</w:pPr>
    </w:p>
    <w:p w14:paraId="7676DA82" w14:textId="6A25022E" w:rsidR="00820283" w:rsidRPr="00740A35" w:rsidRDefault="006D15A9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м.в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1,36∙1∙188,8=256,768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48A9B43F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174BB04" w14:textId="46EADC1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B45E5B">
        <w:rPr>
          <w:rFonts w:ascii="Times New Roman" w:eastAsia="Calibri" w:hAnsi="Times New Roman" w:cs="Times New Roman"/>
          <w:sz w:val="28"/>
          <w:szCs w:val="28"/>
          <w:lang w:eastAsia="en-US"/>
        </w:rPr>
        <w:t>Ра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счет затрат на изготовление эталонного экземпляра (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эт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осуществляется по формуле 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31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66375208" w14:textId="77777777" w:rsidR="00820283" w:rsidRPr="00740A35" w:rsidRDefault="00820283" w:rsidP="009532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352E4FB" w14:textId="1484AC09" w:rsidR="00820283" w:rsidRPr="00740A35" w:rsidRDefault="00820283" w:rsidP="009532AE">
      <w:pPr>
        <w:tabs>
          <w:tab w:val="center" w:pos="4678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ab/>
      </w:r>
      <w:r w:rsidR="00742523" w:rsidRPr="00740A35">
        <w:rPr>
          <w:rFonts w:ascii="Times New Roman" w:eastAsia="Calibri" w:hAnsi="Times New Roman" w:cs="Times New Roman"/>
          <w:position w:val="-26"/>
          <w:sz w:val="28"/>
          <w:szCs w:val="28"/>
          <w:lang w:eastAsia="en-US"/>
        </w:rPr>
        <w:object w:dxaOrig="3060" w:dyaOrig="639" w14:anchorId="66D4AA91">
          <v:shape id="_x0000_i1097" type="#_x0000_t75" style="width:156.55pt;height:32.65pt" o:ole="">
            <v:imagedata r:id="rId147" o:title=""/>
          </v:shape>
          <o:OLEObject Type="Embed" ProgID="Equation.3" ShapeID="_x0000_i1097" DrawAspect="Content" ObjectID="_1684215228" r:id="rId148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31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4E27567C" w14:textId="77777777" w:rsidR="00820283" w:rsidRPr="00740A35" w:rsidRDefault="00820283" w:rsidP="009532AE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62DC310" w14:textId="77777777" w:rsidR="00820283" w:rsidRPr="00740A35" w:rsidRDefault="00820283" w:rsidP="009532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эт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r w:rsidRPr="00BA47FB">
        <w:rPr>
          <w:rFonts w:ascii="Times New Roman" w:eastAsia="Calibri" w:hAnsi="Times New Roman" w:cs="Times New Roman"/>
          <w:sz w:val="28"/>
          <w:szCs w:val="28"/>
          <w:lang w:eastAsia="en-US"/>
        </w:rPr>
        <w:t>коэффициент затрат на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изготовление эталонного ПП,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эт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=0,05.</w:t>
      </w:r>
    </w:p>
    <w:p w14:paraId="34A12BDB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61C51BE" w14:textId="6D461E55" w:rsidR="00820283" w:rsidRPr="00740A35" w:rsidRDefault="006D15A9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эт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225,588+</m:t>
            </m:r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0+256,768</m:t>
            </m:r>
          </m:e>
        </m:d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∙0,05=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>24,12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2778B00E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C06CE3E" w14:textId="6794C02B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на материалы (носители информации и прочее), необходимые для обеспечения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работы ПЭВМ, рассчитываются по формуле 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32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0C231378" w14:textId="77777777" w:rsidR="00820283" w:rsidRPr="00740A35" w:rsidRDefault="00820283" w:rsidP="009532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8AE8822" w14:textId="38F4E42E" w:rsidR="00820283" w:rsidRPr="00740A35" w:rsidRDefault="00820283" w:rsidP="009532AE">
      <w:pPr>
        <w:tabs>
          <w:tab w:val="center" w:pos="4678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3660" w:dyaOrig="420" w14:anchorId="07A07936">
          <v:shape id="_x0000_i1098" type="#_x0000_t75" style="width:180.85pt;height:20.1pt" o:ole="">
            <v:imagedata r:id="rId149" o:title=""/>
          </v:shape>
          <o:OLEObject Type="Embed" ProgID="Equation.3" ShapeID="_x0000_i1098" DrawAspect="Content" ObjectID="_1684215229" r:id="rId150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32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1AA95A45" w14:textId="77777777" w:rsidR="00820283" w:rsidRPr="00740A35" w:rsidRDefault="00820283" w:rsidP="009532AE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DF8BB57" w14:textId="77777777" w:rsidR="00820283" w:rsidRPr="00740A35" w:rsidRDefault="00820283" w:rsidP="009532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мат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затраты на приобретение ЭВМ, руб.; </w:t>
      </w:r>
    </w:p>
    <w:p w14:paraId="7A37F43C" w14:textId="77777777" w:rsidR="00820283" w:rsidRPr="00740A35" w:rsidRDefault="00820283" w:rsidP="009532A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доп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коэффициент, характеризующий доп.</w:t>
      </w:r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затраты, связанные с доставкой, монтажом и наладкой оборудования, 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доп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= 12-13 % от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приобр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; </w:t>
      </w:r>
    </w:p>
    <w:p w14:paraId="4FA196E9" w14:textId="77777777" w:rsidR="00820283" w:rsidRPr="00740A35" w:rsidRDefault="00820283" w:rsidP="009532A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м.з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коэффициент, характеризующий затраты на вспомогательные материалы (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м.з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0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,01</w:t>
      </w:r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).</w:t>
      </w:r>
    </w:p>
    <w:p w14:paraId="05273EE4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DA466ED" w14:textId="77777777" w:rsidR="00820283" w:rsidRPr="00740A35" w:rsidRDefault="006D15A9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мат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=2000∙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1+0,13</m:t>
            </m:r>
          </m:e>
        </m:d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∙0,01=22,6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370D717B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9C75E4B" w14:textId="7E4871F9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Общепроизводственные затраты (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общ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.п</w:t>
      </w:r>
      <w:proofErr w:type="gram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) </w:t>
      </w:r>
      <w:r w:rsidR="00ED321C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определяются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 формуле 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33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10791839" w14:textId="77777777" w:rsidR="00820283" w:rsidRPr="00740A35" w:rsidRDefault="00820283" w:rsidP="009532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0A3064C" w14:textId="62B82F74" w:rsidR="00820283" w:rsidRPr="00740A35" w:rsidRDefault="00820283" w:rsidP="009532AE">
      <w:pPr>
        <w:tabs>
          <w:tab w:val="center" w:pos="4678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28"/>
          <w:sz w:val="28"/>
          <w:szCs w:val="28"/>
          <w:lang w:eastAsia="en-US"/>
        </w:rPr>
        <w:object w:dxaOrig="3060" w:dyaOrig="760" w14:anchorId="3256BBC0">
          <v:shape id="_x0000_i1099" type="#_x0000_t75" style="width:151.55pt;height:36.85pt" o:ole="">
            <v:imagedata r:id="rId151" o:title=""/>
          </v:shape>
          <o:OLEObject Type="Embed" ProgID="Equation.3" ShapeID="_x0000_i1099" DrawAspect="Content" ObjectID="_1684215230" r:id="rId152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33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59353EF1" w14:textId="77777777" w:rsidR="00820283" w:rsidRPr="00740A35" w:rsidRDefault="00820283" w:rsidP="009532AE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ABC7944" w14:textId="77777777" w:rsidR="00820283" w:rsidRPr="00740A35" w:rsidRDefault="00820283" w:rsidP="009532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Н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общ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.п</w:t>
      </w:r>
      <w:proofErr w:type="gram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норматив общепроизводственных затрат.</w:t>
      </w:r>
    </w:p>
    <w:p w14:paraId="5B851E1D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CE11468" w14:textId="16E2CB04" w:rsidR="00820283" w:rsidRPr="00740A35" w:rsidRDefault="006D15A9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общ.пр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140,288∙10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100</m:t>
            </m:r>
          </m:den>
        </m:f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=14,03</m:t>
        </m:r>
      </m:oMath>
      <w:r w:rsidR="004D2FDA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 за </w:t>
      </w:r>
      <w:r w:rsidR="00706C64">
        <w:rPr>
          <w:rFonts w:ascii="Times New Roman" w:eastAsia="Calibri" w:hAnsi="Times New Roman" w:cs="Times New Roman"/>
          <w:sz w:val="28"/>
          <w:szCs w:val="28"/>
          <w:lang w:eastAsia="en-US"/>
        </w:rPr>
        <w:t>54,8</w:t>
      </w:r>
      <w:r w:rsidR="004D2FDA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дней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01D89368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C9BA40B" w14:textId="00036793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Непроизводственные затраты рассчитываются по формуле 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34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29F11ABC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19B5585" w14:textId="7E864A3E" w:rsidR="00820283" w:rsidRPr="00740A35" w:rsidRDefault="00820283" w:rsidP="009532A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28"/>
          <w:sz w:val="28"/>
          <w:szCs w:val="28"/>
          <w:lang w:eastAsia="en-US"/>
        </w:rPr>
        <w:object w:dxaOrig="2580" w:dyaOrig="760" w14:anchorId="446D71E4">
          <v:shape id="_x0000_i1100" type="#_x0000_t75" style="width:128.95pt;height:36.85pt" o:ole="">
            <v:imagedata r:id="rId153" o:title=""/>
          </v:shape>
          <o:OLEObject Type="Embed" ProgID="Equation.3" ShapeID="_x0000_i1100" DrawAspect="Content" ObjectID="_1684215231" r:id="rId154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34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5F2CA422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EA19DDE" w14:textId="77777777" w:rsidR="00820283" w:rsidRPr="00740A35" w:rsidRDefault="00C22973" w:rsidP="009532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spellStart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Н</w:t>
      </w:r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непр</w:t>
      </w:r>
      <w:proofErr w:type="spellEnd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норматив непроизводственных затрат.</w:t>
      </w:r>
    </w:p>
    <w:p w14:paraId="29322E9B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532CBCD" w14:textId="4C8008E9" w:rsidR="00820283" w:rsidRPr="00740A35" w:rsidRDefault="006D15A9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непр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140,288∙5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100</m:t>
            </m:r>
          </m:den>
        </m:f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=7,01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 за </w:t>
      </w:r>
      <w:r w:rsidR="00706C64">
        <w:rPr>
          <w:rFonts w:ascii="Times New Roman" w:eastAsia="Calibri" w:hAnsi="Times New Roman" w:cs="Times New Roman"/>
          <w:sz w:val="28"/>
          <w:szCs w:val="28"/>
          <w:lang w:eastAsia="en-US"/>
        </w:rPr>
        <w:t>54,8</w:t>
      </w:r>
      <w:r w:rsidR="00706C64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346632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дней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08C122A3" w14:textId="77777777" w:rsidR="00820283" w:rsidRPr="00740A35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F16153B" w14:textId="3C61747C" w:rsidR="00607DF3" w:rsidRDefault="0082028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Итого получаем суммарные затраты на разработку:</w:t>
      </w:r>
      <w:r w:rsidR="00706C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7DC2A3E2" w14:textId="77777777" w:rsidR="00607DF3" w:rsidRPr="00740A35" w:rsidRDefault="00607DF3" w:rsidP="009532A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7B323FD" w14:textId="5030F844" w:rsidR="00820283" w:rsidRPr="00740A35" w:rsidRDefault="006D15A9" w:rsidP="009532AE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р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 xml:space="preserve">=225,588 + 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>24,12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 xml:space="preserve"> + 0 + 256,768 + 22,6 + 14,03 + 7,01 = 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>550,12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3E7881DE" w14:textId="77777777" w:rsidR="00820283" w:rsidRPr="00740A35" w:rsidRDefault="00820283" w:rsidP="009532AE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301AFD23" w14:textId="77777777" w:rsidR="00820283" w:rsidRPr="00740A35" w:rsidRDefault="00820283" w:rsidP="009532AE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zh-CN"/>
        </w:rPr>
        <w:lastRenderedPageBreak/>
        <w:t xml:space="preserve">Результаты расчетов приведены в таблице </w:t>
      </w:r>
      <w:r w:rsidR="003E7CA2" w:rsidRPr="00740A35">
        <w:rPr>
          <w:rFonts w:ascii="Times New Roman" w:eastAsia="Calibri" w:hAnsi="Times New Roman" w:cs="Times New Roman"/>
          <w:sz w:val="28"/>
          <w:szCs w:val="28"/>
          <w:lang w:eastAsia="zh-CN"/>
        </w:rPr>
        <w:t>А.8</w:t>
      </w:r>
      <w:r w:rsidRPr="00740A35">
        <w:rPr>
          <w:rFonts w:ascii="Times New Roman" w:eastAsia="Calibri" w:hAnsi="Times New Roman" w:cs="Times New Roman"/>
          <w:sz w:val="28"/>
          <w:szCs w:val="28"/>
          <w:lang w:eastAsia="zh-CN"/>
        </w:rPr>
        <w:t>.</w:t>
      </w:r>
    </w:p>
    <w:p w14:paraId="3DD4270B" w14:textId="77777777" w:rsidR="00C87240" w:rsidRPr="00740A35" w:rsidRDefault="00C87240" w:rsidP="009532AE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5B01ECEA" w14:textId="59F7FCCC" w:rsidR="00C87240" w:rsidRPr="00740A35" w:rsidRDefault="00422DB8" w:rsidP="009532AE">
      <w:pPr>
        <w:tabs>
          <w:tab w:val="left" w:pos="851"/>
        </w:tabs>
        <w:suppressAutoHyphens/>
        <w:spacing w:after="0" w:line="240" w:lineRule="auto"/>
        <w:ind w:left="1134" w:hanging="425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5.5</w:t>
      </w:r>
      <w:r w:rsidR="000022ED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Расчет договорной </w:t>
      </w:r>
      <w:r w:rsidR="00C87240" w:rsidRPr="00740A35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цены разрабатываемого программного продукта</w:t>
      </w:r>
    </w:p>
    <w:p w14:paraId="73EAAF3C" w14:textId="77777777" w:rsidR="00C87240" w:rsidRDefault="00C87240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4D42BD0" w14:textId="50A505D1" w:rsidR="00255A4E" w:rsidRDefault="00255A4E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Оптовая цена ПП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(</m:t>
            </m:r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Ц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оп</m:t>
            </m:r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т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 xml:space="preserve">) </m:t>
        </m:r>
      </m:oMath>
      <w:r>
        <w:rPr>
          <w:rFonts w:ascii="Times New Roman" w:eastAsia="Calibri" w:hAnsi="Times New Roman" w:cs="Times New Roman"/>
          <w:sz w:val="28"/>
          <w:szCs w:val="28"/>
          <w:lang w:eastAsia="en-US"/>
        </w:rPr>
        <w:t>определяется по формуле (5.3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5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r w:rsidR="000558E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п</w:t>
      </w:r>
      <w:r w:rsidR="003E5066">
        <w:rPr>
          <w:rFonts w:ascii="Times New Roman" w:eastAsia="Calibri" w:hAnsi="Times New Roman" w:cs="Times New Roman"/>
          <w:sz w:val="28"/>
          <w:szCs w:val="28"/>
          <w:lang w:eastAsia="en-US"/>
        </w:rPr>
        <w:t>рибыль от реализации</w:t>
      </w:r>
      <w:r w:rsidR="00E954C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П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р</m:t>
            </m:r>
          </m:sub>
        </m:sSub>
      </m:oMath>
      <w:r w:rsidR="00E954CB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r w:rsidR="000558E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 формуле (5.3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6</w:t>
      </w:r>
      <w:r w:rsidR="000558E2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14:paraId="7853FBF5" w14:textId="77777777" w:rsidR="00DF33CD" w:rsidRDefault="00DF33CD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0105705" w14:textId="773A39AB" w:rsidR="00255A4E" w:rsidRPr="00094964" w:rsidRDefault="00255A4E" w:rsidP="009532A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9D7506" w:rsidRPr="00E2213D">
        <w:rPr>
          <w:rFonts w:ascii="Times New Roman" w:eastAsia="Calibri" w:hAnsi="Times New Roman" w:cs="Times New Roman"/>
          <w:position w:val="-24"/>
          <w:sz w:val="28"/>
          <w:szCs w:val="28"/>
          <w:lang w:eastAsia="en-US"/>
        </w:rPr>
        <w:object w:dxaOrig="1760" w:dyaOrig="480" w14:anchorId="77DE6F6C">
          <v:shape id="_x0000_i1101" type="#_x0000_t75" style="width:87.05pt;height:22.6pt" o:ole="">
            <v:imagedata r:id="rId155" o:title=""/>
          </v:shape>
          <o:OLEObject Type="Embed" ProgID="Equation.3" ShapeID="_x0000_i1101" DrawAspect="Content" ObjectID="_1684215232" r:id="rId156"/>
        </w:objec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(5.3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5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0E39D0D0" w14:textId="77777777" w:rsidR="007A039D" w:rsidRPr="00094964" w:rsidRDefault="007A039D" w:rsidP="009532A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C71BE97" w14:textId="6AD9915D" w:rsidR="007A039D" w:rsidRPr="00094964" w:rsidRDefault="007A039D" w:rsidP="009532A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F40375" w:rsidRPr="00094964">
        <w:rPr>
          <w:rFonts w:ascii="Times New Roman" w:eastAsia="Calibri" w:hAnsi="Times New Roman" w:cs="Times New Roman"/>
          <w:position w:val="-24"/>
          <w:sz w:val="28"/>
          <w:szCs w:val="28"/>
          <w:lang w:eastAsia="en-US"/>
        </w:rPr>
        <w:object w:dxaOrig="1680" w:dyaOrig="720" w14:anchorId="7EAC8B87">
          <v:shape id="_x0000_i1102" type="#_x0000_t75" style="width:84.55pt;height:37.65pt" o:ole="">
            <v:imagedata r:id="rId157" o:title=""/>
          </v:shape>
          <o:OLEObject Type="Embed" ProgID="Equation.3" ShapeID="_x0000_i1102" DrawAspect="Content" ObjectID="_1684215233" r:id="rId158"/>
        </w:objec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E00CD3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3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6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3428074B" w14:textId="77777777" w:rsidR="007A039D" w:rsidRPr="00094964" w:rsidRDefault="007A039D" w:rsidP="009532A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5247DE7" w14:textId="655429D3" w:rsidR="007A039D" w:rsidRPr="00094964" w:rsidRDefault="007A039D" w:rsidP="009532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spellStart"/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094964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р</w:t>
      </w:r>
      <w:proofErr w:type="spellEnd"/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себестоимость ПО</w:t>
      </w:r>
      <w:r w:rsidR="00E9055D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, руб.</w:t>
      </w:r>
      <w:r w:rsidR="00D06825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</w:t>
      </w:r>
      <w:proofErr w:type="spellStart"/>
      <w:r w:rsidR="00D06825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="00D06825" w:rsidRPr="00094964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р</w:t>
      </w:r>
      <w:proofErr w:type="spellEnd"/>
      <w:r w:rsidR="00D06825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</w:t>
      </w:r>
      <m:oMath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>550,12</m:t>
        </m:r>
      </m:oMath>
      <w:r w:rsidR="006B5F23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225389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руб.</w:t>
      </w:r>
      <w:r w:rsidR="00D06825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r w:rsidR="00E9055D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13FEF79D" w14:textId="4A0890C6" w:rsidR="007A039D" w:rsidRPr="00094964" w:rsidRDefault="007A039D" w:rsidP="009532A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proofErr w:type="spellStart"/>
      <w:proofErr w:type="gramStart"/>
      <w:r w:rsidR="00737DD1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П</w:t>
      </w:r>
      <w:r w:rsidR="00737DD1" w:rsidRPr="00094964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р</w:t>
      </w:r>
      <w:proofErr w:type="spellEnd"/>
      <w:proofErr w:type="gramEnd"/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r w:rsidR="00737DD1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прибыль </w:t>
      </w:r>
      <w:r w:rsidR="00737DD1" w:rsidRPr="00B4784E">
        <w:rPr>
          <w:rFonts w:ascii="Times New Roman" w:eastAsia="Calibri" w:hAnsi="Times New Roman" w:cs="Times New Roman"/>
          <w:sz w:val="28"/>
          <w:szCs w:val="28"/>
          <w:lang w:eastAsia="en-US"/>
        </w:rPr>
        <w:t>от реализации</w:t>
      </w:r>
      <w:r w:rsidR="00737DD1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ПП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="00737DD1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руб.</w:t>
      </w:r>
      <w:r w:rsidR="00AC35A9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376DFCB4" w14:textId="1648D09F" w:rsidR="007A039D" w:rsidRPr="00EA7992" w:rsidRDefault="007A039D" w:rsidP="009532A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AC35A9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У</w:t>
      </w:r>
      <w:r w:rsidR="00AC35A9" w:rsidRPr="00094964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р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r w:rsidR="00AC35A9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уровень рентабельности ПП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="00AC35A9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% 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(</w:t>
      </w:r>
      <w:r w:rsidR="00AC35A9" w:rsidRPr="00EA7992">
        <w:rPr>
          <w:rFonts w:ascii="Times New Roman" w:eastAsia="Calibri" w:hAnsi="Times New Roman" w:cs="Times New Roman"/>
          <w:sz w:val="28"/>
          <w:szCs w:val="28"/>
          <w:lang w:eastAsia="en-US"/>
        </w:rPr>
        <w:t>У</w:t>
      </w:r>
      <w:r w:rsidR="00AC35A9" w:rsidRPr="00EA7992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р</w:t>
      </w:r>
      <w:r w:rsidRPr="00EA799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</w:t>
      </w:r>
      <w:r w:rsidR="00EA7992" w:rsidRPr="00EA7992">
        <w:rPr>
          <w:rFonts w:ascii="Times New Roman" w:eastAsia="Calibri" w:hAnsi="Times New Roman" w:cs="Times New Roman"/>
          <w:sz w:val="28"/>
          <w:szCs w:val="28"/>
          <w:lang w:eastAsia="en-US"/>
        </w:rPr>
        <w:t>3</w:t>
      </w:r>
      <w:r w:rsidR="00AC35A9" w:rsidRPr="00EA7992">
        <w:rPr>
          <w:rFonts w:ascii="Times New Roman" w:eastAsia="Calibri" w:hAnsi="Times New Roman" w:cs="Times New Roman"/>
          <w:sz w:val="28"/>
          <w:szCs w:val="28"/>
          <w:lang w:eastAsia="en-US"/>
        </w:rPr>
        <w:t>0 %</w:t>
      </w:r>
      <w:r w:rsidRPr="00EA7992">
        <w:rPr>
          <w:rFonts w:ascii="Times New Roman" w:eastAsia="Calibri" w:hAnsi="Times New Roman" w:cs="Times New Roman"/>
          <w:sz w:val="28"/>
          <w:szCs w:val="28"/>
          <w:lang w:eastAsia="en-US"/>
        </w:rPr>
        <w:t>).</w:t>
      </w:r>
    </w:p>
    <w:p w14:paraId="4D1B5F2B" w14:textId="77777777" w:rsidR="00255A4E" w:rsidRDefault="00255A4E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DF75552" w14:textId="049107DB" w:rsidR="00D67A7B" w:rsidRDefault="00D67A7B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Таким образом, прибыль от реализации ПП для разработчика составит:</w:t>
      </w:r>
    </w:p>
    <w:p w14:paraId="5003699C" w14:textId="77777777" w:rsidR="00D67A7B" w:rsidRPr="00094964" w:rsidRDefault="00D67A7B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D9390C4" w14:textId="45327935" w:rsidR="007A039D" w:rsidRPr="00094964" w:rsidRDefault="006D15A9" w:rsidP="009532AE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П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р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550,12</m:t>
            </m:r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 xml:space="preserve"> ∙30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100</m:t>
            </m:r>
          </m:den>
        </m:f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=165,036</m:t>
        </m:r>
      </m:oMath>
      <w:r w:rsidR="000C40EC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  <w:r w:rsidR="006B5F23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612575C9" w14:textId="77777777" w:rsidR="007A039D" w:rsidRPr="00094964" w:rsidRDefault="007A039D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CD86A3E" w14:textId="3A545F80" w:rsidR="00E125AC" w:rsidRPr="00094964" w:rsidRDefault="006D15A9" w:rsidP="009532AE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Ц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оп</m:t>
            </m:r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т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r>
          <m:rPr>
            <m:nor/>
          </m:rPr>
          <w:rPr>
            <w:rFonts w:ascii="Times New Roman" w:eastAsia="Calibri" w:hAnsi="Times New Roman" w:cs="Times New Roman"/>
            <w:i/>
            <w:sz w:val="28"/>
            <w:szCs w:val="28"/>
            <w:lang w:eastAsia="en-US"/>
          </w:rPr>
          <m:t xml:space="preserve"> 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>550,12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 xml:space="preserve"> + 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>165,036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 xml:space="preserve">  =715,156</m:t>
        </m:r>
      </m:oMath>
      <w:r w:rsidR="00E125AC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 </w:t>
      </w:r>
    </w:p>
    <w:p w14:paraId="58B2C264" w14:textId="77777777" w:rsidR="00E125AC" w:rsidRPr="00094964" w:rsidRDefault="00E125AC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570A649" w14:textId="240B2DA0" w:rsidR="00E125AC" w:rsidRPr="00094964" w:rsidRDefault="00E00CD3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Расчёт отпускной цены ПП без НДС рассчитывается по формуле (5.3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7B6A3EB2" w14:textId="77777777" w:rsidR="00E00CD3" w:rsidRPr="00094964" w:rsidRDefault="00E00CD3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F17A9DC" w14:textId="0DE3FCEA" w:rsidR="00FD2489" w:rsidRPr="00094964" w:rsidRDefault="00FD2489" w:rsidP="009532A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6A2D4A" w:rsidRPr="00DD09AD">
        <w:rPr>
          <w:rFonts w:ascii="Times New Roman" w:eastAsia="Calibri" w:hAnsi="Times New Roman" w:cs="Times New Roman"/>
          <w:position w:val="-20"/>
          <w:sz w:val="28"/>
          <w:szCs w:val="28"/>
          <w:lang w:eastAsia="en-US"/>
        </w:rPr>
        <w:object w:dxaOrig="2640" w:dyaOrig="440" w14:anchorId="52079192">
          <v:shape id="_x0000_i1103" type="#_x0000_t75" style="width:131.45pt;height:22.6pt" o:ole="">
            <v:imagedata r:id="rId159" o:title=""/>
          </v:shape>
          <o:OLEObject Type="Embed" ProgID="Equation.3" ShapeID="_x0000_i1103" DrawAspect="Content" ObjectID="_1684215234" r:id="rId160"/>
        </w:objec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D7736D">
        <w:rPr>
          <w:rFonts w:ascii="Times New Roman" w:eastAsia="Calibri" w:hAnsi="Times New Roman" w:cs="Times New Roman"/>
          <w:sz w:val="28"/>
          <w:szCs w:val="28"/>
          <w:lang w:eastAsia="en-US"/>
        </w:rPr>
        <w:t>3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59DC4F90" w14:textId="77777777" w:rsidR="00FD2489" w:rsidRPr="00094964" w:rsidRDefault="00FD2489" w:rsidP="009532A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3E51DB4" w14:textId="511CBB93" w:rsidR="00FD2489" w:rsidRDefault="005E6189" w:rsidP="009532AE">
      <w:pPr>
        <w:tabs>
          <w:tab w:val="center" w:pos="4678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г</w:t>
      </w:r>
      <w:r w:rsidR="00B30E6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де </w:t>
      </w:r>
      <w:r w:rsidR="0089168C" w:rsidRPr="0089168C">
        <w:rPr>
          <w:position w:val="-18"/>
        </w:rPr>
        <w:object w:dxaOrig="380" w:dyaOrig="420" w14:anchorId="4BA642BA">
          <v:shape id="_x0000_i1104" type="#_x0000_t75" style="width:20.1pt;height:20.1pt" o:ole="">
            <v:imagedata r:id="rId161" o:title=""/>
          </v:shape>
          <o:OLEObject Type="Embed" ProgID="Equation.3" ShapeID="_x0000_i1104" DrawAspect="Content" ObjectID="_1684215235" r:id="rId162"/>
        </w:object>
      </w:r>
      <w:r w:rsidR="009F66F3">
        <w:rPr>
          <w:rFonts w:ascii="Times New Roman" w:hAnsi="Times New Roman" w:cs="Times New Roman"/>
          <w:sz w:val="28"/>
          <w:szCs w:val="28"/>
        </w:rPr>
        <w:t>,</w:t>
      </w:r>
      <w:r w:rsidR="0089168C">
        <w:t xml:space="preserve"> </w:t>
      </w:r>
      <w:r w:rsidR="00B30E68">
        <w:t xml:space="preserve"> </w:t>
      </w:r>
      <w:r w:rsidR="00FA3C9C" w:rsidRPr="0089168C">
        <w:rPr>
          <w:position w:val="-24"/>
        </w:rPr>
        <w:object w:dxaOrig="360" w:dyaOrig="480" w14:anchorId="5F62CDAD">
          <v:shape id="_x0000_i1105" type="#_x0000_t75" style="width:17.6pt;height:25.1pt" o:ole="">
            <v:imagedata r:id="rId163" o:title=""/>
          </v:shape>
          <o:OLEObject Type="Embed" ProgID="Equation.3" ShapeID="_x0000_i1105" DrawAspect="Content" ObjectID="_1684215236" r:id="rId164"/>
        </w:object>
      </w:r>
      <w:r w:rsidR="0089168C">
        <w:t xml:space="preserve"> </w:t>
      </w:r>
      <w:r w:rsidR="00B30E68" w:rsidRPr="00B30E6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</w:t>
      </w:r>
      <w:r w:rsidR="0089168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дополнительные </w:t>
      </w:r>
      <w:r w:rsidR="00B30E68" w:rsidRPr="00B30E68">
        <w:rPr>
          <w:rFonts w:ascii="Times New Roman" w:eastAsia="Calibri" w:hAnsi="Times New Roman" w:cs="Times New Roman"/>
          <w:sz w:val="28"/>
          <w:szCs w:val="28"/>
          <w:lang w:eastAsia="en-US"/>
        </w:rPr>
        <w:t>налог</w:t>
      </w:r>
      <w:r w:rsidR="0089168C">
        <w:rPr>
          <w:rFonts w:ascii="Times New Roman" w:eastAsia="Calibri" w:hAnsi="Times New Roman" w:cs="Times New Roman"/>
          <w:sz w:val="28"/>
          <w:szCs w:val="28"/>
          <w:lang w:eastAsia="en-US"/>
        </w:rPr>
        <w:t>и</w:t>
      </w:r>
      <w:r w:rsidR="00FA3C9C">
        <w:rPr>
          <w:rFonts w:ascii="Times New Roman" w:eastAsia="Calibri" w:hAnsi="Times New Roman" w:cs="Times New Roman"/>
          <w:sz w:val="28"/>
          <w:szCs w:val="28"/>
          <w:lang w:eastAsia="en-US"/>
        </w:rPr>
        <w:t>, руб. (</w:t>
      </w:r>
      <w:r w:rsidR="00FA3C9C" w:rsidRPr="00FA3C9C">
        <w:rPr>
          <w:rFonts w:ascii="Times New Roman" w:hAnsi="Times New Roman" w:cs="Times New Roman"/>
          <w:position w:val="-18"/>
          <w:sz w:val="28"/>
          <w:szCs w:val="28"/>
        </w:rPr>
        <w:object w:dxaOrig="380" w:dyaOrig="420" w14:anchorId="761B7D68">
          <v:shape id="_x0000_i1106" type="#_x0000_t75" style="width:20.1pt;height:20.1pt" o:ole="">
            <v:imagedata r:id="rId161" o:title=""/>
          </v:shape>
          <o:OLEObject Type="Embed" ProgID="Equation.3" ShapeID="_x0000_i1106" DrawAspect="Content" ObjectID="_1684215237" r:id="rId165"/>
        </w:object>
      </w:r>
      <w:r w:rsidR="00FA3C9C" w:rsidRPr="00FA3C9C">
        <w:rPr>
          <w:rFonts w:ascii="Times New Roman" w:hAnsi="Times New Roman" w:cs="Times New Roman"/>
          <w:sz w:val="28"/>
          <w:szCs w:val="28"/>
        </w:rPr>
        <w:t xml:space="preserve">= 0 </w:t>
      </w:r>
      <w:r w:rsidR="00FA3C9C" w:rsidRPr="00FA3C9C">
        <w:rPr>
          <w:rFonts w:ascii="Times New Roman" w:eastAsia="Calibri" w:hAnsi="Times New Roman" w:cs="Times New Roman"/>
          <w:sz w:val="28"/>
          <w:szCs w:val="28"/>
          <w:lang w:eastAsia="en-US"/>
        </w:rPr>
        <w:t>руб.</w:t>
      </w:r>
      <w:r w:rsidR="00FA3C9C" w:rsidRPr="00FA3C9C">
        <w:rPr>
          <w:rFonts w:ascii="Times New Roman" w:hAnsi="Times New Roman" w:cs="Times New Roman"/>
          <w:sz w:val="28"/>
          <w:szCs w:val="28"/>
        </w:rPr>
        <w:t xml:space="preserve">, </w:t>
      </w:r>
      <w:r w:rsidR="00FA3C9C" w:rsidRPr="00FA3C9C">
        <w:rPr>
          <w:rFonts w:ascii="Times New Roman" w:hAnsi="Times New Roman" w:cs="Times New Roman"/>
          <w:position w:val="-24"/>
          <w:sz w:val="28"/>
          <w:szCs w:val="28"/>
        </w:rPr>
        <w:object w:dxaOrig="360" w:dyaOrig="480" w14:anchorId="17A701D5">
          <v:shape id="_x0000_i1107" type="#_x0000_t75" style="width:17.6pt;height:25.1pt" o:ole="">
            <v:imagedata r:id="rId163" o:title=""/>
          </v:shape>
          <o:OLEObject Type="Embed" ProgID="Equation.3" ShapeID="_x0000_i1107" DrawAspect="Content" ObjectID="_1684215238" r:id="rId166"/>
        </w:object>
      </w:r>
      <w:r w:rsidR="00FA3C9C" w:rsidRPr="00FA3C9C">
        <w:rPr>
          <w:rFonts w:ascii="Times New Roman" w:hAnsi="Times New Roman" w:cs="Times New Roman"/>
          <w:sz w:val="28"/>
          <w:szCs w:val="28"/>
        </w:rPr>
        <w:t xml:space="preserve">= 0 </w:t>
      </w:r>
      <w:r w:rsidR="00FA3C9C" w:rsidRPr="00FA3C9C">
        <w:rPr>
          <w:rFonts w:ascii="Times New Roman" w:eastAsia="Calibri" w:hAnsi="Times New Roman" w:cs="Times New Roman"/>
          <w:sz w:val="28"/>
          <w:szCs w:val="28"/>
          <w:lang w:eastAsia="en-US"/>
        </w:rPr>
        <w:t>руб</w:t>
      </w:r>
      <w:r w:rsidR="00FA3C9C">
        <w:rPr>
          <w:rFonts w:ascii="Times New Roman" w:eastAsia="Calibri" w:hAnsi="Times New Roman" w:cs="Times New Roman"/>
          <w:sz w:val="28"/>
          <w:szCs w:val="28"/>
          <w:lang w:eastAsia="en-US"/>
        </w:rPr>
        <w:t>.)</w:t>
      </w:r>
      <w:r w:rsidR="00B30E68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10A6DCF1" w14:textId="4EA34113" w:rsidR="00FA3C9C" w:rsidRDefault="007B6B4F" w:rsidP="009532A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Следовательно</w:t>
      </w:r>
      <w:r w:rsidR="005213BE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отпускная цена без НДС равна оптовой цене.</w:t>
      </w:r>
    </w:p>
    <w:p w14:paraId="2ABA3439" w14:textId="52C63261" w:rsidR="001F63F5" w:rsidRDefault="001F63F5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Отпускная цена ПО с НДС рассчитывается по следующей формуле (</w:t>
      </w:r>
      <w:r w:rsidR="00EA0F75">
        <w:rPr>
          <w:rFonts w:ascii="Times New Roman" w:eastAsia="Calibri" w:hAnsi="Times New Roman" w:cs="Times New Roman"/>
          <w:sz w:val="28"/>
          <w:szCs w:val="28"/>
          <w:lang w:eastAsia="en-US"/>
        </w:rPr>
        <w:t>5.3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8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  <w:proofErr w:type="gramEnd"/>
    </w:p>
    <w:p w14:paraId="44722FF8" w14:textId="77777777" w:rsidR="001F63F5" w:rsidRDefault="001F63F5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6BA71EF3" w14:textId="221C96DF" w:rsidR="001F63F5" w:rsidRDefault="001F63F5" w:rsidP="009532A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B90A69">
        <w:rPr>
          <w:rFonts w:ascii="Times New Roman" w:eastAsia="Calibri" w:hAnsi="Times New Roman" w:cs="Times New Roman"/>
          <w:position w:val="-24"/>
          <w:sz w:val="28"/>
          <w:szCs w:val="28"/>
          <w:lang w:eastAsia="en-US"/>
        </w:rPr>
        <w:object w:dxaOrig="4120" w:dyaOrig="480" w14:anchorId="492EFD5A">
          <v:shape id="_x0000_i1108" type="#_x0000_t75" style="width:205.95pt;height:22.6pt" o:ole="">
            <v:imagedata r:id="rId167" o:title=""/>
          </v:shape>
          <o:OLEObject Type="Embed" ProgID="Equation.3" ShapeID="_x0000_i1108" DrawAspect="Content" ObjectID="_1684215239" r:id="rId168"/>
        </w:objec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3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8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09958C2B" w14:textId="77777777" w:rsidR="001F63F5" w:rsidRDefault="001F63F5" w:rsidP="009532A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CE554B2" w14:textId="6E230E0B" w:rsidR="00E40C3C" w:rsidRPr="00E40C3C" w:rsidRDefault="00E40C3C" w:rsidP="009532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r w:rsidR="003C014F" w:rsidRPr="00F40375">
        <w:rPr>
          <w:rFonts w:ascii="Times New Roman" w:hAnsi="Times New Roman" w:cs="Times New Roman"/>
          <w:position w:val="-22"/>
          <w:sz w:val="28"/>
          <w:szCs w:val="28"/>
        </w:rPr>
        <w:object w:dxaOrig="580" w:dyaOrig="460" w14:anchorId="74EEED34">
          <v:shape id="_x0000_i1109" type="#_x0000_t75" style="width:30.15pt;height:22.6pt" o:ole="">
            <v:imagedata r:id="rId169" o:title=""/>
          </v:shape>
          <o:OLEObject Type="Embed" ProgID="Equation.3" ShapeID="_x0000_i1109" DrawAspect="Content" ObjectID="_1684215240" r:id="rId170"/>
        </w:object>
      </w:r>
      <w:r w:rsidRPr="00F4037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налог на добавленную стоимость, руб.</w:t>
      </w:r>
    </w:p>
    <w:p w14:paraId="765F4779" w14:textId="24B748B7" w:rsidR="00D7736D" w:rsidRPr="00740A35" w:rsidRDefault="00D7736D" w:rsidP="009532A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Налог на добавленную стоимость рассчитывается по следующей формуле (</w:t>
      </w:r>
      <w:r w:rsidR="00EA0F75">
        <w:rPr>
          <w:rFonts w:ascii="Times New Roman" w:eastAsia="Calibri" w:hAnsi="Times New Roman" w:cs="Times New Roman"/>
          <w:sz w:val="28"/>
          <w:szCs w:val="28"/>
          <w:lang w:eastAsia="en-US"/>
        </w:rPr>
        <w:t>5.3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r w:rsidR="00170A15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14:paraId="35F42A07" w14:textId="77777777" w:rsidR="00E00CD3" w:rsidRDefault="00E00CD3" w:rsidP="009532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8B04496" w14:textId="4E1A1DE0" w:rsidR="005213BE" w:rsidRPr="00094964" w:rsidRDefault="005213BE" w:rsidP="009532A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585278" w:rsidRPr="00B90A69">
        <w:rPr>
          <w:rFonts w:ascii="Times New Roman" w:eastAsia="Calibri" w:hAnsi="Times New Roman" w:cs="Times New Roman"/>
          <w:position w:val="-24"/>
          <w:sz w:val="28"/>
          <w:szCs w:val="28"/>
          <w:lang w:eastAsia="en-US"/>
        </w:rPr>
        <w:object w:dxaOrig="3720" w:dyaOrig="700" w14:anchorId="4080CFCA">
          <v:shape id="_x0000_i1110" type="#_x0000_t75" style="width:185.85pt;height:35.15pt" o:ole="">
            <v:imagedata r:id="rId171" o:title=""/>
          </v:shape>
          <o:OLEObject Type="Embed" ProgID="Equation.3" ShapeID="_x0000_i1110" DrawAspect="Content" ObjectID="_1684215241" r:id="rId172"/>
        </w:objec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3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20A4E470" w14:textId="77777777" w:rsidR="00E00CD3" w:rsidRDefault="00E00CD3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12BC37C" w14:textId="63884C6F" w:rsidR="00840C9E" w:rsidRDefault="0023691F" w:rsidP="009532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г</w:t>
      </w:r>
      <w:r w:rsidR="00F4037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де </w:t>
      </w:r>
      <w:r w:rsidR="00F40375" w:rsidRPr="00F40375">
        <w:rPr>
          <w:rFonts w:ascii="Times New Roman" w:hAnsi="Times New Roman" w:cs="Times New Roman"/>
          <w:position w:val="-22"/>
          <w:sz w:val="28"/>
          <w:szCs w:val="28"/>
        </w:rPr>
        <w:object w:dxaOrig="620" w:dyaOrig="460" w14:anchorId="76CD9884">
          <v:shape id="_x0000_i1111" type="#_x0000_t75" style="width:30.15pt;height:22.6pt" o:ole="">
            <v:imagedata r:id="rId173" o:title=""/>
          </v:shape>
          <o:OLEObject Type="Embed" ProgID="Equation.3" ShapeID="_x0000_i1111" DrawAspect="Content" ObjectID="_1684215242" r:id="rId174"/>
        </w:object>
      </w:r>
      <w:r w:rsidR="00F40375" w:rsidRPr="00F40375">
        <w:rPr>
          <w:rFonts w:ascii="Times New Roman" w:hAnsi="Times New Roman" w:cs="Times New Roman"/>
          <w:sz w:val="28"/>
          <w:szCs w:val="28"/>
        </w:rPr>
        <w:t xml:space="preserve"> – ставка налога на добавленную стоимость</w:t>
      </w:r>
      <w:r w:rsidR="00F40375">
        <w:rPr>
          <w:rFonts w:ascii="Times New Roman" w:hAnsi="Times New Roman" w:cs="Times New Roman"/>
          <w:sz w:val="28"/>
          <w:szCs w:val="28"/>
        </w:rPr>
        <w:t xml:space="preserve">, %, </w:t>
      </w:r>
      <w:r w:rsidR="00F40375" w:rsidRPr="001E7121">
        <w:rPr>
          <w:position w:val="-22"/>
        </w:rPr>
        <w:object w:dxaOrig="620" w:dyaOrig="460" w14:anchorId="2185FD3E">
          <v:shape id="_x0000_i1112" type="#_x0000_t75" style="width:30.15pt;height:22.6pt" o:ole="">
            <v:imagedata r:id="rId175" o:title=""/>
          </v:shape>
          <o:OLEObject Type="Embed" ProgID="Equation.3" ShapeID="_x0000_i1112" DrawAspect="Content" ObjectID="_1684215243" r:id="rId176"/>
        </w:object>
      </w:r>
      <w:r w:rsidR="00F40375">
        <w:t xml:space="preserve"> </w:t>
      </w:r>
      <w:r w:rsidR="00585278">
        <w:rPr>
          <w:rFonts w:ascii="Times New Roman" w:hAnsi="Times New Roman" w:cs="Times New Roman"/>
          <w:sz w:val="28"/>
          <w:szCs w:val="28"/>
        </w:rPr>
        <w:t>= 2</w:t>
      </w:r>
      <w:r w:rsidR="00F40375" w:rsidRPr="00F40375">
        <w:rPr>
          <w:rFonts w:ascii="Times New Roman" w:hAnsi="Times New Roman" w:cs="Times New Roman"/>
          <w:sz w:val="28"/>
          <w:szCs w:val="28"/>
        </w:rPr>
        <w:t>0%</w:t>
      </w:r>
      <w:r w:rsidR="00F40375">
        <w:rPr>
          <w:rFonts w:ascii="Times New Roman" w:hAnsi="Times New Roman" w:cs="Times New Roman"/>
          <w:sz w:val="28"/>
          <w:szCs w:val="28"/>
        </w:rPr>
        <w:t>.</w:t>
      </w:r>
    </w:p>
    <w:p w14:paraId="6477FD72" w14:textId="77777777" w:rsidR="00DE49F5" w:rsidRPr="00F40375" w:rsidRDefault="00DE49F5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D9767DA" w14:textId="74F7A82B" w:rsidR="00DE49F5" w:rsidRPr="00094964" w:rsidRDefault="006D15A9" w:rsidP="009532AE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Р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ндс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eastAsia="Calibri" w:hAnsi="Times New Roman" w:cs="Times New Roman"/>
                    <w:sz w:val="28"/>
                    <w:szCs w:val="28"/>
                    <w:lang w:eastAsia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="Calibri" w:hAnsi="Times New Roman" w:cs="Times New Roman"/>
                    <w:sz w:val="28"/>
                    <w:szCs w:val="28"/>
                    <w:lang w:eastAsia="en-US"/>
                  </w:rPr>
                  <m:t>Ц</m:t>
                </m:r>
              </m:e>
              <m:sub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8"/>
                    <w:lang w:eastAsia="en-US"/>
                  </w:rPr>
                  <m:t>опт</m:t>
                </m:r>
              </m:sub>
            </m:s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 xml:space="preserve"> ∙20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100</m:t>
            </m:r>
          </m:den>
        </m:f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 xml:space="preserve"> =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715,156∙20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100</m:t>
            </m:r>
          </m:den>
        </m:f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=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143,03</m:t>
        </m:r>
      </m:oMath>
      <w:r w:rsidR="00DE49F5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 </w:t>
      </w:r>
    </w:p>
    <w:p w14:paraId="10154FBB" w14:textId="77777777" w:rsidR="00047E65" w:rsidRDefault="00047E65" w:rsidP="009532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6CEDB024" w14:textId="4E9F7DC9" w:rsidR="001F63F5" w:rsidRPr="00094964" w:rsidRDefault="006D15A9" w:rsidP="009532AE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Ц</m:t>
            </m:r>
          </m:e>
          <m:sub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отп</m:t>
            </m:r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.</m:t>
            </m:r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ндс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715,156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 xml:space="preserve"> 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+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143,03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=858,187</m:t>
        </m:r>
      </m:oMath>
      <w:r w:rsidR="001F63F5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1F63F5" w:rsidRPr="00984509">
        <w:rPr>
          <w:rFonts w:ascii="Times New Roman" w:eastAsia="Calibri" w:hAnsi="Times New Roman" w:cs="Times New Roman"/>
          <w:sz w:val="28"/>
          <w:szCs w:val="28"/>
          <w:lang w:eastAsia="en-US"/>
        </w:rPr>
        <w:t>руб.</w:t>
      </w:r>
      <w:r w:rsidR="001F63F5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25039EC8" w14:textId="77777777" w:rsidR="001F63F5" w:rsidRDefault="001F63F5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54AB0851" w14:textId="1D785FBD" w:rsidR="00DA5479" w:rsidRDefault="00DA5479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Розничная цена на ПП (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Ц</m:t>
            </m:r>
          </m:e>
          <m:sub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розн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  <w:lang w:eastAsia="zh-CN"/>
        </w:rPr>
        <w:t>) определяется по формуле (5.</w:t>
      </w:r>
      <w:r w:rsidR="0025149A">
        <w:rPr>
          <w:rFonts w:ascii="Times New Roman" w:eastAsia="Calibri" w:hAnsi="Times New Roman" w:cs="Times New Roman"/>
          <w:sz w:val="28"/>
          <w:szCs w:val="28"/>
          <w:lang w:eastAsia="zh-CN"/>
        </w:rPr>
        <w:t>40</w:t>
      </w:r>
      <w:r>
        <w:rPr>
          <w:rFonts w:ascii="Times New Roman" w:eastAsia="Calibri" w:hAnsi="Times New Roman" w:cs="Times New Roman"/>
          <w:sz w:val="28"/>
          <w:szCs w:val="28"/>
          <w:lang w:eastAsia="zh-CN"/>
        </w:rPr>
        <w:t>):</w:t>
      </w:r>
    </w:p>
    <w:p w14:paraId="7487AC2C" w14:textId="77777777" w:rsidR="00DA5479" w:rsidRDefault="00DA5479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285390E7" w14:textId="751237E6" w:rsidR="00F85BAA" w:rsidRDefault="00F85BAA" w:rsidP="009532A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F85BAA">
        <w:rPr>
          <w:rFonts w:ascii="Times New Roman" w:eastAsia="Calibri" w:hAnsi="Times New Roman" w:cs="Times New Roman"/>
          <w:position w:val="-24"/>
          <w:sz w:val="28"/>
          <w:szCs w:val="28"/>
          <w:lang w:eastAsia="en-US"/>
        </w:rPr>
        <w:object w:dxaOrig="2560" w:dyaOrig="480" w14:anchorId="4D469875">
          <v:shape id="_x0000_i1113" type="#_x0000_t75" style="width:128.95pt;height:22.6pt" o:ole="">
            <v:imagedata r:id="rId177" o:title=""/>
          </v:shape>
          <o:OLEObject Type="Embed" ProgID="Equation.3" ShapeID="_x0000_i1113" DrawAspect="Content" ObjectID="_1684215244" r:id="rId178"/>
        </w:objec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40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649A61FC" w14:textId="77777777" w:rsidR="00F85BAA" w:rsidRDefault="00F85BAA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13E50A39" w14:textId="23B30AE7" w:rsidR="00DA5479" w:rsidRDefault="00F85BAA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Где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Т</m:t>
            </m:r>
            <w:proofErr w:type="gramEnd"/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н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торговая наценка при реализации программного обеспечения через специализированные магазины (торговых посредников), её значение принимается в размере 10-20% от отпускной цены с НДС.</w:t>
      </w:r>
    </w:p>
    <w:p w14:paraId="3CD6E269" w14:textId="77777777" w:rsidR="0047585D" w:rsidRDefault="0047585D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713CCF3" w14:textId="73C48FD5" w:rsidR="0047585D" w:rsidRDefault="006D15A9" w:rsidP="009532AE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Ц</m:t>
            </m:r>
          </m:e>
          <m:sub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розн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858,187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 xml:space="preserve"> 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>+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 xml:space="preserve">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858,187  ∙20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100</m:t>
            </m:r>
          </m:den>
        </m:f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= 1002,648</m:t>
        </m:r>
      </m:oMath>
      <w:r w:rsidR="0047585D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 </w:t>
      </w:r>
    </w:p>
    <w:p w14:paraId="54C5F875" w14:textId="77777777" w:rsidR="00DA5479" w:rsidRDefault="00DA5479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5407CC2B" w14:textId="0A38C0CC" w:rsidR="00047E65" w:rsidRDefault="00047E65" w:rsidP="009532AE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Результаты расчетов приведены в таблице </w:t>
      </w:r>
      <w:r>
        <w:rPr>
          <w:rFonts w:ascii="Times New Roman" w:eastAsia="Calibri" w:hAnsi="Times New Roman" w:cs="Times New Roman"/>
          <w:sz w:val="28"/>
          <w:szCs w:val="28"/>
          <w:lang w:eastAsia="zh-CN"/>
        </w:rPr>
        <w:t>А.9</w:t>
      </w:r>
      <w:r w:rsidR="00FD43F8">
        <w:rPr>
          <w:rFonts w:ascii="Times New Roman" w:eastAsia="Calibri" w:hAnsi="Times New Roman" w:cs="Times New Roman"/>
          <w:sz w:val="28"/>
          <w:szCs w:val="28"/>
          <w:lang w:eastAsia="zh-CN"/>
        </w:rPr>
        <w:t>.</w:t>
      </w:r>
    </w:p>
    <w:p w14:paraId="4A307D44" w14:textId="77777777" w:rsidR="00047E65" w:rsidRPr="00740A35" w:rsidRDefault="00047E65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E92E1F8" w14:textId="7AA31609" w:rsidR="00C87240" w:rsidRPr="00740A35" w:rsidRDefault="00422DB8" w:rsidP="009532AE">
      <w:pPr>
        <w:keepNext/>
        <w:tabs>
          <w:tab w:val="left" w:pos="1276"/>
        </w:tabs>
        <w:spacing w:after="0" w:line="240" w:lineRule="auto"/>
        <w:ind w:left="1418" w:hanging="709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bookmarkStart w:id="6" w:name="_Toc389752149"/>
      <w:bookmarkStart w:id="7" w:name="_Toc452576187"/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>5.6</w:t>
      </w:r>
      <w:r w:rsidR="00C87240" w:rsidRPr="00740A35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Расчет частных экономических эффектов от производства и </w:t>
      </w:r>
    </w:p>
    <w:p w14:paraId="33F3ADD4" w14:textId="77777777" w:rsidR="00C87240" w:rsidRPr="00740A35" w:rsidRDefault="00C87240" w:rsidP="009532AE">
      <w:pPr>
        <w:keepNext/>
        <w:tabs>
          <w:tab w:val="left" w:pos="1276"/>
        </w:tabs>
        <w:spacing w:after="0" w:line="240" w:lineRule="auto"/>
        <w:ind w:left="1418" w:hanging="567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r w:rsidRPr="00740A35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   использования программного продукта</w:t>
      </w:r>
      <w:bookmarkEnd w:id="6"/>
      <w:bookmarkEnd w:id="7"/>
    </w:p>
    <w:p w14:paraId="2660637A" w14:textId="77777777" w:rsidR="00C87240" w:rsidRPr="00740A35" w:rsidRDefault="00C87240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586C031" w14:textId="6DE97366" w:rsidR="00944448" w:rsidRDefault="00AF699E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Данный программный продукт нацелен на реализацию через специализированные магазины. В данном разделе была рассчитана цена, которую необходимо будет заплатить единожды специализированному магазину-покупателю ПП. В последующем специализированный магазин, владеющим программным продуктом сможет внедрять и продавать свой товар через приложение, тем самым окупив стоимость его приобретения за определённый срок.</w:t>
      </w:r>
    </w:p>
    <w:p w14:paraId="0519799B" w14:textId="6B14AF96" w:rsidR="00F56D94" w:rsidRDefault="007827F0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Чистую п</w:t>
      </w:r>
      <w:r w:rsidR="001C162A">
        <w:rPr>
          <w:rFonts w:ascii="Times New Roman" w:eastAsia="Calibri" w:hAnsi="Times New Roman" w:cs="Times New Roman"/>
          <w:sz w:val="28"/>
          <w:szCs w:val="28"/>
          <w:lang w:eastAsia="en-US"/>
        </w:rPr>
        <w:t>рибыль</w:t>
      </w:r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от </w:t>
      </w:r>
      <w:r w:rsidR="00B4693A">
        <w:rPr>
          <w:rFonts w:ascii="Times New Roman" w:eastAsia="Calibri" w:hAnsi="Times New Roman" w:cs="Times New Roman"/>
          <w:sz w:val="28"/>
          <w:szCs w:val="28"/>
          <w:lang w:eastAsia="en-US"/>
        </w:rPr>
        <w:t>интеграции в программный продукт прямых ссылок на товары владеющей компании</w:t>
      </w:r>
      <w:r w:rsidR="008B36F2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можно рассчитать</w:t>
      </w:r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 формуле</w:t>
      </w:r>
      <w:r w:rsidR="009F5D8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(5.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41</w:t>
      </w:r>
      <w:r w:rsidR="009F5D8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14:paraId="3D5AD5BF" w14:textId="77777777" w:rsidR="00F56D94" w:rsidRDefault="00F56D94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0C6E131" w14:textId="23ED9EF8" w:rsidR="00F56D94" w:rsidRDefault="006D15A9" w:rsidP="009532AE">
      <w:pPr>
        <w:spacing w:after="0" w:line="240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П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ч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К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е.п.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∙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П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с.п.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∙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К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д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∙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К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м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 xml:space="preserve"> </m:t>
        </m:r>
      </m:oMath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0396B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</w:t>
      </w:r>
      <w:r w:rsidR="009F5D8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            (5.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41</w:t>
      </w:r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48BA08B7" w14:textId="77777777" w:rsidR="00F56D94" w:rsidRDefault="00F56D94" w:rsidP="009532AE">
      <w:pPr>
        <w:spacing w:after="0" w:line="240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3ED2E3F" w14:textId="42B601F9" w:rsidR="00F56D94" w:rsidRDefault="00F56D94" w:rsidP="009532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где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К</m:t>
            </m:r>
            <w:proofErr w:type="gramEnd"/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е.п.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количество пользователей в день</w:t>
      </w:r>
      <w:r w:rsidR="009B70D3">
        <w:rPr>
          <w:rFonts w:ascii="Times New Roman" w:eastAsia="Calibri" w:hAnsi="Times New Roman" w:cs="Times New Roman"/>
          <w:sz w:val="28"/>
          <w:szCs w:val="28"/>
          <w:lang w:eastAsia="en-US"/>
        </w:rPr>
        <w:t>, перешедших на страницу товара и купивших его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5D13F197" w14:textId="23DF527C" w:rsidR="00F56D94" w:rsidRDefault="006D15A9" w:rsidP="009532A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 xml:space="preserve"> П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с.п.</m:t>
            </m:r>
          </m:sub>
        </m:sSub>
      </m:oMath>
      <w:r w:rsidR="009B70D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средняя </w:t>
      </w:r>
      <w:r w:rsidR="00461A4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торговая </w:t>
      </w:r>
      <w:r w:rsidR="004A6856">
        <w:rPr>
          <w:rFonts w:ascii="Times New Roman" w:eastAsia="Calibri" w:hAnsi="Times New Roman" w:cs="Times New Roman"/>
          <w:sz w:val="28"/>
          <w:szCs w:val="28"/>
          <w:lang w:eastAsia="en-US"/>
        </w:rPr>
        <w:t>наценка</w:t>
      </w:r>
      <w:r w:rsidR="009B70D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на потенциальный товар, размещаемый в приложении</w:t>
      </w:r>
      <w:r w:rsidR="00461A4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(10-20% от цены товара)</w:t>
      </w:r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61280B5D" w14:textId="2AD3A7E2" w:rsidR="00F56D94" w:rsidRDefault="006D15A9" w:rsidP="009532A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 xml:space="preserve"> К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д</m:t>
            </m:r>
          </m:sub>
        </m:sSub>
      </m:oMath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количество дней, равняется 30;</w:t>
      </w:r>
    </w:p>
    <w:p w14:paraId="372BE824" w14:textId="77777777" w:rsidR="001C162A" w:rsidRDefault="006D15A9" w:rsidP="009532A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 xml:space="preserve"> К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м</m:t>
            </m:r>
          </m:sub>
        </m:sSub>
      </m:oMath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количество месяцев, равняется 12.</w:t>
      </w:r>
    </w:p>
    <w:p w14:paraId="4AE8B586" w14:textId="6430EC6D" w:rsidR="005F6024" w:rsidRDefault="00F56D94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Количество активных пользователей за день, на основе данных о базовом продукте, в среднем равняется </w:t>
      </w:r>
      <w:r w:rsidR="00035C0B">
        <w:rPr>
          <w:rFonts w:ascii="Times New Roman" w:eastAsia="Calibri" w:hAnsi="Times New Roman" w:cs="Times New Roman"/>
          <w:sz w:val="28"/>
          <w:szCs w:val="28"/>
          <w:lang w:eastAsia="en-US"/>
        </w:rPr>
        <w:t>6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0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чел</w:t>
      </w:r>
      <w:r w:rsidR="005F602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r w:rsidR="00DB2A55">
        <w:rPr>
          <w:rFonts w:ascii="Times New Roman" w:eastAsia="Calibri" w:hAnsi="Times New Roman" w:cs="Times New Roman"/>
          <w:sz w:val="28"/>
          <w:szCs w:val="28"/>
          <w:lang w:eastAsia="en-US"/>
        </w:rPr>
        <w:t>Допустим, что и</w:t>
      </w:r>
      <w:r w:rsidR="006B730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з данного числа </w:t>
      </w:r>
      <w:r w:rsidR="006B7308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пользователей около </w:t>
      </w:r>
      <w:r w:rsidR="00F31B8F">
        <w:rPr>
          <w:rFonts w:ascii="Times New Roman" w:eastAsia="Calibri" w:hAnsi="Times New Roman" w:cs="Times New Roman"/>
          <w:sz w:val="28"/>
          <w:szCs w:val="28"/>
          <w:lang w:eastAsia="en-US"/>
        </w:rPr>
        <w:t>1</w:t>
      </w:r>
      <w:r w:rsidR="00DB2A55">
        <w:rPr>
          <w:rFonts w:ascii="Times New Roman" w:eastAsia="Calibri" w:hAnsi="Times New Roman" w:cs="Times New Roman"/>
          <w:sz w:val="28"/>
          <w:szCs w:val="28"/>
          <w:lang w:eastAsia="en-US"/>
        </w:rPr>
        <w:t>0% перейдёт по ссылке на страницу интегрированного товара и приобретёт его.</w:t>
      </w:r>
      <w:r w:rsidR="00AF43E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D7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 гомельской области средняя цена краски для стен </w:t>
      </w:r>
      <w:r w:rsidR="00613728">
        <w:rPr>
          <w:rFonts w:ascii="Times New Roman" w:eastAsia="Calibri" w:hAnsi="Times New Roman" w:cs="Times New Roman"/>
          <w:sz w:val="28"/>
          <w:szCs w:val="28"/>
          <w:lang w:eastAsia="en-US"/>
        </w:rPr>
        <w:t>около</w:t>
      </w:r>
      <w:r w:rsidR="00ED158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035C0B">
        <w:rPr>
          <w:rFonts w:ascii="Times New Roman" w:eastAsia="Calibri" w:hAnsi="Times New Roman" w:cs="Times New Roman"/>
          <w:sz w:val="28"/>
          <w:szCs w:val="28"/>
          <w:lang w:eastAsia="en-US"/>
        </w:rPr>
        <w:t>5</w:t>
      </w:r>
      <w:r w:rsidR="00613728">
        <w:rPr>
          <w:rFonts w:ascii="Times New Roman" w:eastAsia="Calibri" w:hAnsi="Times New Roman" w:cs="Times New Roman"/>
          <w:sz w:val="28"/>
          <w:szCs w:val="28"/>
          <w:lang w:eastAsia="en-US"/>
        </w:rPr>
        <w:t>0 руб. за 10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л</w:t>
      </w:r>
      <w:r w:rsidR="00613728">
        <w:rPr>
          <w:rFonts w:ascii="Times New Roman" w:eastAsia="Calibri" w:hAnsi="Times New Roman" w:cs="Times New Roman"/>
          <w:sz w:val="28"/>
          <w:szCs w:val="28"/>
          <w:lang w:eastAsia="en-US"/>
        </w:rPr>
        <w:t>, средняя цена обоев составляет 40 руб. за рулон.</w:t>
      </w:r>
    </w:p>
    <w:p w14:paraId="422B856D" w14:textId="7178E1AC" w:rsidR="00E96B53" w:rsidRDefault="00E96B53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Таким образом, чистая прибыль за реализацию за 12 месяцев составит: </w:t>
      </w:r>
    </w:p>
    <w:p w14:paraId="1AAA6CA9" w14:textId="77777777" w:rsidR="00E96B53" w:rsidRDefault="00E96B53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7173C81" w14:textId="5D11166C" w:rsidR="00E96B53" w:rsidRDefault="006D15A9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П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ч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60 ∙10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100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 xml:space="preserve"> ∙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50+40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2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 xml:space="preserve">∙0,2∙30∙12=240∙45∙30∙12 =19440 </m:t>
        </m:r>
      </m:oMath>
      <w:r w:rsidR="00E96B53">
        <w:rPr>
          <w:rFonts w:ascii="Times New Roman" w:eastAsia="Calibri" w:hAnsi="Times New Roman" w:cs="Times New Roman"/>
          <w:sz w:val="28"/>
          <w:szCs w:val="28"/>
          <w:lang w:eastAsia="en-US"/>
        </w:rPr>
        <w:t>руб.</w:t>
      </w:r>
    </w:p>
    <w:p w14:paraId="6DC1E2ED" w14:textId="77777777" w:rsidR="00E96B53" w:rsidRDefault="00E96B53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4450E31" w14:textId="6FAAB056" w:rsidR="00A432D8" w:rsidRDefault="00382F8C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К</w:t>
      </w:r>
      <w:r w:rsidR="00A432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омпания-владелец несёт </w:t>
      </w:r>
      <w:r w:rsidR="00FD7F33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</w:t>
      </w:r>
      <w:r w:rsidR="00A432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только за сопровождение программного продукта</w:t>
      </w:r>
      <w:r w:rsidR="00FD7F3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с</m:t>
            </m:r>
          </m:sub>
        </m:sSub>
      </m:oMath>
      <w:r w:rsidR="00FD7F33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примем </w:t>
      </w:r>
      <w:r w:rsidR="00163EFA">
        <w:rPr>
          <w:rFonts w:ascii="Times New Roman" w:eastAsia="Calibri" w:hAnsi="Times New Roman" w:cs="Times New Roman"/>
          <w:sz w:val="28"/>
          <w:szCs w:val="28"/>
          <w:lang w:eastAsia="en-US"/>
        </w:rPr>
        <w:t>значение равным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30% от общего дохода</w:t>
      </w:r>
      <w:r w:rsidR="000C5079">
        <w:rPr>
          <w:rFonts w:ascii="Times New Roman" w:eastAsia="Calibri" w:hAnsi="Times New Roman" w:cs="Times New Roman"/>
          <w:sz w:val="28"/>
          <w:szCs w:val="28"/>
          <w:lang w:eastAsia="en-US"/>
        </w:rPr>
        <w:t>, с учётом налогов и прочих выплат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5E6D8611" w14:textId="622B932C" w:rsidR="00CB00B4" w:rsidRDefault="003B1732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 первый год эксплуатации программного продукта компания инвестирует сумму, равную сумме</w:t>
      </w:r>
      <w:r w:rsidR="00155A5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437F2D">
        <w:rPr>
          <w:rFonts w:ascii="Times New Roman" w:eastAsia="Calibri" w:hAnsi="Times New Roman" w:cs="Times New Roman"/>
          <w:sz w:val="28"/>
          <w:szCs w:val="28"/>
          <w:lang w:eastAsia="en-US"/>
        </w:rPr>
        <w:t>розничной</w:t>
      </w:r>
      <w:r w:rsidR="00155A5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стоимости ПО и 30% от годового дохода приобретённого только за счёт эксплуатации </w:t>
      </w:r>
      <w:proofErr w:type="gramStart"/>
      <w:r w:rsidR="00155A59">
        <w:rPr>
          <w:rFonts w:ascii="Times New Roman" w:eastAsia="Calibri" w:hAnsi="Times New Roman" w:cs="Times New Roman"/>
          <w:sz w:val="28"/>
          <w:szCs w:val="28"/>
          <w:lang w:eastAsia="en-US"/>
        </w:rPr>
        <w:t>ПО</w:t>
      </w:r>
      <w:proofErr w:type="gramEnd"/>
      <w:r w:rsidR="00155A5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CB00B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="00CB00B4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на эксплуатацию и поддержку ПО можно рассчитать по следующей формуле (5.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42</w:t>
      </w:r>
      <w:r w:rsidR="00CB00B4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  <w:proofErr w:type="gramEnd"/>
    </w:p>
    <w:p w14:paraId="3464DBBA" w14:textId="77777777" w:rsidR="00CB00B4" w:rsidRDefault="00CB00B4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C4E439E" w14:textId="56ED9EC7" w:rsidR="00CB00B4" w:rsidRDefault="006D15A9" w:rsidP="009532AE">
      <w:pPr>
        <w:spacing w:after="0" w:line="240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о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Ц</m:t>
            </m:r>
          </m:e>
          <m:sub>
            <m:r>
              <m:rPr>
                <m:nor/>
              </m:rP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розн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 xml:space="preserve">+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П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ч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∙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с</m:t>
            </m:r>
          </m:sub>
        </m:sSub>
      </m:oMath>
      <w:r w:rsidR="00D8567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,</w:t>
      </w:r>
      <w:r w:rsidR="00CB00B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</w:t>
      </w:r>
      <w:r w:rsidR="00D039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            (5.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42</w:t>
      </w:r>
      <w:r w:rsidR="00CB00B4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0184BE19" w14:textId="77777777" w:rsidR="00CB00B4" w:rsidRDefault="00CB00B4" w:rsidP="009532AE">
      <w:pPr>
        <w:spacing w:after="0" w:line="240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ABD1F41" w14:textId="513A5894" w:rsidR="00CB00B4" w:rsidRDefault="00CB00B4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Таким образом, инвестиции в первый год эксплуатации составят:</w:t>
      </w:r>
    </w:p>
    <w:p w14:paraId="3C11F408" w14:textId="77777777" w:rsidR="00155A59" w:rsidRDefault="00155A59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11E6A7F" w14:textId="547AA956" w:rsidR="00CB00B4" w:rsidRPr="00094964" w:rsidRDefault="006D15A9" w:rsidP="009532AE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о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1002,648 + 19440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∙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>0,3 = 6834,648</m:t>
        </m:r>
      </m:oMath>
      <w:r w:rsidR="00CB00B4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 </w:t>
      </w:r>
    </w:p>
    <w:p w14:paraId="4218C1D3" w14:textId="77777777" w:rsidR="00F31B8F" w:rsidRDefault="00F31B8F" w:rsidP="009532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8E52684" w14:textId="5FCF53E7" w:rsidR="00F56D94" w:rsidRDefault="00F56D94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Таким образом</w:t>
      </w:r>
      <w:r w:rsidR="00231677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можно рассчитать сроки окупаемости </w:t>
      </w:r>
      <w:r w:rsidR="00C061B2">
        <w:rPr>
          <w:rFonts w:ascii="Times New Roman" w:eastAsia="Calibri" w:hAnsi="Times New Roman" w:cs="Times New Roman"/>
          <w:sz w:val="28"/>
          <w:szCs w:val="28"/>
          <w:lang w:eastAsia="en-US"/>
        </w:rPr>
        <w:t>ПП:</w:t>
      </w:r>
    </w:p>
    <w:p w14:paraId="6D9DA6EC" w14:textId="77777777" w:rsidR="008B74B7" w:rsidRDefault="008B74B7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890247C" w14:textId="2BC4FF58" w:rsidR="005C7485" w:rsidRDefault="006D15A9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Т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пр</m:t>
            </m:r>
          </m:sub>
        </m:sSub>
      </m:oMath>
      <w:r w:rsidR="00F56D94" w:rsidRPr="00457E53">
        <w:rPr>
          <w:rFonts w:ascii="Times New Roman" w:eastAsia="Calibri" w:hAnsi="Times New Roman" w:cs="Times New Roman"/>
          <w:sz w:val="28"/>
          <w:szCs w:val="28"/>
          <w:lang w:eastAsia="en-US"/>
        </w:rPr>
        <w:t>=</w:t>
      </w:r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m:oMath>
        <m:r>
          <m:rPr>
            <m:sty m:val="p"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>6834,648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en-US"/>
          </w:rPr>
          <m:t xml:space="preserve"> 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/19440=0,352</m:t>
        </m:r>
      </m:oMath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F56D94" w:rsidRPr="00457E53">
        <w:rPr>
          <w:rFonts w:ascii="Times New Roman" w:eastAsia="Calibri" w:hAnsi="Times New Roman" w:cs="Times New Roman"/>
          <w:sz w:val="28"/>
          <w:szCs w:val="28"/>
          <w:lang w:eastAsia="en-US"/>
        </w:rPr>
        <w:t>лет.</w:t>
      </w:r>
    </w:p>
    <w:p w14:paraId="5419A0C5" w14:textId="77777777" w:rsidR="008B74B7" w:rsidRPr="00263BF9" w:rsidRDefault="008B74B7" w:rsidP="009532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AEC4EAE" w14:textId="2DD110B4" w:rsidR="00F56D94" w:rsidRDefault="00A87D13" w:rsidP="009532AE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Т</w:t>
      </w:r>
      <w:r w:rsidR="005C7485"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ех</w:t>
      </w:r>
      <w:r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нико-экономические показатели приведены </w:t>
      </w:r>
      <w:r w:rsidR="005C7485"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в таблице </w:t>
      </w:r>
      <w:r w:rsidR="00281C6C">
        <w:rPr>
          <w:rFonts w:ascii="Times New Roman" w:eastAsia="Calibri" w:hAnsi="Times New Roman" w:cs="Times New Roman"/>
          <w:sz w:val="28"/>
          <w:szCs w:val="28"/>
          <w:lang w:eastAsia="zh-CN"/>
        </w:rPr>
        <w:t>А.10</w:t>
      </w:r>
      <w:r w:rsidR="005C7485"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.</w:t>
      </w:r>
    </w:p>
    <w:p w14:paraId="69659E70" w14:textId="53C08D85" w:rsidR="003C02AE" w:rsidRPr="00740A35" w:rsidRDefault="005C7485" w:rsidP="009532AE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По результатам рассчитанных показателей установлено, что реализация дипломной работы является экономически целесообразной.</w:t>
      </w:r>
      <w:bookmarkStart w:id="8" w:name="_GoBack"/>
      <w:bookmarkEnd w:id="8"/>
    </w:p>
    <w:sectPr w:rsidR="003C02AE" w:rsidRPr="00740A35" w:rsidSect="00CF140E">
      <w:footerReference w:type="default" r:id="rId179"/>
      <w:pgSz w:w="11906" w:h="16838"/>
      <w:pgMar w:top="1134" w:right="567" w:bottom="1134" w:left="1701" w:header="709" w:footer="709" w:gutter="0"/>
      <w:pgNumType w:start="5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D1F7AC" w14:textId="77777777" w:rsidR="006D15A9" w:rsidRDefault="006D15A9" w:rsidP="001D401D">
      <w:pPr>
        <w:spacing w:after="0" w:line="240" w:lineRule="auto"/>
      </w:pPr>
      <w:r>
        <w:separator/>
      </w:r>
    </w:p>
  </w:endnote>
  <w:endnote w:type="continuationSeparator" w:id="0">
    <w:p w14:paraId="67B92321" w14:textId="77777777" w:rsidR="006D15A9" w:rsidRDefault="006D15A9" w:rsidP="001D4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-655232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D413B7" w14:textId="1C440480" w:rsidR="00CA63A0" w:rsidRPr="00DD400C" w:rsidRDefault="00CA63A0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DD400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D400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DD400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F140E">
          <w:rPr>
            <w:rFonts w:ascii="Times New Roman" w:hAnsi="Times New Roman" w:cs="Times New Roman"/>
            <w:noProof/>
            <w:sz w:val="28"/>
            <w:szCs w:val="28"/>
          </w:rPr>
          <w:t>66</w:t>
        </w:r>
        <w:r w:rsidRPr="00DD400C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1207817" w14:textId="6F342292" w:rsidR="00CA63A0" w:rsidRPr="00DD400C" w:rsidRDefault="00CA63A0">
    <w:pPr>
      <w:pStyle w:val="Foo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07CE50" w14:textId="77777777" w:rsidR="006D15A9" w:rsidRDefault="006D15A9" w:rsidP="001D401D">
      <w:pPr>
        <w:spacing w:after="0" w:line="240" w:lineRule="auto"/>
      </w:pPr>
      <w:r>
        <w:separator/>
      </w:r>
    </w:p>
  </w:footnote>
  <w:footnote w:type="continuationSeparator" w:id="0">
    <w:p w14:paraId="28F43C59" w14:textId="77777777" w:rsidR="006D15A9" w:rsidRDefault="006D15A9" w:rsidP="001D4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C097B"/>
    <w:multiLevelType w:val="hybridMultilevel"/>
    <w:tmpl w:val="CD94337A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17C29B6"/>
    <w:multiLevelType w:val="hybridMultilevel"/>
    <w:tmpl w:val="90B2A856"/>
    <w:lvl w:ilvl="0" w:tplc="B12C670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D316954"/>
    <w:multiLevelType w:val="hybridMultilevel"/>
    <w:tmpl w:val="236C28F2"/>
    <w:lvl w:ilvl="0" w:tplc="D9AE73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B291711"/>
    <w:multiLevelType w:val="hybridMultilevel"/>
    <w:tmpl w:val="13B095C8"/>
    <w:lvl w:ilvl="0" w:tplc="D9AE73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101"/>
    <w:rsid w:val="000022ED"/>
    <w:rsid w:val="000139EE"/>
    <w:rsid w:val="00013CF8"/>
    <w:rsid w:val="00021512"/>
    <w:rsid w:val="00031122"/>
    <w:rsid w:val="000314DE"/>
    <w:rsid w:val="00032595"/>
    <w:rsid w:val="00035C0B"/>
    <w:rsid w:val="00036955"/>
    <w:rsid w:val="000377B5"/>
    <w:rsid w:val="0004412D"/>
    <w:rsid w:val="00047E65"/>
    <w:rsid w:val="00054BB7"/>
    <w:rsid w:val="00054EE6"/>
    <w:rsid w:val="000555DD"/>
    <w:rsid w:val="000558E2"/>
    <w:rsid w:val="00060DD0"/>
    <w:rsid w:val="0006186D"/>
    <w:rsid w:val="00074995"/>
    <w:rsid w:val="00080CF2"/>
    <w:rsid w:val="0008384E"/>
    <w:rsid w:val="00090E0C"/>
    <w:rsid w:val="00092E24"/>
    <w:rsid w:val="00092E48"/>
    <w:rsid w:val="00094964"/>
    <w:rsid w:val="000A1005"/>
    <w:rsid w:val="000A10A7"/>
    <w:rsid w:val="000A7544"/>
    <w:rsid w:val="000C40EC"/>
    <w:rsid w:val="000C5079"/>
    <w:rsid w:val="000C7F91"/>
    <w:rsid w:val="000D02D5"/>
    <w:rsid w:val="000D30BB"/>
    <w:rsid w:val="000E63F9"/>
    <w:rsid w:val="000F05E7"/>
    <w:rsid w:val="000F1A4F"/>
    <w:rsid w:val="000F225F"/>
    <w:rsid w:val="000F5F92"/>
    <w:rsid w:val="0010162C"/>
    <w:rsid w:val="0010495B"/>
    <w:rsid w:val="0010605C"/>
    <w:rsid w:val="00115C6D"/>
    <w:rsid w:val="0012013C"/>
    <w:rsid w:val="001238E1"/>
    <w:rsid w:val="00130154"/>
    <w:rsid w:val="00137661"/>
    <w:rsid w:val="00151AEC"/>
    <w:rsid w:val="00152880"/>
    <w:rsid w:val="00155A59"/>
    <w:rsid w:val="00162B92"/>
    <w:rsid w:val="00163EFA"/>
    <w:rsid w:val="00170A15"/>
    <w:rsid w:val="00171F82"/>
    <w:rsid w:val="00177EB9"/>
    <w:rsid w:val="00180D8F"/>
    <w:rsid w:val="00180E3F"/>
    <w:rsid w:val="00181299"/>
    <w:rsid w:val="0018389A"/>
    <w:rsid w:val="0018799C"/>
    <w:rsid w:val="00190115"/>
    <w:rsid w:val="001908C5"/>
    <w:rsid w:val="00196B9D"/>
    <w:rsid w:val="001A5D7F"/>
    <w:rsid w:val="001A6900"/>
    <w:rsid w:val="001B0C73"/>
    <w:rsid w:val="001B5BD2"/>
    <w:rsid w:val="001B5BEF"/>
    <w:rsid w:val="001B6475"/>
    <w:rsid w:val="001B68DE"/>
    <w:rsid w:val="001C162A"/>
    <w:rsid w:val="001C22B5"/>
    <w:rsid w:val="001C37B9"/>
    <w:rsid w:val="001D0607"/>
    <w:rsid w:val="001D3062"/>
    <w:rsid w:val="001D36ED"/>
    <w:rsid w:val="001D401D"/>
    <w:rsid w:val="001E0D04"/>
    <w:rsid w:val="001E184E"/>
    <w:rsid w:val="001E4308"/>
    <w:rsid w:val="001E6E48"/>
    <w:rsid w:val="001F4631"/>
    <w:rsid w:val="001F63F5"/>
    <w:rsid w:val="00202E48"/>
    <w:rsid w:val="0020330E"/>
    <w:rsid w:val="00204A9B"/>
    <w:rsid w:val="00212C89"/>
    <w:rsid w:val="00225389"/>
    <w:rsid w:val="00231677"/>
    <w:rsid w:val="00232EC0"/>
    <w:rsid w:val="00235C97"/>
    <w:rsid w:val="0023691F"/>
    <w:rsid w:val="002409E8"/>
    <w:rsid w:val="00247179"/>
    <w:rsid w:val="002477DA"/>
    <w:rsid w:val="0025149A"/>
    <w:rsid w:val="002519D1"/>
    <w:rsid w:val="00252E4F"/>
    <w:rsid w:val="002552B2"/>
    <w:rsid w:val="00255A4E"/>
    <w:rsid w:val="002579E5"/>
    <w:rsid w:val="00263BF9"/>
    <w:rsid w:val="00263F0A"/>
    <w:rsid w:val="002761A5"/>
    <w:rsid w:val="002770A6"/>
    <w:rsid w:val="00281C6C"/>
    <w:rsid w:val="0028301B"/>
    <w:rsid w:val="00295BCF"/>
    <w:rsid w:val="002A0367"/>
    <w:rsid w:val="002B04E3"/>
    <w:rsid w:val="002C1CD7"/>
    <w:rsid w:val="002C3542"/>
    <w:rsid w:val="002C5D41"/>
    <w:rsid w:val="002D1180"/>
    <w:rsid w:val="002D3CF5"/>
    <w:rsid w:val="002D4398"/>
    <w:rsid w:val="002D55B6"/>
    <w:rsid w:val="002E10D5"/>
    <w:rsid w:val="002E1672"/>
    <w:rsid w:val="002E4336"/>
    <w:rsid w:val="0031021E"/>
    <w:rsid w:val="003269E8"/>
    <w:rsid w:val="003344DA"/>
    <w:rsid w:val="00334879"/>
    <w:rsid w:val="00342F62"/>
    <w:rsid w:val="00343F2C"/>
    <w:rsid w:val="00346632"/>
    <w:rsid w:val="003615A2"/>
    <w:rsid w:val="00371A43"/>
    <w:rsid w:val="003759E8"/>
    <w:rsid w:val="00382F8C"/>
    <w:rsid w:val="00383AA3"/>
    <w:rsid w:val="003864E0"/>
    <w:rsid w:val="00394DED"/>
    <w:rsid w:val="003A18EA"/>
    <w:rsid w:val="003A4B68"/>
    <w:rsid w:val="003B1732"/>
    <w:rsid w:val="003C014F"/>
    <w:rsid w:val="003C02AE"/>
    <w:rsid w:val="003C0D05"/>
    <w:rsid w:val="003C40D2"/>
    <w:rsid w:val="003C5259"/>
    <w:rsid w:val="003D19D4"/>
    <w:rsid w:val="003E0BC7"/>
    <w:rsid w:val="003E3074"/>
    <w:rsid w:val="003E45C8"/>
    <w:rsid w:val="003E5066"/>
    <w:rsid w:val="003E69BF"/>
    <w:rsid w:val="003E7CA2"/>
    <w:rsid w:val="003F05D8"/>
    <w:rsid w:val="003F0F3D"/>
    <w:rsid w:val="003F1079"/>
    <w:rsid w:val="003F3176"/>
    <w:rsid w:val="003F3FE8"/>
    <w:rsid w:val="00402606"/>
    <w:rsid w:val="00412CAF"/>
    <w:rsid w:val="00415312"/>
    <w:rsid w:val="004213EF"/>
    <w:rsid w:val="00422DB8"/>
    <w:rsid w:val="00436BAE"/>
    <w:rsid w:val="00437F2D"/>
    <w:rsid w:val="00443100"/>
    <w:rsid w:val="0044591B"/>
    <w:rsid w:val="00450E8C"/>
    <w:rsid w:val="00457E53"/>
    <w:rsid w:val="00460C34"/>
    <w:rsid w:val="00461A40"/>
    <w:rsid w:val="00463B50"/>
    <w:rsid w:val="004670AD"/>
    <w:rsid w:val="00471CDA"/>
    <w:rsid w:val="0047585D"/>
    <w:rsid w:val="00485CE3"/>
    <w:rsid w:val="00486FEB"/>
    <w:rsid w:val="0048779E"/>
    <w:rsid w:val="004955B6"/>
    <w:rsid w:val="00495F12"/>
    <w:rsid w:val="004A6856"/>
    <w:rsid w:val="004A76D9"/>
    <w:rsid w:val="004B1097"/>
    <w:rsid w:val="004B1D72"/>
    <w:rsid w:val="004C1388"/>
    <w:rsid w:val="004D089A"/>
    <w:rsid w:val="004D2FDA"/>
    <w:rsid w:val="004E4034"/>
    <w:rsid w:val="0050246F"/>
    <w:rsid w:val="0050518C"/>
    <w:rsid w:val="005204F8"/>
    <w:rsid w:val="005213BE"/>
    <w:rsid w:val="00521B29"/>
    <w:rsid w:val="00527D33"/>
    <w:rsid w:val="00532A51"/>
    <w:rsid w:val="00554495"/>
    <w:rsid w:val="005565B8"/>
    <w:rsid w:val="00561105"/>
    <w:rsid w:val="00563155"/>
    <w:rsid w:val="00564476"/>
    <w:rsid w:val="00574077"/>
    <w:rsid w:val="0057448C"/>
    <w:rsid w:val="00585278"/>
    <w:rsid w:val="005857A1"/>
    <w:rsid w:val="005A08B8"/>
    <w:rsid w:val="005A310F"/>
    <w:rsid w:val="005B4D3A"/>
    <w:rsid w:val="005C0752"/>
    <w:rsid w:val="005C1EC5"/>
    <w:rsid w:val="005C3D28"/>
    <w:rsid w:val="005C6040"/>
    <w:rsid w:val="005C7485"/>
    <w:rsid w:val="005D2B60"/>
    <w:rsid w:val="005D7850"/>
    <w:rsid w:val="005E30D6"/>
    <w:rsid w:val="005E6189"/>
    <w:rsid w:val="005E6796"/>
    <w:rsid w:val="005E788A"/>
    <w:rsid w:val="005F3381"/>
    <w:rsid w:val="005F3D3D"/>
    <w:rsid w:val="005F6024"/>
    <w:rsid w:val="005F690B"/>
    <w:rsid w:val="006000A8"/>
    <w:rsid w:val="00600110"/>
    <w:rsid w:val="00600503"/>
    <w:rsid w:val="00603A25"/>
    <w:rsid w:val="00607DF3"/>
    <w:rsid w:val="00613728"/>
    <w:rsid w:val="006257B1"/>
    <w:rsid w:val="006258DF"/>
    <w:rsid w:val="006267D6"/>
    <w:rsid w:val="0063770F"/>
    <w:rsid w:val="00644AE3"/>
    <w:rsid w:val="00645243"/>
    <w:rsid w:val="00646254"/>
    <w:rsid w:val="006516BB"/>
    <w:rsid w:val="00654544"/>
    <w:rsid w:val="00670646"/>
    <w:rsid w:val="00672733"/>
    <w:rsid w:val="00684FD3"/>
    <w:rsid w:val="00691716"/>
    <w:rsid w:val="00692684"/>
    <w:rsid w:val="00696568"/>
    <w:rsid w:val="006967AB"/>
    <w:rsid w:val="00696BFD"/>
    <w:rsid w:val="006A1567"/>
    <w:rsid w:val="006A28C4"/>
    <w:rsid w:val="006A2D4A"/>
    <w:rsid w:val="006B0DE3"/>
    <w:rsid w:val="006B23C4"/>
    <w:rsid w:val="006B5F23"/>
    <w:rsid w:val="006B5FA2"/>
    <w:rsid w:val="006B7308"/>
    <w:rsid w:val="006D15A9"/>
    <w:rsid w:val="006D58EF"/>
    <w:rsid w:val="006E21AA"/>
    <w:rsid w:val="006E4769"/>
    <w:rsid w:val="006E4D42"/>
    <w:rsid w:val="006E5804"/>
    <w:rsid w:val="006E6BDB"/>
    <w:rsid w:val="006E6F50"/>
    <w:rsid w:val="00706C64"/>
    <w:rsid w:val="00711DCD"/>
    <w:rsid w:val="00720304"/>
    <w:rsid w:val="00721E6D"/>
    <w:rsid w:val="00724D1B"/>
    <w:rsid w:val="00736986"/>
    <w:rsid w:val="00737DD1"/>
    <w:rsid w:val="00740A35"/>
    <w:rsid w:val="00742523"/>
    <w:rsid w:val="00745BE2"/>
    <w:rsid w:val="00764CBC"/>
    <w:rsid w:val="00777D6A"/>
    <w:rsid w:val="007823EF"/>
    <w:rsid w:val="007827F0"/>
    <w:rsid w:val="007960F3"/>
    <w:rsid w:val="007A039D"/>
    <w:rsid w:val="007A1996"/>
    <w:rsid w:val="007A54A5"/>
    <w:rsid w:val="007B0B58"/>
    <w:rsid w:val="007B6B4F"/>
    <w:rsid w:val="007C01B8"/>
    <w:rsid w:val="007C2416"/>
    <w:rsid w:val="007C332F"/>
    <w:rsid w:val="007C4105"/>
    <w:rsid w:val="007D58AC"/>
    <w:rsid w:val="007D5921"/>
    <w:rsid w:val="007D6969"/>
    <w:rsid w:val="007D6A46"/>
    <w:rsid w:val="007E04BE"/>
    <w:rsid w:val="007E5995"/>
    <w:rsid w:val="007E5DBC"/>
    <w:rsid w:val="007E7B04"/>
    <w:rsid w:val="007E7DA8"/>
    <w:rsid w:val="007F010F"/>
    <w:rsid w:val="00805132"/>
    <w:rsid w:val="00812775"/>
    <w:rsid w:val="00813A17"/>
    <w:rsid w:val="00820283"/>
    <w:rsid w:val="00824031"/>
    <w:rsid w:val="00826811"/>
    <w:rsid w:val="00827B85"/>
    <w:rsid w:val="00830568"/>
    <w:rsid w:val="00831D26"/>
    <w:rsid w:val="008323D9"/>
    <w:rsid w:val="00832FF8"/>
    <w:rsid w:val="00840C9E"/>
    <w:rsid w:val="00850AB0"/>
    <w:rsid w:val="00851AF4"/>
    <w:rsid w:val="00857BD2"/>
    <w:rsid w:val="0086015E"/>
    <w:rsid w:val="00862B2F"/>
    <w:rsid w:val="0086402E"/>
    <w:rsid w:val="00877978"/>
    <w:rsid w:val="008818D4"/>
    <w:rsid w:val="00887460"/>
    <w:rsid w:val="0089168C"/>
    <w:rsid w:val="008B36F2"/>
    <w:rsid w:val="008B3AF0"/>
    <w:rsid w:val="008B6281"/>
    <w:rsid w:val="008B74B7"/>
    <w:rsid w:val="008B7572"/>
    <w:rsid w:val="008C2E17"/>
    <w:rsid w:val="008C6BA9"/>
    <w:rsid w:val="008D39B3"/>
    <w:rsid w:val="008D466B"/>
    <w:rsid w:val="008E19AD"/>
    <w:rsid w:val="008E3A12"/>
    <w:rsid w:val="008E4D3C"/>
    <w:rsid w:val="008F2C12"/>
    <w:rsid w:val="008F2F3C"/>
    <w:rsid w:val="00903202"/>
    <w:rsid w:val="00906873"/>
    <w:rsid w:val="00906879"/>
    <w:rsid w:val="009123E7"/>
    <w:rsid w:val="00915838"/>
    <w:rsid w:val="00922AE9"/>
    <w:rsid w:val="009377C2"/>
    <w:rsid w:val="00941ED9"/>
    <w:rsid w:val="00941F7F"/>
    <w:rsid w:val="00944448"/>
    <w:rsid w:val="009532AE"/>
    <w:rsid w:val="00957EAE"/>
    <w:rsid w:val="009615F2"/>
    <w:rsid w:val="00964A6E"/>
    <w:rsid w:val="00966C07"/>
    <w:rsid w:val="009762B1"/>
    <w:rsid w:val="00984509"/>
    <w:rsid w:val="00990AA9"/>
    <w:rsid w:val="00992CB6"/>
    <w:rsid w:val="00992D6E"/>
    <w:rsid w:val="009953CB"/>
    <w:rsid w:val="009A2C62"/>
    <w:rsid w:val="009B3099"/>
    <w:rsid w:val="009B3282"/>
    <w:rsid w:val="009B4BE2"/>
    <w:rsid w:val="009B70D3"/>
    <w:rsid w:val="009B7E6E"/>
    <w:rsid w:val="009D3B31"/>
    <w:rsid w:val="009D3F6B"/>
    <w:rsid w:val="009D4804"/>
    <w:rsid w:val="009D7506"/>
    <w:rsid w:val="009D7D7C"/>
    <w:rsid w:val="009F2398"/>
    <w:rsid w:val="009F33B4"/>
    <w:rsid w:val="009F5D85"/>
    <w:rsid w:val="009F66F3"/>
    <w:rsid w:val="00A05F43"/>
    <w:rsid w:val="00A16F9C"/>
    <w:rsid w:val="00A225F9"/>
    <w:rsid w:val="00A4157B"/>
    <w:rsid w:val="00A432D8"/>
    <w:rsid w:val="00A535AC"/>
    <w:rsid w:val="00A5708B"/>
    <w:rsid w:val="00A57854"/>
    <w:rsid w:val="00A831D7"/>
    <w:rsid w:val="00A87D13"/>
    <w:rsid w:val="00A90E6B"/>
    <w:rsid w:val="00AA0AE6"/>
    <w:rsid w:val="00AB1297"/>
    <w:rsid w:val="00AB1A58"/>
    <w:rsid w:val="00AB5380"/>
    <w:rsid w:val="00AB5E20"/>
    <w:rsid w:val="00AC2FDC"/>
    <w:rsid w:val="00AC35A9"/>
    <w:rsid w:val="00AC48B9"/>
    <w:rsid w:val="00AC5101"/>
    <w:rsid w:val="00AD1098"/>
    <w:rsid w:val="00AD127D"/>
    <w:rsid w:val="00AE034D"/>
    <w:rsid w:val="00AE3242"/>
    <w:rsid w:val="00AE5820"/>
    <w:rsid w:val="00AE6707"/>
    <w:rsid w:val="00AE7BD2"/>
    <w:rsid w:val="00AF3262"/>
    <w:rsid w:val="00AF43E4"/>
    <w:rsid w:val="00AF556C"/>
    <w:rsid w:val="00AF699E"/>
    <w:rsid w:val="00AF7466"/>
    <w:rsid w:val="00B02577"/>
    <w:rsid w:val="00B0476C"/>
    <w:rsid w:val="00B04D3A"/>
    <w:rsid w:val="00B142CF"/>
    <w:rsid w:val="00B161D3"/>
    <w:rsid w:val="00B239BB"/>
    <w:rsid w:val="00B30E68"/>
    <w:rsid w:val="00B32ABF"/>
    <w:rsid w:val="00B356F4"/>
    <w:rsid w:val="00B4353A"/>
    <w:rsid w:val="00B45E5B"/>
    <w:rsid w:val="00B4693A"/>
    <w:rsid w:val="00B4784E"/>
    <w:rsid w:val="00B47A98"/>
    <w:rsid w:val="00B53C28"/>
    <w:rsid w:val="00B610BC"/>
    <w:rsid w:val="00B63317"/>
    <w:rsid w:val="00B656C8"/>
    <w:rsid w:val="00B74280"/>
    <w:rsid w:val="00B75A8F"/>
    <w:rsid w:val="00B811DD"/>
    <w:rsid w:val="00B90A69"/>
    <w:rsid w:val="00B92EC5"/>
    <w:rsid w:val="00B9629C"/>
    <w:rsid w:val="00B96934"/>
    <w:rsid w:val="00BA47FB"/>
    <w:rsid w:val="00BA7188"/>
    <w:rsid w:val="00BA73F2"/>
    <w:rsid w:val="00BB107C"/>
    <w:rsid w:val="00BB1DA4"/>
    <w:rsid w:val="00BB535D"/>
    <w:rsid w:val="00BC06DC"/>
    <w:rsid w:val="00BC3D3C"/>
    <w:rsid w:val="00BD0479"/>
    <w:rsid w:val="00BD4F91"/>
    <w:rsid w:val="00BE1961"/>
    <w:rsid w:val="00C061B2"/>
    <w:rsid w:val="00C22973"/>
    <w:rsid w:val="00C30E40"/>
    <w:rsid w:val="00C57073"/>
    <w:rsid w:val="00C6007C"/>
    <w:rsid w:val="00C64D02"/>
    <w:rsid w:val="00C67A6A"/>
    <w:rsid w:val="00C74D73"/>
    <w:rsid w:val="00C760DA"/>
    <w:rsid w:val="00C8040F"/>
    <w:rsid w:val="00C806AC"/>
    <w:rsid w:val="00C854AC"/>
    <w:rsid w:val="00C87240"/>
    <w:rsid w:val="00C909F4"/>
    <w:rsid w:val="00C9651B"/>
    <w:rsid w:val="00C96B0D"/>
    <w:rsid w:val="00C97D48"/>
    <w:rsid w:val="00CA4B94"/>
    <w:rsid w:val="00CA5EF4"/>
    <w:rsid w:val="00CA63A0"/>
    <w:rsid w:val="00CB00B4"/>
    <w:rsid w:val="00CB5CE4"/>
    <w:rsid w:val="00CC0ACC"/>
    <w:rsid w:val="00CC2797"/>
    <w:rsid w:val="00CC3F31"/>
    <w:rsid w:val="00CC6B44"/>
    <w:rsid w:val="00CD06A3"/>
    <w:rsid w:val="00CF026F"/>
    <w:rsid w:val="00CF140E"/>
    <w:rsid w:val="00CF3258"/>
    <w:rsid w:val="00CF545D"/>
    <w:rsid w:val="00D00A00"/>
    <w:rsid w:val="00D02C96"/>
    <w:rsid w:val="00D0396B"/>
    <w:rsid w:val="00D05888"/>
    <w:rsid w:val="00D06825"/>
    <w:rsid w:val="00D1519C"/>
    <w:rsid w:val="00D26A90"/>
    <w:rsid w:val="00D30152"/>
    <w:rsid w:val="00D31641"/>
    <w:rsid w:val="00D4380C"/>
    <w:rsid w:val="00D5535F"/>
    <w:rsid w:val="00D60456"/>
    <w:rsid w:val="00D612EB"/>
    <w:rsid w:val="00D67A7B"/>
    <w:rsid w:val="00D7736D"/>
    <w:rsid w:val="00D8567E"/>
    <w:rsid w:val="00D97B9A"/>
    <w:rsid w:val="00DA4031"/>
    <w:rsid w:val="00DA5479"/>
    <w:rsid w:val="00DA7BD5"/>
    <w:rsid w:val="00DB06A2"/>
    <w:rsid w:val="00DB2A55"/>
    <w:rsid w:val="00DB4778"/>
    <w:rsid w:val="00DB6B8B"/>
    <w:rsid w:val="00DC0ACA"/>
    <w:rsid w:val="00DC474E"/>
    <w:rsid w:val="00DC561F"/>
    <w:rsid w:val="00DC698F"/>
    <w:rsid w:val="00DD09AD"/>
    <w:rsid w:val="00DD400C"/>
    <w:rsid w:val="00DD4D06"/>
    <w:rsid w:val="00DD77F3"/>
    <w:rsid w:val="00DD7964"/>
    <w:rsid w:val="00DE49F5"/>
    <w:rsid w:val="00DE560C"/>
    <w:rsid w:val="00DF33CD"/>
    <w:rsid w:val="00E00CD3"/>
    <w:rsid w:val="00E0157F"/>
    <w:rsid w:val="00E01C3C"/>
    <w:rsid w:val="00E0290A"/>
    <w:rsid w:val="00E037A2"/>
    <w:rsid w:val="00E122D4"/>
    <w:rsid w:val="00E125AC"/>
    <w:rsid w:val="00E2213D"/>
    <w:rsid w:val="00E24FE2"/>
    <w:rsid w:val="00E320DF"/>
    <w:rsid w:val="00E3277F"/>
    <w:rsid w:val="00E33FEF"/>
    <w:rsid w:val="00E36FA5"/>
    <w:rsid w:val="00E40C3C"/>
    <w:rsid w:val="00E41D58"/>
    <w:rsid w:val="00E45AF1"/>
    <w:rsid w:val="00E51CBE"/>
    <w:rsid w:val="00E653E8"/>
    <w:rsid w:val="00E71B1F"/>
    <w:rsid w:val="00E82D8A"/>
    <w:rsid w:val="00E8320C"/>
    <w:rsid w:val="00E9055D"/>
    <w:rsid w:val="00E954CB"/>
    <w:rsid w:val="00E96B53"/>
    <w:rsid w:val="00EA0F75"/>
    <w:rsid w:val="00EA571C"/>
    <w:rsid w:val="00EA7992"/>
    <w:rsid w:val="00EB7546"/>
    <w:rsid w:val="00EB7A0D"/>
    <w:rsid w:val="00ED10C8"/>
    <w:rsid w:val="00ED158A"/>
    <w:rsid w:val="00ED321C"/>
    <w:rsid w:val="00ED3FB5"/>
    <w:rsid w:val="00EE0DC5"/>
    <w:rsid w:val="00EE4811"/>
    <w:rsid w:val="00EE7019"/>
    <w:rsid w:val="00F04938"/>
    <w:rsid w:val="00F06474"/>
    <w:rsid w:val="00F1165B"/>
    <w:rsid w:val="00F26E4C"/>
    <w:rsid w:val="00F27219"/>
    <w:rsid w:val="00F31B8F"/>
    <w:rsid w:val="00F34120"/>
    <w:rsid w:val="00F379D7"/>
    <w:rsid w:val="00F40375"/>
    <w:rsid w:val="00F43F0D"/>
    <w:rsid w:val="00F510B2"/>
    <w:rsid w:val="00F546D0"/>
    <w:rsid w:val="00F56D94"/>
    <w:rsid w:val="00F63454"/>
    <w:rsid w:val="00F714FE"/>
    <w:rsid w:val="00F85BAA"/>
    <w:rsid w:val="00FA3C9C"/>
    <w:rsid w:val="00FA700C"/>
    <w:rsid w:val="00FB3B61"/>
    <w:rsid w:val="00FB50A2"/>
    <w:rsid w:val="00FC666E"/>
    <w:rsid w:val="00FD11E8"/>
    <w:rsid w:val="00FD2489"/>
    <w:rsid w:val="00FD2B1D"/>
    <w:rsid w:val="00FD43F8"/>
    <w:rsid w:val="00FD5E6A"/>
    <w:rsid w:val="00FD7F33"/>
    <w:rsid w:val="00FE333C"/>
    <w:rsid w:val="00FE7294"/>
    <w:rsid w:val="00FE7AC0"/>
    <w:rsid w:val="00FF11E0"/>
    <w:rsid w:val="00FF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EF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101"/>
    <w:pPr>
      <w:spacing w:after="200" w:line="276" w:lineRule="auto"/>
    </w:pPr>
    <w:rPr>
      <w:rFonts w:eastAsiaTheme="minorEastAsia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101"/>
    <w:pPr>
      <w:keepNext/>
      <w:keepLines/>
      <w:spacing w:before="200" w:after="0"/>
      <w:outlineLvl w:val="2"/>
    </w:pPr>
    <w:rPr>
      <w:rFonts w:ascii="Calibri Light" w:eastAsia="Times New Roman" w:hAnsi="Calibri Light" w:cs="Times New Roman"/>
      <w:b/>
      <w:bCs/>
      <w:color w:val="5B9BD5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5101"/>
    <w:rPr>
      <w:rFonts w:ascii="Calibri Light" w:eastAsia="Times New Roman" w:hAnsi="Calibri Light" w:cs="Times New Roman"/>
      <w:b/>
      <w:bCs/>
      <w:color w:val="5B9BD5"/>
      <w:lang w:eastAsia="zh-CN"/>
    </w:rPr>
  </w:style>
  <w:style w:type="paragraph" w:styleId="ListParagraph">
    <w:name w:val="List Paragraph"/>
    <w:aliases w:val="Курсач"/>
    <w:basedOn w:val="Normal"/>
    <w:uiPriority w:val="34"/>
    <w:qFormat/>
    <w:rsid w:val="00031122"/>
    <w:pPr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334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TableNormal"/>
    <w:next w:val="TableGrid"/>
    <w:rsid w:val="00FE729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TableNormal"/>
    <w:next w:val="TableGrid"/>
    <w:rsid w:val="00FE7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TableNormal"/>
    <w:next w:val="TableGrid"/>
    <w:rsid w:val="00FE7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051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01D"/>
    <w:rPr>
      <w:rFonts w:ascii="Tahoma" w:eastAsiaTheme="minorEastAsia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D4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01D"/>
    <w:rPr>
      <w:rFonts w:eastAsiaTheme="minorEastAsia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1D4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01D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101"/>
    <w:pPr>
      <w:spacing w:after="200" w:line="276" w:lineRule="auto"/>
    </w:pPr>
    <w:rPr>
      <w:rFonts w:eastAsiaTheme="minorEastAsia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101"/>
    <w:pPr>
      <w:keepNext/>
      <w:keepLines/>
      <w:spacing w:before="200" w:after="0"/>
      <w:outlineLvl w:val="2"/>
    </w:pPr>
    <w:rPr>
      <w:rFonts w:ascii="Calibri Light" w:eastAsia="Times New Roman" w:hAnsi="Calibri Light" w:cs="Times New Roman"/>
      <w:b/>
      <w:bCs/>
      <w:color w:val="5B9BD5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5101"/>
    <w:rPr>
      <w:rFonts w:ascii="Calibri Light" w:eastAsia="Times New Roman" w:hAnsi="Calibri Light" w:cs="Times New Roman"/>
      <w:b/>
      <w:bCs/>
      <w:color w:val="5B9BD5"/>
      <w:lang w:eastAsia="zh-CN"/>
    </w:rPr>
  </w:style>
  <w:style w:type="paragraph" w:styleId="ListParagraph">
    <w:name w:val="List Paragraph"/>
    <w:aliases w:val="Курсач"/>
    <w:basedOn w:val="Normal"/>
    <w:uiPriority w:val="34"/>
    <w:qFormat/>
    <w:rsid w:val="00031122"/>
    <w:pPr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334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TableNormal"/>
    <w:next w:val="TableGrid"/>
    <w:rsid w:val="00FE729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TableNormal"/>
    <w:next w:val="TableGrid"/>
    <w:rsid w:val="00FE7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TableNormal"/>
    <w:next w:val="TableGrid"/>
    <w:rsid w:val="00FE7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051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01D"/>
    <w:rPr>
      <w:rFonts w:ascii="Tahoma" w:eastAsiaTheme="minorEastAsia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D4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01D"/>
    <w:rPr>
      <w:rFonts w:eastAsiaTheme="minorEastAsia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1D4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01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68.bin"/><Relationship Id="rId159" Type="http://schemas.openxmlformats.org/officeDocument/2006/relationships/image" Target="media/image74.wmf"/><Relationship Id="rId170" Type="http://schemas.openxmlformats.org/officeDocument/2006/relationships/oleObject" Target="embeddings/oleObject85.bin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image" Target="media/image32.wmf"/><Relationship Id="rId128" Type="http://schemas.openxmlformats.org/officeDocument/2006/relationships/oleObject" Target="embeddings/oleObject63.bin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9.bin"/><Relationship Id="rId181" Type="http://schemas.openxmlformats.org/officeDocument/2006/relationships/theme" Target="theme/theme1.xml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4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4.bin"/><Relationship Id="rId171" Type="http://schemas.openxmlformats.org/officeDocument/2006/relationships/image" Target="media/image79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3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69.bin"/><Relationship Id="rId161" Type="http://schemas.openxmlformats.org/officeDocument/2006/relationships/image" Target="media/image75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4.bin"/><Relationship Id="rId135" Type="http://schemas.openxmlformats.org/officeDocument/2006/relationships/image" Target="media/image62.wmf"/><Relationship Id="rId151" Type="http://schemas.openxmlformats.org/officeDocument/2006/relationships/image" Target="media/image70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2.wmf"/><Relationship Id="rId172" Type="http://schemas.openxmlformats.org/officeDocument/2006/relationships/oleObject" Target="embeddings/oleObject86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image" Target="media/image33.wmf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7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1.wmf"/><Relationship Id="rId162" Type="http://schemas.openxmlformats.org/officeDocument/2006/relationships/oleObject" Target="embeddings/oleObject80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9.bin"/><Relationship Id="rId61" Type="http://schemas.openxmlformats.org/officeDocument/2006/relationships/image" Target="media/image27.wmf"/><Relationship Id="rId82" Type="http://schemas.openxmlformats.org/officeDocument/2006/relationships/image" Target="media/image36.wmf"/><Relationship Id="rId152" Type="http://schemas.openxmlformats.org/officeDocument/2006/relationships/oleObject" Target="embeddings/oleObject75.bin"/><Relationship Id="rId173" Type="http://schemas.openxmlformats.org/officeDocument/2006/relationships/image" Target="media/image80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4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6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111" Type="http://schemas.openxmlformats.org/officeDocument/2006/relationships/image" Target="media/image50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7.bin"/><Relationship Id="rId179" Type="http://schemas.openxmlformats.org/officeDocument/2006/relationships/footer" Target="footer1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8.bin"/><Relationship Id="rId101" Type="http://schemas.openxmlformats.org/officeDocument/2006/relationships/image" Target="media/image45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7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fontTable" Target="fontTable.xml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1.wmf"/><Relationship Id="rId16" Type="http://schemas.openxmlformats.org/officeDocument/2006/relationships/image" Target="media/image5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1.bin"/><Relationship Id="rId90" Type="http://schemas.openxmlformats.org/officeDocument/2006/relationships/image" Target="media/image40.wmf"/><Relationship Id="rId165" Type="http://schemas.openxmlformats.org/officeDocument/2006/relationships/oleObject" Target="embeddings/oleObject82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66.bin"/><Relationship Id="rId80" Type="http://schemas.openxmlformats.org/officeDocument/2006/relationships/image" Target="media/image35.wmf"/><Relationship Id="rId155" Type="http://schemas.openxmlformats.org/officeDocument/2006/relationships/image" Target="media/image72.wmf"/><Relationship Id="rId176" Type="http://schemas.openxmlformats.org/officeDocument/2006/relationships/oleObject" Target="embeddings/oleObject88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6.wmf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4.bin"/><Relationship Id="rId145" Type="http://schemas.openxmlformats.org/officeDocument/2006/relationships/image" Target="media/image67.wmf"/><Relationship Id="rId166" Type="http://schemas.openxmlformats.org/officeDocument/2006/relationships/oleObject" Target="embeddings/oleObject83.bin"/><Relationship Id="rId1" Type="http://schemas.openxmlformats.org/officeDocument/2006/relationships/numbering" Target="numbering.xml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14</Pages>
  <Words>3233</Words>
  <Characters>18432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Diana Gumar</cp:lastModifiedBy>
  <cp:revision>545</cp:revision>
  <cp:lastPrinted>2021-06-02T09:19:00Z</cp:lastPrinted>
  <dcterms:created xsi:type="dcterms:W3CDTF">2021-05-05T17:46:00Z</dcterms:created>
  <dcterms:modified xsi:type="dcterms:W3CDTF">2021-06-03T05:45:00Z</dcterms:modified>
</cp:coreProperties>
</file>