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Default="00DD2AC0" w:rsidP="00DD2AC0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SCHOOL OF MECHANICAL ENGINEERING </w:t>
            </w:r>
          </w:p>
        </w:tc>
      </w:tr>
    </w:tbl>
    <w:p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97991" w:rsidRDefault="00DD2AC0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397991" w:rsidRDefault="00DD2AC0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DD2AC0">
              <w:rPr>
                <w:rFonts w:ascii="Times New Roman" w:eastAsia="Aptos" w:hAnsi="Times New Roman" w:cs="Times New Roman"/>
              </w:rPr>
              <w:t xml:space="preserve">ECHANICAL 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DD2AC0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</w:t>
            </w:r>
            <w:r w:rsidR="00875C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875CB0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>
        <w:trPr>
          <w:trHeight w:val="3677"/>
        </w:trPr>
        <w:tc>
          <w:tcPr>
            <w:tcW w:w="10485" w:type="dxa"/>
          </w:tcPr>
          <w:p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397991" w:rsidRDefault="002E2091" w:rsidP="00875CB0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left="683" w:right="134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depth of water below the spillway and after hydraulic jump are 1 m and 6 m respectively. The head lost will be </w:t>
      </w:r>
    </w:p>
    <w:p w:rsidR="00875CB0" w:rsidRDefault="00875CB0" w:rsidP="00875CB0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(A) 1.04 m</w:t>
      </w:r>
      <w:r>
        <w:rPr>
          <w:rFonts w:ascii="Times New Roman" w:eastAsia="Times New Roman" w:hAnsi="Times New Roman" w:cs="Times New Roman"/>
        </w:rPr>
        <w:tab/>
        <w:t>(B) 5 m</w:t>
      </w:r>
    </w:p>
    <w:p w:rsidR="00875CB0" w:rsidRDefault="00875CB0" w:rsidP="00875CB0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1.7 m</w:t>
      </w:r>
      <w:r>
        <w:rPr>
          <w:rFonts w:ascii="Times New Roman" w:eastAsia="Times New Roman" w:hAnsi="Times New Roman" w:cs="Times New Roman"/>
        </w:rPr>
        <w:tab/>
        <w:t>(D) 2.05 m</w:t>
      </w:r>
    </w:p>
    <w:p w:rsidR="00875CB0" w:rsidRDefault="00875CB0" w:rsidP="00875CB0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left="683" w:right="134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motion of a fluid is vortex if each particle of the fluid moves in a circular path with the speed which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is constant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is directly proportional to distance from centre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varies as square of distance from centre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varies inversely as the distance from centre</w:t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According to Avogadro's law, for a given pressure and temperature, each molecule of a gas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occupies volume proportional to its molecular weight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occupies volume proportional to its specific weight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occupies volume inversely proportional to its molecular weight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occupies same volume</w:t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 volume basis, air contains following parts of oxygen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(A) 21</w:t>
      </w:r>
      <w:r>
        <w:rPr>
          <w:rFonts w:ascii="Times New Roman" w:eastAsia="Times New Roman" w:hAnsi="Times New Roman" w:cs="Times New Roman"/>
        </w:rPr>
        <w:br/>
        <w:t>(B) 23</w:t>
      </w:r>
      <w:r>
        <w:rPr>
          <w:rFonts w:ascii="Times New Roman" w:eastAsia="Times New Roman" w:hAnsi="Times New Roman" w:cs="Times New Roman"/>
        </w:rPr>
        <w:br/>
        <w:t>(C) 25</w:t>
      </w:r>
      <w:r>
        <w:rPr>
          <w:rFonts w:ascii="Times New Roman" w:eastAsia="Times New Roman" w:hAnsi="Times New Roman" w:cs="Times New Roman"/>
        </w:rPr>
        <w:br/>
        <w:t>(D) 77</w:t>
      </w:r>
      <w:r>
        <w:rPr>
          <w:rFonts w:ascii="Times New Roman" w:eastAsia="Times New Roman" w:hAnsi="Times New Roman" w:cs="Times New Roman"/>
        </w:rPr>
        <w:br/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perfect gas at 27°C was heated until its volume was doubled. The temperature of the gas wi</w:t>
      </w:r>
      <w:r w:rsidR="00A50B55">
        <w:rPr>
          <w:rFonts w:ascii="Times New Roman" w:eastAsia="Times New Roman" w:hAnsi="Times New Roman" w:cs="Times New Roman"/>
        </w:rPr>
        <w:t>ll now be</w:t>
      </w:r>
      <w:r w:rsidR="00A50B55">
        <w:rPr>
          <w:rFonts w:ascii="Times New Roman" w:eastAsia="Times New Roman" w:hAnsi="Times New Roman" w:cs="Times New Roman"/>
        </w:rPr>
        <w:br/>
        <w:t>(A) 270°C</w:t>
      </w:r>
      <w:r w:rsidR="00A50B55">
        <w:rPr>
          <w:rFonts w:ascii="Times New Roman" w:eastAsia="Times New Roman" w:hAnsi="Times New Roman" w:cs="Times New Roman"/>
        </w:rPr>
        <w:br/>
        <w:t>(B</w:t>
      </w:r>
      <w:r>
        <w:rPr>
          <w:rFonts w:ascii="Times New Roman" w:eastAsia="Times New Roman" w:hAnsi="Times New Roman" w:cs="Times New Roman"/>
        </w:rPr>
        <w:t>) 540°C</w:t>
      </w:r>
      <w:r>
        <w:rPr>
          <w:rFonts w:ascii="Times New Roman" w:eastAsia="Times New Roman" w:hAnsi="Times New Roman" w:cs="Times New Roman"/>
        </w:rPr>
        <w:br/>
      </w:r>
      <w:r w:rsidR="00A50B55">
        <w:rPr>
          <w:rFonts w:ascii="Times New Roman" w:eastAsia="Times New Roman" w:hAnsi="Times New Roman" w:cs="Times New Roman"/>
          <w:b/>
        </w:rPr>
        <w:t>(C</w:t>
      </w:r>
      <w:r>
        <w:rPr>
          <w:rFonts w:ascii="Times New Roman" w:eastAsia="Times New Roman" w:hAnsi="Times New Roman" w:cs="Times New Roman"/>
          <w:b/>
        </w:rPr>
        <w:t>) 327°C</w:t>
      </w:r>
      <w:r w:rsidR="00A50B55">
        <w:rPr>
          <w:rFonts w:ascii="Times New Roman" w:eastAsia="Times New Roman" w:hAnsi="Times New Roman" w:cs="Times New Roman"/>
        </w:rPr>
        <w:br/>
        <w:t>(D</w:t>
      </w:r>
      <w:r>
        <w:rPr>
          <w:rFonts w:ascii="Times New Roman" w:eastAsia="Times New Roman" w:hAnsi="Times New Roman" w:cs="Times New Roman"/>
        </w:rPr>
        <w:t>) 729°C</w:t>
      </w:r>
      <w:r>
        <w:rPr>
          <w:rFonts w:ascii="Times New Roman" w:eastAsia="Times New Roman" w:hAnsi="Times New Roman" w:cs="Times New Roman"/>
        </w:rPr>
        <w:br/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>A grey body is one whose absorptivity</w:t>
      </w:r>
      <w:r>
        <w:rPr>
          <w:rFonts w:ascii="Times New Roman" w:eastAsia="Times New Roman" w:hAnsi="Times New Roman" w:cs="Times New Roman"/>
        </w:rPr>
        <w:br/>
        <w:t>(A) varies with temperature</w:t>
      </w:r>
      <w:r>
        <w:rPr>
          <w:rFonts w:ascii="Times New Roman" w:eastAsia="Times New Roman" w:hAnsi="Times New Roman" w:cs="Times New Roman"/>
        </w:rPr>
        <w:br/>
        <w:t>(B) varies with wavelength of the incident ray</w:t>
      </w:r>
      <w:r>
        <w:rPr>
          <w:rFonts w:ascii="Times New Roman" w:eastAsia="Times New Roman" w:hAnsi="Times New Roman" w:cs="Times New Roman"/>
        </w:rPr>
        <w:br/>
        <w:t>(C) is equal to its emissivity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(D) does not vary with temperature and wavelength of the incident ray</w:t>
      </w:r>
      <w:r>
        <w:rPr>
          <w:rFonts w:ascii="Times New Roman" w:eastAsia="Times New Roman" w:hAnsi="Times New Roman" w:cs="Times New Roman"/>
        </w:rPr>
        <w:br/>
      </w:r>
    </w:p>
    <w:p w:rsidR="00875CB0" w:rsidRDefault="00875CB0" w:rsidP="00875CB0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two surfaces of area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distance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L</w:t>
      </w:r>
      <w:r>
        <w:rPr>
          <w:rFonts w:ascii="Times New Roman" w:eastAsia="Times New Roman" w:hAnsi="Times New Roman" w:cs="Times New Roman"/>
        </w:rPr>
        <w:t xml:space="preserve"> apart, of a material having thermal conductivity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</w:rPr>
        <w:t xml:space="preserve"> are at temperatures </w:t>
      </w:r>
      <w:r>
        <w:rPr>
          <w:rFonts w:ascii="Times New Roman" w:eastAsia="Times New Roman" w:hAnsi="Times New Roman" w:cs="Times New Roman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z w:val="27"/>
          <w:szCs w:val="27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z w:val="27"/>
          <w:szCs w:val="27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, then heat flow rate through it will be</w:t>
      </w:r>
    </w:p>
    <w:p w:rsidR="00875CB0" w:rsidRDefault="00875CB0" w:rsidP="00875CB0">
      <w:pPr>
        <w:widowControl w:val="0"/>
        <w:tabs>
          <w:tab w:val="left" w:pos="679"/>
        </w:tabs>
        <w:suppressAutoHyphens w:val="0"/>
        <w:spacing w:after="0" w:line="288" w:lineRule="auto"/>
        <w:ind w:left="678"/>
        <w:rPr>
          <w:rFonts w:ascii="Times New Roman" w:eastAsia="Times New Roman" w:hAnsi="Times New Roman" w:cs="Times New Roman"/>
        </w:rPr>
      </w:pPr>
    </w:p>
    <w:p w:rsidR="00875CB0" w:rsidRP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75CB0">
        <w:rPr>
          <w:rFonts w:ascii="Times New Roman" w:eastAsia="Times New Roman" w:hAnsi="Times New Roman" w:cs="Times New Roman"/>
          <w:b/>
          <w:sz w:val="32"/>
          <w:szCs w:val="32"/>
        </w:rPr>
        <w:t>(A) KA/</w:t>
      </w:r>
      <w:proofErr w:type="gramStart"/>
      <w:r w:rsidRPr="00875CB0">
        <w:rPr>
          <w:rFonts w:ascii="Times New Roman" w:eastAsia="Times New Roman" w:hAnsi="Times New Roman" w:cs="Times New Roman"/>
          <w:b/>
          <w:sz w:val="32"/>
          <w:szCs w:val="32"/>
        </w:rPr>
        <w:t>L  x</w:t>
      </w:r>
      <w:proofErr w:type="gramEnd"/>
      <w:r w:rsidRPr="00875CB0">
        <w:rPr>
          <w:rFonts w:ascii="Times New Roman" w:eastAsia="Times New Roman" w:hAnsi="Times New Roman" w:cs="Times New Roman"/>
          <w:b/>
          <w:sz w:val="32"/>
          <w:szCs w:val="32"/>
        </w:rPr>
        <w:t xml:space="preserve">  (t</w:t>
      </w:r>
      <w:r w:rsidRPr="00875CB0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1</w:t>
      </w:r>
      <w:r w:rsidRPr="00875CB0">
        <w:rPr>
          <w:rFonts w:ascii="Times New Roman" w:eastAsia="Times New Roman" w:hAnsi="Times New Roman" w:cs="Times New Roman"/>
          <w:b/>
          <w:sz w:val="32"/>
          <w:szCs w:val="32"/>
        </w:rPr>
        <w:t>-t</w:t>
      </w:r>
      <w:r w:rsidRPr="00875CB0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2</w:t>
      </w:r>
      <w:r w:rsidRPr="00875CB0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875CB0" w:rsidRP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(B) </w:t>
      </w:r>
      <w:r>
        <w:rPr>
          <w:rFonts w:ascii="Times New Roman" w:eastAsia="Times New Roman" w:hAnsi="Times New Roman" w:cs="Times New Roman"/>
          <w:sz w:val="32"/>
          <w:szCs w:val="32"/>
        </w:rPr>
        <w:t>KL/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x</w:t>
      </w:r>
      <w:proofErr w:type="gramEnd"/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(t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1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-t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2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75CB0" w:rsidRP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75CB0">
        <w:rPr>
          <w:rFonts w:ascii="Times New Roman" w:eastAsia="Times New Roman" w:hAnsi="Times New Roman" w:cs="Times New Roman"/>
          <w:sz w:val="32"/>
          <w:szCs w:val="32"/>
        </w:rPr>
        <w:t>(A) K</w:t>
      </w:r>
      <w:r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LA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x</w:t>
      </w:r>
      <w:proofErr w:type="gramEnd"/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(t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1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-t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2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75CB0" w:rsidRP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(A) L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KA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x</w:t>
      </w:r>
      <w:proofErr w:type="gramEnd"/>
      <w:r w:rsidRPr="00875CB0">
        <w:rPr>
          <w:rFonts w:ascii="Times New Roman" w:eastAsia="Times New Roman" w:hAnsi="Times New Roman" w:cs="Times New Roman"/>
          <w:sz w:val="32"/>
          <w:szCs w:val="32"/>
        </w:rPr>
        <w:t xml:space="preserve">  (t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1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-t</w:t>
      </w:r>
      <w:r w:rsidRPr="00875CB0">
        <w:rPr>
          <w:rFonts w:ascii="Times New Roman" w:eastAsia="Times New Roman" w:hAnsi="Times New Roman" w:cs="Times New Roman"/>
          <w:sz w:val="32"/>
          <w:szCs w:val="32"/>
          <w:vertAlign w:val="subscript"/>
        </w:rPr>
        <w:t>2</w:t>
      </w:r>
      <w:r w:rsidRPr="00875CB0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75CB0" w:rsidRP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0"/>
        </w:tabs>
        <w:suppressAutoHyphens w:val="0"/>
        <w:spacing w:before="1" w:after="0" w:line="249" w:lineRule="auto"/>
        <w:ind w:left="425" w:right="134" w:hanging="58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If the compression ratio of an engine working on Otto cycle is increased from 5 to 7, the %</w:t>
      </w:r>
      <w:proofErr w:type="spellStart"/>
      <w:r>
        <w:rPr>
          <w:rFonts w:ascii="Times New Roman" w:eastAsia="Times New Roman" w:hAnsi="Times New Roman" w:cs="Times New Roman"/>
        </w:rPr>
        <w:t>age</w:t>
      </w:r>
      <w:proofErr w:type="spellEnd"/>
      <w:r>
        <w:rPr>
          <w:rFonts w:ascii="Times New Roman" w:eastAsia="Times New Roman" w:hAnsi="Times New Roman" w:cs="Times New Roman"/>
        </w:rPr>
        <w:t xml:space="preserve"> increase in efficiency will be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2%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4%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8%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14%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left="566" w:right="134" w:hanging="85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Big refrigeration plants (of capacity of the order of 1000 tons) usually employ following type of refrigeration plant</w:t>
      </w:r>
    </w:p>
    <w:p w:rsidR="00875CB0" w:rsidRDefault="00875CB0" w:rsidP="00875CB0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(A) vapour absorption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vapour compression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air cycle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(D) </w:t>
      </w:r>
      <w:proofErr w:type="spellStart"/>
      <w:r>
        <w:rPr>
          <w:rFonts w:ascii="Times New Roman" w:eastAsia="Times New Roman" w:hAnsi="Times New Roman" w:cs="Times New Roman"/>
        </w:rPr>
        <w:t>electrolux</w:t>
      </w:r>
      <w:proofErr w:type="spellEnd"/>
      <w:r>
        <w:rPr>
          <w:rFonts w:ascii="Times New Roman" w:eastAsia="Times New Roman" w:hAnsi="Times New Roman" w:cs="Times New Roman"/>
        </w:rPr>
        <w:t xml:space="preserve"> refrigerator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0"/>
        </w:tabs>
        <w:suppressAutoHyphens w:val="0"/>
        <w:spacing w:before="1" w:after="0" w:line="249" w:lineRule="auto"/>
        <w:ind w:left="425" w:right="134" w:hanging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Wet bulb temperature is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(A) indication of amount of moisture in air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(B) measured by wetting the bulb of the thermometer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(C) less than dry-bulb temperature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(D) dependent on the dryness and temperature of air</w:t>
      </w:r>
    </w:p>
    <w:p w:rsidR="00875CB0" w:rsidRDefault="00875CB0" w:rsidP="00875CB0">
      <w:pPr>
        <w:widowControl w:val="0"/>
        <w:tabs>
          <w:tab w:val="left" w:pos="0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</w:rPr>
      </w:pPr>
    </w:p>
    <w:p w:rsidR="00875CB0" w:rsidRDefault="00F2515F" w:rsidP="00875CB0">
      <w:pPr>
        <w:widowControl w:val="0"/>
        <w:numPr>
          <w:ilvl w:val="0"/>
          <w:numId w:val="8"/>
        </w:numPr>
        <w:tabs>
          <w:tab w:val="left" w:pos="0"/>
        </w:tabs>
        <w:suppressAutoHyphens w:val="0"/>
        <w:spacing w:before="1" w:after="0" w:line="249" w:lineRule="auto"/>
        <w:ind w:left="425" w:right="134" w:hanging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ratio of diameters of Low Pressure (P1) Cylinder to High </w:t>
      </w:r>
      <w:proofErr w:type="gramStart"/>
      <w:r>
        <w:rPr>
          <w:rFonts w:ascii="Times New Roman" w:eastAsia="Times New Roman" w:hAnsi="Times New Roman" w:cs="Times New Roman"/>
        </w:rPr>
        <w:t>Pressure  (</w:t>
      </w:r>
      <w:proofErr w:type="gramEnd"/>
      <w:r>
        <w:rPr>
          <w:rFonts w:ascii="Times New Roman" w:eastAsia="Times New Roman" w:hAnsi="Times New Roman" w:cs="Times New Roman"/>
        </w:rPr>
        <w:t xml:space="preserve">P2) Cylinder </w:t>
      </w:r>
      <w:r w:rsidR="00875CB0">
        <w:rPr>
          <w:rFonts w:ascii="Times New Roman" w:eastAsia="Times New Roman" w:hAnsi="Times New Roman" w:cs="Times New Roman"/>
        </w:rPr>
        <w:t xml:space="preserve"> with complete intercooling is equal to 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</w:rPr>
        <w:tab/>
        <w:t>(A)</w:t>
      </w:r>
      <w:r w:rsidR="00F2515F">
        <w:rPr>
          <w:rFonts w:ascii="Times New Roman" w:eastAsia="Times New Roman" w:hAnsi="Times New Roman" w:cs="Times New Roman"/>
        </w:rPr>
        <w:t xml:space="preserve"> P</w:t>
      </w:r>
      <w:r w:rsidR="00F2515F" w:rsidRPr="00F2515F">
        <w:rPr>
          <w:rFonts w:ascii="Times New Roman" w:eastAsia="Times New Roman" w:hAnsi="Times New Roman" w:cs="Times New Roman"/>
          <w:vertAlign w:val="subscript"/>
        </w:rPr>
        <w:t>2</w:t>
      </w:r>
      <w:r w:rsidR="00F2515F">
        <w:rPr>
          <w:rFonts w:ascii="Times New Roman" w:eastAsia="Times New Roman" w:hAnsi="Times New Roman" w:cs="Times New Roman"/>
        </w:rPr>
        <w:t>/P</w:t>
      </w:r>
      <w:r w:rsidR="00F2515F" w:rsidRPr="00F2515F">
        <w:rPr>
          <w:rFonts w:ascii="Times New Roman" w:eastAsia="Times New Roman" w:hAnsi="Times New Roman" w:cs="Times New Roman"/>
          <w:vertAlign w:val="subscript"/>
        </w:rPr>
        <w:t>1</w:t>
      </w:r>
    </w:p>
    <w:p w:rsidR="00F2515F" w:rsidRDefault="00F2515F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  <w:vertAlign w:val="subscript"/>
        </w:rPr>
        <w:t xml:space="preserve">                  </w:t>
      </w:r>
      <w:r>
        <w:rPr>
          <w:rFonts w:ascii="Times New Roman" w:eastAsia="Times New Roman" w:hAnsi="Times New Roman" w:cs="Times New Roman"/>
        </w:rPr>
        <w:t>(B) P</w:t>
      </w:r>
      <w:r w:rsidR="00B17F86" w:rsidRPr="00B17F86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/P</w:t>
      </w:r>
      <w:r w:rsidR="00B17F86">
        <w:rPr>
          <w:rFonts w:ascii="Times New Roman" w:eastAsia="Times New Roman" w:hAnsi="Times New Roman" w:cs="Times New Roman"/>
          <w:vertAlign w:val="subscript"/>
        </w:rPr>
        <w:t>2</w:t>
      </w:r>
    </w:p>
    <w:p w:rsidR="00B17F86" w:rsidRPr="00B17F86" w:rsidRDefault="00B17F86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  <w:vertAlign w:val="subscript"/>
        </w:rPr>
      </w:pPr>
      <w:r w:rsidRPr="00B17F86">
        <w:rPr>
          <w:rFonts w:ascii="Times New Roman" w:eastAsia="Times New Roman" w:hAnsi="Times New Roman" w:cs="Times New Roman"/>
          <w:b/>
          <w:vertAlign w:val="subscript"/>
        </w:rPr>
        <w:t xml:space="preserve">                   </w:t>
      </w:r>
      <w:r w:rsidRPr="00B17F86">
        <w:rPr>
          <w:rFonts w:ascii="Times New Roman" w:eastAsia="Times New Roman" w:hAnsi="Times New Roman" w:cs="Times New Roman"/>
          <w:b/>
        </w:rPr>
        <w:t>(C) SQRT OF P</w:t>
      </w:r>
      <w:r w:rsidRPr="00B17F86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B17F86">
        <w:rPr>
          <w:rFonts w:ascii="Times New Roman" w:eastAsia="Times New Roman" w:hAnsi="Times New Roman" w:cs="Times New Roman"/>
          <w:b/>
        </w:rPr>
        <w:t>/P</w:t>
      </w:r>
      <w:r w:rsidRPr="00B17F86">
        <w:rPr>
          <w:rFonts w:ascii="Times New Roman" w:eastAsia="Times New Roman" w:hAnsi="Times New Roman" w:cs="Times New Roman"/>
          <w:b/>
          <w:vertAlign w:val="subscript"/>
        </w:rPr>
        <w:t>1</w:t>
      </w:r>
    </w:p>
    <w:p w:rsidR="00B17F86" w:rsidRDefault="00B17F86" w:rsidP="00B17F8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vertAlign w:val="subscript"/>
        </w:rPr>
      </w:pPr>
      <w:r>
        <w:rPr>
          <w:rFonts w:ascii="Times New Roman" w:eastAsia="Times New Roman" w:hAnsi="Times New Roman" w:cs="Times New Roman"/>
          <w:vertAlign w:val="subscript"/>
        </w:rPr>
        <w:t xml:space="preserve">                   </w:t>
      </w:r>
      <w:r>
        <w:rPr>
          <w:rFonts w:ascii="Times New Roman" w:eastAsia="Times New Roman" w:hAnsi="Times New Roman" w:cs="Times New Roman"/>
        </w:rPr>
        <w:t>(D) SQRT OF P</w:t>
      </w:r>
      <w:r w:rsidRPr="00B17F86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/P</w:t>
      </w:r>
      <w:r>
        <w:rPr>
          <w:rFonts w:ascii="Times New Roman" w:eastAsia="Times New Roman" w:hAnsi="Times New Roman" w:cs="Times New Roman"/>
          <w:vertAlign w:val="subscript"/>
        </w:rPr>
        <w:t>2</w:t>
      </w:r>
    </w:p>
    <w:p w:rsidR="00B17F86" w:rsidRPr="00B17F86" w:rsidRDefault="00B17F86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Turbofan engine employs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one air stream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two or more air streams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no air stream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solid fuel firing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B17F86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Pick up the wrong statement about water tube boiler in comparison to fire tube boilers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(A) former generates steam at high pressure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(B) former occupies less space for same power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(C) rate of steam flow is more in former case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(D) chances of explosion are less in former case.</w:t>
      </w:r>
    </w:p>
    <w:p w:rsidR="00875CB0" w:rsidRDefault="00875CB0" w:rsidP="00B17F86">
      <w:pPr>
        <w:widowControl w:val="0"/>
        <w:tabs>
          <w:tab w:val="left" w:pos="679"/>
        </w:tabs>
        <w:spacing w:before="1" w:line="249" w:lineRule="auto"/>
        <w:ind w:right="134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Bomb calorimeter is used to determine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(A) Higher calorific value at constant volume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Lower calorific value at constant volume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Higher calorific value at constant pressure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Lower calorific value at constant pressure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serious energy loss in impulse steam turbine is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steam leakage between diaphragms and shaft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leakage over blade ends through radial clearance passages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frictional resistance between steam and nozzle side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impact loss as steam enters the moving blades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resultant of the following three couples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 kg force, 0.5 m arm,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30 kg force, 1 m arm, –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40 kg force, 0.25 m arm,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arm of 0.5 m will be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(A) 20 kg, – </w:t>
      </w:r>
      <w:proofErr w:type="spellStart"/>
      <w:r>
        <w:rPr>
          <w:rFonts w:ascii="Times New Roman" w:eastAsia="Times New Roman" w:hAnsi="Times New Roman" w:cs="Times New Roman"/>
          <w:b/>
        </w:rPr>
        <w:t>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(B) 20 kg,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(C) 10 kg, +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(D) 10 kg, – </w:t>
      </w:r>
      <w:proofErr w:type="spellStart"/>
      <w:r>
        <w:rPr>
          <w:rFonts w:ascii="Times New Roman" w:eastAsia="Times New Roman" w:hAnsi="Times New Roman" w:cs="Times New Roman"/>
        </w:rPr>
        <w:t>ve</w:t>
      </w:r>
      <w:proofErr w:type="spellEnd"/>
      <w:r>
        <w:rPr>
          <w:rFonts w:ascii="Times New Roman" w:eastAsia="Times New Roman" w:hAnsi="Times New Roman" w:cs="Times New Roman"/>
        </w:rPr>
        <w:t xml:space="preserve"> sense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875CB0">
      <w:pPr>
        <w:widowControl w:val="0"/>
        <w:tabs>
          <w:tab w:val="left" w:pos="679"/>
        </w:tabs>
        <w:spacing w:before="1" w:line="249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B17F86">
      <w:pPr>
        <w:widowControl w:val="0"/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</w:p>
    <w:p w:rsidR="00B17F86" w:rsidRDefault="00B17F86" w:rsidP="00B17F86">
      <w:pPr>
        <w:widowControl w:val="0"/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Two bodies of 100 kg and 400 kg are resting on two inclined planes α and β towards each other and the bodies are joined together by a string passing over a pulley connected at the top of inclined planes. Coefficient of friction for two bodies with their inclined planes are μ₁ and μ₂. Tension in string will be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100 kg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(B) 300 kg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400 kg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(D) 500 kg </w:t>
      </w:r>
    </w:p>
    <w:p w:rsidR="00875CB0" w:rsidRDefault="00875CB0" w:rsidP="00875CB0">
      <w:pPr>
        <w:widowControl w:val="0"/>
        <w:tabs>
          <w:tab w:val="left" w:pos="679"/>
        </w:tabs>
        <w:spacing w:before="1" w:line="249" w:lineRule="auto"/>
        <w:ind w:left="850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transmit power from one rotating shaft to another whose axes are neither parallel nor intersecting, use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spur gear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spiral gear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bevel gear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worm gear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850" w:right="134"/>
        <w:jc w:val="both"/>
        <w:rPr>
          <w:rFonts w:ascii="Times New Roman" w:eastAsia="Times New Roman" w:hAnsi="Times New Roman" w:cs="Times New Roman"/>
          <w:b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the case of flat collar </w:t>
      </w:r>
      <w:r w:rsidR="003C18A9">
        <w:rPr>
          <w:rFonts w:ascii="Times New Roman" w:eastAsia="Times New Roman" w:hAnsi="Times New Roman" w:cs="Times New Roman"/>
        </w:rPr>
        <w:t>bearing, the</w:t>
      </w:r>
      <w:r>
        <w:rPr>
          <w:rFonts w:ascii="Times New Roman" w:eastAsia="Times New Roman" w:hAnsi="Times New Roman" w:cs="Times New Roman"/>
        </w:rPr>
        <w:t xml:space="preserve"> frictional force in case of uniform pressure can be assumed to be acting at</w:t>
      </w:r>
    </w:p>
    <w:p w:rsidR="003C18A9" w:rsidRDefault="003C18A9" w:rsidP="003C18A9">
      <w:pPr>
        <w:widowControl w:val="0"/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</w:t>
      </w:r>
      <w:r w:rsidR="003C18A9">
        <w:rPr>
          <w:rFonts w:ascii="Times New Roman" w:eastAsia="Times New Roman" w:hAnsi="Times New Roman" w:cs="Times New Roman"/>
        </w:rPr>
        <w:t xml:space="preserve">  2 /</w:t>
      </w:r>
      <w:proofErr w:type="gramStart"/>
      <w:r w:rsidR="003C18A9">
        <w:rPr>
          <w:rFonts w:ascii="Times New Roman" w:eastAsia="Times New Roman" w:hAnsi="Times New Roman" w:cs="Times New Roman"/>
        </w:rPr>
        <w:t>3  x</w:t>
      </w:r>
      <w:proofErr w:type="gramEnd"/>
      <w:r w:rsidR="003C18A9">
        <w:rPr>
          <w:rFonts w:ascii="Times New Roman" w:eastAsia="Times New Roman" w:hAnsi="Times New Roman" w:cs="Times New Roman"/>
        </w:rPr>
        <w:t xml:space="preserve">  (R</w:t>
      </w:r>
      <w:r w:rsidR="003C18A9" w:rsidRPr="003C18A9">
        <w:rPr>
          <w:rFonts w:ascii="Times New Roman" w:eastAsia="Times New Roman" w:hAnsi="Times New Roman" w:cs="Times New Roman"/>
          <w:vertAlign w:val="subscript"/>
        </w:rPr>
        <w:t>1</w:t>
      </w:r>
      <w:r w:rsidR="003C18A9" w:rsidRPr="003C18A9">
        <w:rPr>
          <w:rFonts w:ascii="Times New Roman" w:eastAsia="Times New Roman" w:hAnsi="Times New Roman" w:cs="Times New Roman"/>
          <w:vertAlign w:val="superscript"/>
        </w:rPr>
        <w:t>2</w:t>
      </w:r>
      <w:r w:rsidR="003C18A9">
        <w:rPr>
          <w:rFonts w:ascii="Times New Roman" w:eastAsia="Times New Roman" w:hAnsi="Times New Roman" w:cs="Times New Roman"/>
          <w:vertAlign w:val="superscript"/>
        </w:rPr>
        <w:t xml:space="preserve"> </w:t>
      </w:r>
      <w:r w:rsidR="003C18A9">
        <w:rPr>
          <w:rFonts w:ascii="Times New Roman" w:eastAsia="Times New Roman" w:hAnsi="Times New Roman" w:cs="Times New Roman"/>
        </w:rPr>
        <w:t xml:space="preserve">  - 2 R</w:t>
      </w:r>
      <w:r w:rsidR="003C18A9">
        <w:rPr>
          <w:rFonts w:ascii="Times New Roman" w:eastAsia="Times New Roman" w:hAnsi="Times New Roman" w:cs="Times New Roman"/>
          <w:vertAlign w:val="subscript"/>
        </w:rPr>
        <w:t>2</w:t>
      </w:r>
      <w:r w:rsidR="003C18A9" w:rsidRPr="003C18A9">
        <w:rPr>
          <w:rFonts w:ascii="Times New Roman" w:eastAsia="Times New Roman" w:hAnsi="Times New Roman" w:cs="Times New Roman"/>
          <w:vertAlign w:val="superscript"/>
        </w:rPr>
        <w:t>2</w:t>
      </w:r>
      <w:r w:rsidR="003C18A9">
        <w:rPr>
          <w:rFonts w:ascii="Times New Roman" w:eastAsia="Times New Roman" w:hAnsi="Times New Roman" w:cs="Times New Roman"/>
          <w:vertAlign w:val="superscript"/>
        </w:rPr>
        <w:t xml:space="preserve"> </w:t>
      </w:r>
      <w:r w:rsidR="003C18A9">
        <w:rPr>
          <w:rFonts w:ascii="Times New Roman" w:eastAsia="Times New Roman" w:hAnsi="Times New Roman" w:cs="Times New Roman"/>
        </w:rPr>
        <w:t xml:space="preserve">  / (R</w:t>
      </w:r>
      <w:r w:rsidR="003C18A9" w:rsidRPr="003C18A9">
        <w:rPr>
          <w:rFonts w:ascii="Times New Roman" w:eastAsia="Times New Roman" w:hAnsi="Times New Roman" w:cs="Times New Roman"/>
          <w:vertAlign w:val="subscript"/>
        </w:rPr>
        <w:t>1</w:t>
      </w:r>
      <w:r w:rsidR="003C18A9" w:rsidRPr="003C18A9">
        <w:rPr>
          <w:rFonts w:ascii="Times New Roman" w:eastAsia="Times New Roman" w:hAnsi="Times New Roman" w:cs="Times New Roman"/>
          <w:vertAlign w:val="superscript"/>
        </w:rPr>
        <w:t>2</w:t>
      </w:r>
      <w:r w:rsidR="003C18A9">
        <w:rPr>
          <w:rFonts w:ascii="Times New Roman" w:eastAsia="Times New Roman" w:hAnsi="Times New Roman" w:cs="Times New Roman"/>
        </w:rPr>
        <w:t>– R</w:t>
      </w:r>
      <w:r w:rsidR="003C18A9" w:rsidRPr="003C18A9">
        <w:rPr>
          <w:rFonts w:ascii="Times New Roman" w:eastAsia="Times New Roman" w:hAnsi="Times New Roman" w:cs="Times New Roman"/>
          <w:vertAlign w:val="subscript"/>
        </w:rPr>
        <w:t>2</w:t>
      </w:r>
      <w:r w:rsidR="003C18A9" w:rsidRPr="003C18A9">
        <w:rPr>
          <w:rFonts w:ascii="Times New Roman" w:eastAsia="Times New Roman" w:hAnsi="Times New Roman" w:cs="Times New Roman"/>
          <w:vertAlign w:val="superscript"/>
        </w:rPr>
        <w:t>2</w:t>
      </w:r>
      <w:r w:rsidR="003C18A9">
        <w:rPr>
          <w:rFonts w:ascii="Times New Roman" w:eastAsia="Times New Roman" w:hAnsi="Times New Roman" w:cs="Times New Roman"/>
        </w:rPr>
        <w:t xml:space="preserve">) </w:t>
      </w:r>
    </w:p>
    <w:p w:rsidR="003C18A9" w:rsidRDefault="003C18A9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(</w:t>
      </w:r>
      <w:r w:rsidR="001726B6">
        <w:rPr>
          <w:rFonts w:ascii="Times New Roman" w:eastAsia="Times New Roman" w:hAnsi="Times New Roman" w:cs="Times New Roman"/>
          <w:b/>
        </w:rPr>
        <w:t xml:space="preserve">B) </w:t>
      </w:r>
      <w:r w:rsidRPr="003C18A9">
        <w:rPr>
          <w:rFonts w:ascii="Times New Roman" w:eastAsia="Times New Roman" w:hAnsi="Times New Roman" w:cs="Times New Roman"/>
          <w:b/>
        </w:rPr>
        <w:t xml:space="preserve"> 2 /3  x  (R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 xml:space="preserve">3 </w:t>
      </w:r>
      <w:r w:rsidRPr="003C18A9">
        <w:rPr>
          <w:rFonts w:ascii="Times New Roman" w:eastAsia="Times New Roman" w:hAnsi="Times New Roman" w:cs="Times New Roman"/>
          <w:b/>
        </w:rPr>
        <w:t xml:space="preserve">  - 2 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 xml:space="preserve">3 </w:t>
      </w:r>
      <w:r w:rsidRPr="003C18A9">
        <w:rPr>
          <w:rFonts w:ascii="Times New Roman" w:eastAsia="Times New Roman" w:hAnsi="Times New Roman" w:cs="Times New Roman"/>
          <w:b/>
        </w:rPr>
        <w:t xml:space="preserve">  / (R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1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>2</w:t>
      </w:r>
      <w:r w:rsidRPr="003C18A9">
        <w:rPr>
          <w:rFonts w:ascii="Times New Roman" w:eastAsia="Times New Roman" w:hAnsi="Times New Roman" w:cs="Times New Roman"/>
          <w:b/>
        </w:rPr>
        <w:t>– R</w:t>
      </w:r>
      <w:r w:rsidRPr="003C18A9">
        <w:rPr>
          <w:rFonts w:ascii="Times New Roman" w:eastAsia="Times New Roman" w:hAnsi="Times New Roman" w:cs="Times New Roman"/>
          <w:b/>
          <w:vertAlign w:val="subscript"/>
        </w:rPr>
        <w:t>2</w:t>
      </w:r>
      <w:r w:rsidRPr="003C18A9">
        <w:rPr>
          <w:rFonts w:ascii="Times New Roman" w:eastAsia="Times New Roman" w:hAnsi="Times New Roman" w:cs="Times New Roman"/>
          <w:b/>
          <w:vertAlign w:val="superscript"/>
        </w:rPr>
        <w:t>2</w:t>
      </w:r>
      <w:r w:rsidRPr="003C18A9">
        <w:rPr>
          <w:rFonts w:ascii="Times New Roman" w:eastAsia="Times New Roman" w:hAnsi="Times New Roman" w:cs="Times New Roman"/>
          <w:b/>
        </w:rPr>
        <w:t>)</w:t>
      </w:r>
    </w:p>
    <w:p w:rsidR="003C18A9" w:rsidRDefault="003C18A9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 1/</w:t>
      </w:r>
      <w:proofErr w:type="gramStart"/>
      <w:r>
        <w:rPr>
          <w:rFonts w:ascii="Times New Roman" w:eastAsia="Times New Roman" w:hAnsi="Times New Roman" w:cs="Times New Roman"/>
        </w:rPr>
        <w:t>2  x</w:t>
      </w:r>
      <w:proofErr w:type="gramEnd"/>
      <w:r>
        <w:rPr>
          <w:rFonts w:ascii="Times New Roman" w:eastAsia="Times New Roman" w:hAnsi="Times New Roman" w:cs="Times New Roman"/>
        </w:rPr>
        <w:t xml:space="preserve">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 xml:space="preserve"> + R</w:t>
      </w:r>
      <w:r w:rsidRPr="003C18A9"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)</w:t>
      </w:r>
    </w:p>
    <w:p w:rsidR="003C18A9" w:rsidRPr="003C18A9" w:rsidRDefault="003C18A9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</w:rPr>
        <w:t xml:space="preserve"> (D) 2/3 x (R</w:t>
      </w:r>
      <w:r w:rsidRPr="003C18A9"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 xml:space="preserve"> + R</w:t>
      </w:r>
      <w:r w:rsidRPr="003C18A9"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)</w:t>
      </w:r>
    </w:p>
    <w:p w:rsidR="00875CB0" w:rsidRDefault="003C18A9" w:rsidP="003C18A9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947CD4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is spring controlled governor?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 xml:space="preserve">(A) </w:t>
      </w:r>
      <w:proofErr w:type="spellStart"/>
      <w:r>
        <w:rPr>
          <w:rFonts w:ascii="Times New Roman" w:eastAsia="Times New Roman" w:hAnsi="Times New Roman" w:cs="Times New Roman"/>
        </w:rPr>
        <w:t>Hartnell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 xml:space="preserve">(B) </w:t>
      </w:r>
      <w:proofErr w:type="spellStart"/>
      <w:r>
        <w:rPr>
          <w:rFonts w:ascii="Times New Roman" w:eastAsia="Times New Roman" w:hAnsi="Times New Roman" w:cs="Times New Roman"/>
        </w:rPr>
        <w:t>Hartung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(C) Wilson-</w:t>
      </w:r>
      <w:proofErr w:type="spellStart"/>
      <w:r>
        <w:rPr>
          <w:rFonts w:ascii="Times New Roman" w:eastAsia="Times New Roman" w:hAnsi="Times New Roman" w:cs="Times New Roman"/>
        </w:rPr>
        <w:t>hartnell</w:t>
      </w:r>
      <w:proofErr w:type="spellEnd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(D) all of the above.</w:t>
      </w:r>
    </w:p>
    <w:p w:rsidR="00875CB0" w:rsidRDefault="00875CB0" w:rsidP="00947CD4">
      <w:pPr>
        <w:widowControl w:val="0"/>
        <w:tabs>
          <w:tab w:val="left" w:pos="705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  <w:b/>
        </w:rPr>
      </w:pPr>
    </w:p>
    <w:p w:rsidR="00947CD4" w:rsidRDefault="00947CD4" w:rsidP="00947CD4">
      <w:pPr>
        <w:widowControl w:val="0"/>
        <w:tabs>
          <w:tab w:val="left" w:pos="705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  <w:b/>
        </w:rPr>
      </w:pPr>
    </w:p>
    <w:p w:rsidR="00947CD4" w:rsidRDefault="00947CD4" w:rsidP="00947CD4">
      <w:pPr>
        <w:widowControl w:val="0"/>
        <w:tabs>
          <w:tab w:val="left" w:pos="705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  <w:b/>
        </w:rPr>
      </w:pPr>
    </w:p>
    <w:p w:rsidR="00947CD4" w:rsidRDefault="00947CD4" w:rsidP="00947CD4">
      <w:pPr>
        <w:widowControl w:val="0"/>
        <w:tabs>
          <w:tab w:val="left" w:pos="705"/>
        </w:tabs>
        <w:spacing w:before="1" w:line="249" w:lineRule="auto"/>
        <w:ind w:left="720" w:right="134"/>
        <w:rPr>
          <w:rFonts w:ascii="Times New Roman" w:eastAsia="Times New Roman" w:hAnsi="Times New Roman" w:cs="Times New Roman"/>
          <w:b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When two springs are in series (having stiffness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</w:rPr>
        <w:t>), the equivalent stiffness will be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 xml:space="preserve">(B) 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/2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(C) 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(D)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K</w:t>
      </w:r>
      <w:r>
        <w:rPr>
          <w:rFonts w:ascii="Times New Roman" w:eastAsia="Times New Roman" w:hAnsi="Times New Roman" w:cs="Times New Roman"/>
          <w:sz w:val="27"/>
          <w:szCs w:val="27"/>
        </w:rPr>
        <w:t>/4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maximum efficiency of a screw jack having square threads and friction angle of 30° will be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11%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20%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30%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(D) 33% </w:t>
      </w:r>
    </w:p>
    <w:p w:rsidR="00875CB0" w:rsidRDefault="00875CB0" w:rsidP="00875CB0"/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Two stainless steel foils of 0.1 mm thickness are to be joined. Which of the following processes would be best </w:t>
      </w:r>
      <w:proofErr w:type="gramStart"/>
      <w:r>
        <w:rPr>
          <w:rFonts w:ascii="Times New Roman" w:eastAsia="Times New Roman" w:hAnsi="Times New Roman" w:cs="Times New Roman"/>
        </w:rPr>
        <w:t>suited</w:t>
      </w:r>
      <w:proofErr w:type="gramEnd"/>
    </w:p>
    <w:p w:rsidR="00875CB0" w:rsidRDefault="00360212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G</w:t>
      </w:r>
      <w:bookmarkStart w:id="0" w:name="_GoBack"/>
      <w:bookmarkEnd w:id="0"/>
      <w:r w:rsidR="00875CB0">
        <w:rPr>
          <w:rFonts w:ascii="Times New Roman" w:eastAsia="Times New Roman" w:hAnsi="Times New Roman" w:cs="Times New Roman"/>
        </w:rPr>
        <w:t>as welding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(B) </w:t>
      </w:r>
      <w:proofErr w:type="spellStart"/>
      <w:r w:rsidR="00360212"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</w:rPr>
        <w:t>lectroslag</w:t>
      </w:r>
      <w:proofErr w:type="spellEnd"/>
      <w:r>
        <w:rPr>
          <w:rFonts w:ascii="Times New Roman" w:eastAsia="Times New Roman" w:hAnsi="Times New Roman" w:cs="Times New Roman"/>
        </w:rPr>
        <w:t xml:space="preserve"> welding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TIG welding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MIG welding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is incorrect statement about results of cold working?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(A) it increases corrosion resistance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it increases strength, elasticity and hardness with a corresponding decrease in ductility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handling of parts is easier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dimension tolerances and finish are high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947CD4" w:rsidRDefault="00947CD4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947CD4" w:rsidRDefault="00947CD4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947CD4" w:rsidRDefault="00947CD4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</w:p>
    <w:p w:rsidR="00875CB0" w:rsidRDefault="00875CB0" w:rsidP="00875CB0">
      <w:pPr>
        <w:widowControl w:val="0"/>
        <w:numPr>
          <w:ilvl w:val="0"/>
          <w:numId w:val="8"/>
        </w:numPr>
        <w:tabs>
          <w:tab w:val="left" w:pos="705"/>
        </w:tabs>
        <w:suppressAutoHyphens w:val="0"/>
        <w:spacing w:before="1" w:after="0" w:line="249" w:lineRule="auto"/>
        <w:ind w:left="141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Tool life is most affected by machine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cutting speed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tool geometry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feed and depth</w:t>
      </w:r>
    </w:p>
    <w:p w:rsidR="00875CB0" w:rsidRDefault="00875CB0" w:rsidP="00875CB0">
      <w:pPr>
        <w:widowControl w:val="0"/>
        <w:tabs>
          <w:tab w:val="left" w:pos="679"/>
        </w:tabs>
        <w:spacing w:before="1" w:line="288" w:lineRule="auto"/>
        <w:ind w:left="708" w:right="134"/>
        <w:jc w:val="both"/>
      </w:pPr>
      <w:r>
        <w:rPr>
          <w:rFonts w:ascii="Times New Roman" w:eastAsia="Times New Roman" w:hAnsi="Times New Roman" w:cs="Times New Roman"/>
        </w:rPr>
        <w:t>(D) microstructure of material being cut</w:t>
      </w:r>
    </w:p>
    <w:p w:rsidR="00397991" w:rsidRDefault="00397991" w:rsidP="00875CB0">
      <w:pPr>
        <w:rPr>
          <w:sz w:val="22"/>
          <w:szCs w:val="22"/>
        </w:rPr>
      </w:pPr>
    </w:p>
    <w:sectPr w:rsidR="0039799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3" w15:restartNumberingAfterBreak="0">
    <w:nsid w:val="374A4F43"/>
    <w:multiLevelType w:val="multilevel"/>
    <w:tmpl w:val="1A58F9EC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1"/>
    <w:rsid w:val="001726B6"/>
    <w:rsid w:val="002E2091"/>
    <w:rsid w:val="00360212"/>
    <w:rsid w:val="00397991"/>
    <w:rsid w:val="003C18A9"/>
    <w:rsid w:val="00875CB0"/>
    <w:rsid w:val="00947CD4"/>
    <w:rsid w:val="00A50B55"/>
    <w:rsid w:val="00B17F86"/>
    <w:rsid w:val="00DD2AC0"/>
    <w:rsid w:val="00EC4FDD"/>
    <w:rsid w:val="00F2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D375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Admin</cp:lastModifiedBy>
  <cp:revision>5</cp:revision>
  <dcterms:created xsi:type="dcterms:W3CDTF">2025-11-03T05:07:00Z</dcterms:created>
  <dcterms:modified xsi:type="dcterms:W3CDTF">2025-11-03T05:20:00Z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