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Default="007B13EF" w:rsidP="007B13EF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SCHOOL </w:t>
            </w:r>
            <w:r w:rsidR="002E209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 M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ECHANICAL ENGINEERING</w:t>
            </w:r>
          </w:p>
        </w:tc>
      </w:tr>
    </w:tbl>
    <w:p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97991" w:rsidRDefault="002E2091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397991" w:rsidRDefault="002E2091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 w:rsidP="007B13E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7B13EF">
              <w:rPr>
                <w:rFonts w:ascii="Times New Roman" w:eastAsia="Aptos" w:hAnsi="Times New Roman" w:cs="Times New Roman"/>
              </w:rPr>
              <w:t xml:space="preserve">ECHANICAL 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 w:rsidP="007B13E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  <w:r w:rsidR="005064FF">
              <w:rPr>
                <w:rFonts w:ascii="Times New Roman" w:eastAsia="Aptos" w:hAnsi="Times New Roman" w:cs="Times New Roman"/>
              </w:rPr>
              <w:t>10/11/2025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04701F" w:rsidP="0004701F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>
        <w:trPr>
          <w:trHeight w:val="3677"/>
        </w:trPr>
        <w:tc>
          <w:tcPr>
            <w:tcW w:w="10485" w:type="dxa"/>
          </w:tcPr>
          <w:p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A6049D" w:rsidRDefault="002E2091" w:rsidP="00A6049D">
      <w:pPr>
        <w:spacing w:before="240" w:line="360" w:lineRule="auto"/>
        <w:rPr>
          <w:rFonts w:ascii="Times New Roman" w:eastAsia="Times New Roman" w:hAnsi="Times New Roman" w:cs="Times New Roman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left="683" w:right="134" w:hanging="56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liquid jet from a nozzle exposed to atmosphere traverses along</w:t>
      </w:r>
    </w:p>
    <w:p w:rsid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a straight line</w:t>
      </w:r>
      <w:r>
        <w:rPr>
          <w:rFonts w:ascii="Times New Roman" w:eastAsia="Times New Roman" w:hAnsi="Times New Roman" w:cs="Times New Roman"/>
        </w:rPr>
        <w:tab/>
        <w:t>(B) a circular path</w:t>
      </w: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(C) an elliptical path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(D) parabolic path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included angle for triangular notch for maximum discharge is</w:t>
      </w:r>
    </w:p>
    <w:p w:rsid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45</w:t>
      </w:r>
      <w:r>
        <w:rPr>
          <w:rFonts w:ascii="Times New Roman" w:eastAsia="Times New Roman" w:hAnsi="Times New Roman" w:cs="Times New Roman"/>
          <w:vertAlign w:val="superscript"/>
        </w:rPr>
        <w:t>o</w:t>
      </w:r>
      <w:r>
        <w:rPr>
          <w:rFonts w:ascii="Times New Roman" w:eastAsia="Times New Roman" w:hAnsi="Times New Roman" w:cs="Times New Roman"/>
        </w:rPr>
        <w:tab/>
        <w:t>(B) 60</w:t>
      </w:r>
      <w:r>
        <w:rPr>
          <w:rFonts w:ascii="Times New Roman" w:eastAsia="Times New Roman" w:hAnsi="Times New Roman" w:cs="Times New Roman"/>
          <w:vertAlign w:val="superscript"/>
        </w:rPr>
        <w:t>o</w:t>
      </w: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b/>
        </w:rPr>
        <w:t>(C) 90</w:t>
      </w:r>
      <w:r>
        <w:rPr>
          <w:rFonts w:ascii="Times New Roman" w:eastAsia="Times New Roman" w:hAnsi="Times New Roman" w:cs="Times New Roman"/>
          <w:b/>
          <w:vertAlign w:val="superscript"/>
        </w:rPr>
        <w:t>o</w:t>
      </w:r>
      <w:r>
        <w:rPr>
          <w:rFonts w:ascii="Times New Roman" w:eastAsia="Times New Roman" w:hAnsi="Times New Roman" w:cs="Times New Roman"/>
        </w:rPr>
        <w:tab/>
        <w:t>(D) 108</w:t>
      </w:r>
      <w:r>
        <w:rPr>
          <w:rFonts w:ascii="Times New Roman" w:eastAsia="Times New Roman" w:hAnsi="Times New Roman" w:cs="Times New Roman"/>
          <w:vertAlign w:val="superscript"/>
        </w:rPr>
        <w:t>o</w:t>
      </w: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</w:p>
    <w:p w:rsidR="00A6049D" w:rsidRDefault="00A6049D" w:rsidP="00A6049D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  <w:vertAlign w:val="superscript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depth of centre of pressure in a rectangular lamina of height h with one side in the liquid surface is at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</w:rPr>
        <w:t>h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 h/3</w:t>
      </w:r>
    </w:p>
    <w:p w:rsidR="00A6049D" w:rsidRP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 w:rsidRPr="00A6049D">
        <w:rPr>
          <w:rFonts w:ascii="Times New Roman" w:eastAsia="Times New Roman" w:hAnsi="Times New Roman" w:cs="Times New Roman"/>
          <w:b/>
        </w:rPr>
        <w:t>(C) 2h/3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ab/>
        <w:t xml:space="preserve">(D) </w:t>
      </w:r>
      <m:oMath>
        <m:f>
          <m:fPr>
            <m:ctrlPr>
              <w:rPr>
                <w:rFonts w:ascii="Times New Roman" w:eastAsia="Times New Roman" w:hAnsi="Times New Roman" w:cs="Times New Roman"/>
                <w:sz w:val="32"/>
                <w:szCs w:val="32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32"/>
                <w:szCs w:val="32"/>
              </w:rPr>
              <m:t>h</m:t>
            </m:r>
          </m:num>
          <m:den>
            <m:r>
              <w:rPr>
                <w:rFonts w:ascii="Times New Roman" w:eastAsia="Times New Roman" w:hAnsi="Times New Roman" w:cs="Times New Roman"/>
                <w:sz w:val="32"/>
                <w:szCs w:val="32"/>
              </w:rPr>
              <m:t>2</m:t>
            </m:r>
          </m:den>
        </m:f>
      </m:oMath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a certain amount of dry ice is mixed with same amount of water at 80°C, the final temperature of mixture will be</w:t>
      </w:r>
    </w:p>
    <w:p w:rsid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  <w:t>(A) 80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:rsidR="00A6049D" w:rsidRP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  <w:b/>
        </w:rPr>
      </w:pPr>
      <w:r w:rsidRPr="00A6049D">
        <w:rPr>
          <w:rFonts w:ascii="Times New Roman" w:eastAsia="Times New Roman" w:hAnsi="Times New Roman" w:cs="Times New Roman"/>
          <w:b/>
        </w:rPr>
        <w:t>(B) 0</w:t>
      </w:r>
      <w:r w:rsidRPr="00A6049D">
        <w:rPr>
          <w:rFonts w:ascii="Times New Roman" w:eastAsia="Times New Roman" w:hAnsi="Times New Roman" w:cs="Times New Roman"/>
          <w:b/>
          <w:vertAlign w:val="superscript"/>
        </w:rPr>
        <w:t xml:space="preserve">o </w:t>
      </w:r>
      <w:r w:rsidRPr="00A6049D">
        <w:rPr>
          <w:rFonts w:ascii="Times New Roman" w:eastAsia="Times New Roman" w:hAnsi="Times New Roman" w:cs="Times New Roman"/>
          <w:b/>
        </w:rPr>
        <w:t>C</w:t>
      </w:r>
    </w:p>
    <w:p w:rsid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40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:rsidR="00A6049D" w:rsidRPr="00A6049D" w:rsidRDefault="00A6049D" w:rsidP="00A6049D">
      <w:pPr>
        <w:widowControl w:val="0"/>
        <w:tabs>
          <w:tab w:val="left" w:pos="5216"/>
        </w:tabs>
        <w:spacing w:before="66" w:line="240" w:lineRule="auto"/>
        <w:ind w:left="67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 20</w:t>
      </w:r>
      <w:r>
        <w:rPr>
          <w:rFonts w:ascii="Times New Roman" w:eastAsia="Times New Roman" w:hAnsi="Times New Roman" w:cs="Times New Roman"/>
          <w:vertAlign w:val="superscript"/>
        </w:rPr>
        <w:t xml:space="preserve">o </w:t>
      </w:r>
      <w:r>
        <w:rPr>
          <w:rFonts w:ascii="Times New Roman" w:eastAsia="Times New Roman" w:hAnsi="Times New Roman" w:cs="Times New Roman"/>
        </w:rPr>
        <w:t>C</w:t>
      </w:r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 kg of substance receives 500 kJ and undergoes a temperature change from 100°C to 200°C. The average specific heat of substance during the process will be</w:t>
      </w:r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(A) 5 KJ /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:rsidR="00A6049D" w:rsidRPr="00DC3908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 w:rsidRPr="00DC3908">
        <w:rPr>
          <w:rFonts w:ascii="Times New Roman" w:eastAsia="Times New Roman" w:hAnsi="Times New Roman" w:cs="Times New Roman"/>
          <w:b/>
        </w:rPr>
        <w:t xml:space="preserve">(B) 2.5 KJ / </w:t>
      </w:r>
      <w:proofErr w:type="spellStart"/>
      <w:proofErr w:type="gramStart"/>
      <w:r w:rsidRPr="00DC3908">
        <w:rPr>
          <w:rFonts w:ascii="Times New Roman" w:eastAsia="Times New Roman" w:hAnsi="Times New Roman" w:cs="Times New Roman"/>
          <w:b/>
        </w:rPr>
        <w:t>Kg.K</w:t>
      </w:r>
      <w:proofErr w:type="spellEnd"/>
      <w:proofErr w:type="gramEnd"/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(C) 10 KJ /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</w:t>
      </w:r>
      <w:r w:rsidR="00DC3908">
        <w:rPr>
          <w:rFonts w:ascii="Times New Roman" w:eastAsia="Times New Roman" w:hAnsi="Times New Roman" w:cs="Times New Roman"/>
        </w:rPr>
        <w:t xml:space="preserve"> 25 KJ/</w:t>
      </w:r>
      <w:proofErr w:type="spellStart"/>
      <w:proofErr w:type="gramStart"/>
      <w:r w:rsidR="00DC3908">
        <w:rPr>
          <w:rFonts w:ascii="Times New Roman" w:eastAsia="Times New Roman" w:hAnsi="Times New Roman" w:cs="Times New Roman"/>
        </w:rPr>
        <w:t>Kg.K</w:t>
      </w:r>
      <w:proofErr w:type="spellEnd"/>
      <w:proofErr w:type="gramEnd"/>
    </w:p>
    <w:p w:rsidR="00A6049D" w:rsidRDefault="00A6049D" w:rsidP="00A6049D">
      <w:pPr>
        <w:widowControl w:val="0"/>
        <w:tabs>
          <w:tab w:val="left" w:pos="679"/>
        </w:tabs>
        <w:suppressAutoHyphens w:val="0"/>
        <w:spacing w:before="1" w:after="0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5"/>
        </w:tabs>
        <w:spacing w:before="1" w:line="249" w:lineRule="auto"/>
        <w:ind w:left="720" w:right="134"/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A6049D" w:rsidRPr="00DC3908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>In convection heat transfer from hot flue gases to water tube, even though flow may be turbulent, a laminar flow region (boundary layer of film) exists close to the tube. The heat transfer through this film takes place by</w:t>
      </w:r>
      <w:r>
        <w:rPr>
          <w:rFonts w:ascii="Times New Roman" w:eastAsia="Times New Roman" w:hAnsi="Times New Roman" w:cs="Times New Roman"/>
        </w:rPr>
        <w:br/>
        <w:t>(A) convection</w:t>
      </w:r>
      <w:r>
        <w:rPr>
          <w:rFonts w:ascii="Times New Roman" w:eastAsia="Times New Roman" w:hAnsi="Times New Roman" w:cs="Times New Roman"/>
        </w:rPr>
        <w:br/>
        <w:t>(B) radiation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(C) conduction</w:t>
      </w:r>
      <w:r>
        <w:rPr>
          <w:rFonts w:ascii="Times New Roman" w:eastAsia="Times New Roman" w:hAnsi="Times New Roman" w:cs="Times New Roman"/>
        </w:rPr>
        <w:br/>
        <w:t>(D) both convection and conduction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Times New Roman" w:eastAsia="Times New Roman" w:hAnsi="Times New Roman" w:cs="Times New Roman"/>
        </w:rPr>
      </w:pP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</w:p>
    <w:p w:rsidR="00A6049D" w:rsidRDefault="00A6049D" w:rsidP="00A6049D">
      <w:pPr>
        <w:widowControl w:val="0"/>
        <w:tabs>
          <w:tab w:val="left" w:pos="679"/>
        </w:tabs>
        <w:spacing w:line="288" w:lineRule="auto"/>
        <w:ind w:left="678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lastRenderedPageBreak/>
        <w:t xml:space="preserve">Two balls of same material and finish have their diameters in the ratio of </w:t>
      </w:r>
      <w:proofErr w:type="gramStart"/>
      <w:r>
        <w:rPr>
          <w:rFonts w:ascii="Times New Roman" w:eastAsia="Times New Roman" w:hAnsi="Times New Roman" w:cs="Times New Roman"/>
        </w:rPr>
        <w:t>2 :</w:t>
      </w:r>
      <w:proofErr w:type="gramEnd"/>
      <w:r>
        <w:rPr>
          <w:rFonts w:ascii="Times New Roman" w:eastAsia="Times New Roman" w:hAnsi="Times New Roman" w:cs="Times New Roman"/>
        </w:rPr>
        <w:t xml:space="preserve"> 1 and both are heated to same temperature and allowed to cool by radiation. Rate of cooling by big ball as compared to smaller one will be in the ratio of</w:t>
      </w:r>
      <w:r>
        <w:rPr>
          <w:rFonts w:ascii="Times New Roman" w:eastAsia="Times New Roman" w:hAnsi="Times New Roman" w:cs="Times New Roman"/>
        </w:rPr>
        <w:br/>
        <w:t>(A) 1 : 1</w:t>
      </w:r>
      <w:r>
        <w:rPr>
          <w:rFonts w:ascii="Times New Roman" w:eastAsia="Times New Roman" w:hAnsi="Times New Roman" w:cs="Times New Roman"/>
        </w:rPr>
        <w:br/>
        <w:t>(B) 2 : 1</w:t>
      </w:r>
      <w:r>
        <w:rPr>
          <w:rFonts w:ascii="Times New Roman" w:eastAsia="Times New Roman" w:hAnsi="Times New Roman" w:cs="Times New Roman"/>
        </w:rPr>
        <w:br/>
        <w:t>(C) 1 : 2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(D) 4 : 1</w:t>
      </w:r>
    </w:p>
    <w:p w:rsidR="00A6049D" w:rsidRDefault="00A6049D" w:rsidP="00A6049D">
      <w:pPr>
        <w:widowControl w:val="0"/>
        <w:tabs>
          <w:tab w:val="left" w:pos="679"/>
        </w:tabs>
        <w:spacing w:line="288" w:lineRule="auto"/>
        <w:ind w:left="678"/>
        <w:rPr>
          <w:rFonts w:ascii="Times New Roman" w:eastAsia="Times New Roman" w:hAnsi="Times New Roman" w:cs="Times New Roman"/>
          <w:b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after="0" w:line="288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 xml:space="preserve"> In current carrying conductors, if the radius of the conductor is less than the critical radius, the addition of electrical insulation is desirable, as</w:t>
      </w:r>
    </w:p>
    <w:p w:rsidR="00A6049D" w:rsidRDefault="00A6049D" w:rsidP="00DC3908">
      <w:pPr>
        <w:widowControl w:val="0"/>
        <w:tabs>
          <w:tab w:val="left" w:pos="679"/>
        </w:tabs>
        <w:spacing w:before="1" w:line="249" w:lineRule="auto"/>
        <w:ind w:left="425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(A) it reduces the heat loss from the conductor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(B) it increases the heat loss from the conductor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(C) it increases the thermal resistance of the insulation and thereby enables the conductor to carry a higher current.</w:t>
      </w:r>
      <w:r>
        <w:rPr>
          <w:rFonts w:ascii="Times New Roman" w:eastAsia="Times New Roman" w:hAnsi="Times New Roman" w:cs="Times New Roman"/>
        </w:rPr>
        <w:br/>
        <w:t>(D) it reduces the thermal resistance of the insulation and thereby enables the conductor to carry a higher current.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425" w:right="134"/>
        <w:jc w:val="both"/>
        <w:rPr>
          <w:rFonts w:ascii="Times New Roman" w:eastAsia="Times New Roman" w:hAnsi="Times New Roman" w:cs="Times New Roman"/>
        </w:rPr>
      </w:pPr>
    </w:p>
    <w:p w:rsidR="00DC3908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specific fuel consumption per BHP hour for a petrol engine is approximately</w:t>
      </w:r>
    </w:p>
    <w:p w:rsidR="00A6049D" w:rsidRDefault="00A6049D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(A) 0.15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(B) 0.2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(C) 0.25 kg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ab/>
        <w:t>(D) 0.3 kg</w:t>
      </w:r>
      <w:r>
        <w:rPr>
          <w:rFonts w:ascii="Times New Roman" w:eastAsia="Times New Roman" w:hAnsi="Times New Roman" w:cs="Times New Roman"/>
        </w:rPr>
        <w:br/>
      </w: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Which of the following refrigerants has highest refrigeration efficiency?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Freon-11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(B) Freon-22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R-12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R-113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Which is false statement about multistage compression?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Power consumption per unit of air delivered is low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Volumetric efficiency is high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 xml:space="preserve">(C) It is best suited for compression ratios around </w:t>
      </w:r>
      <w:proofErr w:type="gramStart"/>
      <w:r>
        <w:rPr>
          <w:rFonts w:ascii="Times New Roman" w:eastAsia="Times New Roman" w:hAnsi="Times New Roman" w:cs="Times New Roman"/>
          <w:b/>
        </w:rPr>
        <w:t>7 :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1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The moisture in air is condensed in the intercooler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8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Which of the following are the reasons for the volumetric efficiency of reciprocating compressor being less than 100%?</w:t>
      </w:r>
    </w:p>
    <w:p w:rsidR="00A6049D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Deviations from isentropic process.</w:t>
      </w:r>
    </w:p>
    <w:p w:rsidR="00A6049D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Pressure drop across the valves.</w:t>
      </w:r>
    </w:p>
    <w:p w:rsidR="00A6049D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Superheating in compressor.</w:t>
      </w:r>
    </w:p>
    <w:p w:rsidR="00A6049D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Clearance volume.</w:t>
      </w:r>
    </w:p>
    <w:p w:rsidR="00A6049D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Deviations from isothermal process.</w:t>
      </w:r>
    </w:p>
    <w:p w:rsidR="00DC3908" w:rsidRPr="00DC3908" w:rsidRDefault="00A6049D" w:rsidP="00A6049D">
      <w:pPr>
        <w:widowControl w:val="0"/>
        <w:numPr>
          <w:ilvl w:val="0"/>
          <w:numId w:val="6"/>
        </w:numPr>
        <w:tabs>
          <w:tab w:val="left" w:pos="679"/>
        </w:tabs>
        <w:suppressAutoHyphens w:val="0"/>
        <w:spacing w:after="0" w:line="249" w:lineRule="auto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t>Leakages.</w:t>
      </w:r>
    </w:p>
    <w:p w:rsidR="00A6049D" w:rsidRDefault="00A6049D" w:rsidP="00DC3908">
      <w:pPr>
        <w:widowControl w:val="0"/>
        <w:tabs>
          <w:tab w:val="left" w:pos="679"/>
        </w:tabs>
        <w:suppressAutoHyphens w:val="0"/>
        <w:spacing w:after="0" w:line="249" w:lineRule="auto"/>
        <w:ind w:left="1440"/>
        <w:rPr>
          <w:rFonts w:ascii="Roboto" w:eastAsia="Roboto" w:hAnsi="Roboto" w:cs="Roboto"/>
        </w:rPr>
      </w:pPr>
      <w:r>
        <w:rPr>
          <w:rFonts w:ascii="Times New Roman" w:eastAsia="Times New Roman" w:hAnsi="Times New Roman" w:cs="Times New Roman"/>
        </w:rPr>
        <w:br/>
        <w:t>Select the correct answer from the codes given below :</w:t>
      </w:r>
      <w:r>
        <w:rPr>
          <w:rFonts w:ascii="Times New Roman" w:eastAsia="Times New Roman" w:hAnsi="Times New Roman" w:cs="Times New Roman"/>
        </w:rPr>
        <w:br/>
        <w:t>Codes :</w:t>
      </w:r>
      <w:r>
        <w:rPr>
          <w:rFonts w:ascii="Times New Roman" w:eastAsia="Times New Roman" w:hAnsi="Times New Roman" w:cs="Times New Roman"/>
        </w:rPr>
        <w:br/>
        <w:t>(A) 1, 2, 3 and 5</w:t>
      </w:r>
      <w:r>
        <w:rPr>
          <w:rFonts w:ascii="Times New Roman" w:eastAsia="Times New Roman" w:hAnsi="Times New Roman" w:cs="Times New Roman"/>
        </w:rPr>
        <w:br/>
        <w:t>(B) 2, 3, 4 and 5</w:t>
      </w:r>
      <w:r>
        <w:rPr>
          <w:rFonts w:ascii="Times New Roman" w:eastAsia="Times New Roman" w:hAnsi="Times New Roman" w:cs="Times New Roman"/>
        </w:rPr>
        <w:br/>
        <w:t>(C) 1, 4, 5 and 6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</w:rPr>
        <w:t>(D) 2, 3, 4 and 6.</w:t>
      </w:r>
    </w:p>
    <w:p w:rsidR="00A6049D" w:rsidRDefault="00A6049D" w:rsidP="00A6049D">
      <w:pPr>
        <w:widowControl w:val="0"/>
        <w:tabs>
          <w:tab w:val="left" w:pos="679"/>
        </w:tabs>
        <w:spacing w:line="249" w:lineRule="auto"/>
        <w:ind w:left="1440"/>
        <w:rPr>
          <w:rFonts w:ascii="Times New Roman" w:eastAsia="Times New Roman" w:hAnsi="Times New Roman" w:cs="Times New Roman"/>
          <w:b/>
        </w:rPr>
      </w:pPr>
    </w:p>
    <w:p w:rsidR="00A6049D" w:rsidRDefault="00A6049D" w:rsidP="00A6049D">
      <w:pPr>
        <w:widowControl w:val="0"/>
        <w:numPr>
          <w:ilvl w:val="0"/>
          <w:numId w:val="7"/>
        </w:numPr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Pressure ratio in gas turbines is the ratio of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compressor pressure ratio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highest pressure to exhaust pressure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>(C) inlet pressure to exhaust pressure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pressures across the turbine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In regenerative air preheater, the heat is transferred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from a metal wall from one medium to another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(B) from heating an intermediate material and then heating the air from this material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(C) by direct mixing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heat is transferred by bleeding some gas from furnace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Overfire</w:t>
      </w:r>
      <w:proofErr w:type="spellEnd"/>
      <w:r>
        <w:rPr>
          <w:rFonts w:ascii="Times New Roman" w:eastAsia="Times New Roman" w:hAnsi="Times New Roman" w:cs="Times New Roman"/>
        </w:rPr>
        <w:t xml:space="preserve"> burning is the phenomenon of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(A) supply of excess air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(B) supply of excess coal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ab/>
        <w:t xml:space="preserve">(C) burning CO and </w:t>
      </w:r>
      <w:proofErr w:type="spellStart"/>
      <w:r>
        <w:rPr>
          <w:rFonts w:ascii="Times New Roman" w:eastAsia="Times New Roman" w:hAnsi="Times New Roman" w:cs="Times New Roman"/>
          <w:b/>
        </w:rPr>
        <w:t>unburnts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in upper zone of furnace by supplying more air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(D) fuel bed firing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DC3908" w:rsidRDefault="00DC3908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The ratio of limiting friction and normal reaction is known as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coefficient of friction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angle of friction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angle of repose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sliding friction</w:t>
      </w:r>
    </w:p>
    <w:p w:rsidR="00A6049D" w:rsidRDefault="00A6049D" w:rsidP="00A6049D">
      <w:pPr>
        <w:widowControl w:val="0"/>
        <w:tabs>
          <w:tab w:val="left" w:pos="679"/>
        </w:tabs>
        <w:spacing w:before="1" w:line="249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particle moves along a straight line such that distance (x) traversed in t seconds is given by </w:t>
      </w:r>
      <w:r>
        <w:rPr>
          <w:rFonts w:ascii="Times New Roman" w:eastAsia="Times New Roman" w:hAnsi="Times New Roman" w:cs="Times New Roman"/>
          <w:sz w:val="27"/>
          <w:szCs w:val="27"/>
        </w:rPr>
        <w:t>x=t</w:t>
      </w:r>
      <w:r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>
        <w:rPr>
          <w:rFonts w:ascii="Gungsuh" w:eastAsia="Gungsuh" w:hAnsi="Gungsuh" w:cs="Gungsuh"/>
          <w:sz w:val="27"/>
          <w:szCs w:val="27"/>
        </w:rPr>
        <w:t>(t−4)</w:t>
      </w:r>
      <w:r>
        <w:rPr>
          <w:rFonts w:ascii="Times New Roman" w:eastAsia="Times New Roman" w:hAnsi="Times New Roman" w:cs="Times New Roman"/>
        </w:rPr>
        <w:t>, the acceleration of the particle will be given by the equation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49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sz w:val="27"/>
          <w:szCs w:val="27"/>
        </w:rPr>
        <w:t>3t</w:t>
      </w:r>
      <w:r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>
        <w:rPr>
          <w:rFonts w:ascii="Gungsuh" w:eastAsia="Gungsuh" w:hAnsi="Gungsuh" w:cs="Gungsuh"/>
          <w:sz w:val="27"/>
          <w:szCs w:val="27"/>
        </w:rPr>
        <w:t>−2t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  <w:sz w:val="27"/>
          <w:szCs w:val="27"/>
        </w:rPr>
        <w:t>3t</w:t>
      </w:r>
      <w:r>
        <w:rPr>
          <w:rFonts w:ascii="Times New Roman" w:eastAsia="Times New Roman" w:hAnsi="Times New Roman" w:cs="Times New Roman"/>
          <w:sz w:val="27"/>
          <w:szCs w:val="27"/>
          <w:vertAlign w:val="superscript"/>
        </w:rPr>
        <w:t>2</w:t>
      </w:r>
      <w:r>
        <w:rPr>
          <w:rFonts w:ascii="Times New Roman" w:eastAsia="Times New Roman" w:hAnsi="Times New Roman" w:cs="Times New Roman"/>
          <w:sz w:val="27"/>
          <w:szCs w:val="27"/>
        </w:rPr>
        <w:t>+2t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 xml:space="preserve">(C) </w:t>
      </w:r>
      <w:r>
        <w:rPr>
          <w:rFonts w:ascii="Gungsuh" w:eastAsia="Gungsuh" w:hAnsi="Gungsuh" w:cs="Gungsuh"/>
          <w:b/>
          <w:sz w:val="27"/>
          <w:szCs w:val="27"/>
        </w:rPr>
        <w:t>6t−8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(D) </w:t>
      </w:r>
      <w:r>
        <w:rPr>
          <w:rFonts w:ascii="Gungsuh" w:eastAsia="Gungsuh" w:hAnsi="Gungsuh" w:cs="Gungsuh"/>
          <w:sz w:val="27"/>
          <w:szCs w:val="27"/>
        </w:rPr>
        <w:t>6t−4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49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When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</w:rPr>
        <w:t xml:space="preserve"> is the effort and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</w:rPr>
        <w:t xml:space="preserve"> is the load then linear law of machines is given by the relation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(A)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mP</w:t>
      </w:r>
      <w:r>
        <w:rPr>
          <w:rFonts w:ascii="Times New Roman" w:eastAsia="Times New Roman" w:hAnsi="Times New Roman" w:cs="Times New Roman"/>
          <w:sz w:val="27"/>
          <w:szCs w:val="27"/>
        </w:rPr>
        <w:t>+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  <w:proofErr w:type="spellEnd"/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(B)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W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mP</w:t>
      </w:r>
      <w:proofErr w:type="spellEnd"/>
      <w:r>
        <w:rPr>
          <w:rFonts w:ascii="Gungsuh" w:eastAsia="Gungsuh" w:hAnsi="Gungsuh" w:cs="Gungsuh"/>
          <w:sz w:val="27"/>
          <w:szCs w:val="27"/>
        </w:rPr>
        <w:t>−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i/>
          <w:sz w:val="27"/>
          <w:szCs w:val="27"/>
        </w:rPr>
      </w:pPr>
      <w:r>
        <w:rPr>
          <w:rFonts w:ascii="Times New Roman" w:eastAsia="Times New Roman" w:hAnsi="Times New Roman" w:cs="Times New Roman"/>
        </w:rPr>
        <w:t xml:space="preserve">(C)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i/>
          <w:sz w:val="27"/>
          <w:szCs w:val="27"/>
        </w:rPr>
        <w:t>mW</w:t>
      </w:r>
      <w:proofErr w:type="spellEnd"/>
      <w:r>
        <w:rPr>
          <w:rFonts w:ascii="Gungsuh" w:eastAsia="Gungsuh" w:hAnsi="Gungsuh" w:cs="Gungsuh"/>
          <w:sz w:val="27"/>
          <w:szCs w:val="27"/>
        </w:rPr>
        <w:t>−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  <w:i/>
          <w:sz w:val="27"/>
          <w:szCs w:val="27"/>
        </w:rPr>
      </w:pPr>
      <w:r>
        <w:rPr>
          <w:rFonts w:ascii="Times New Roman" w:eastAsia="Times New Roman" w:hAnsi="Times New Roman" w:cs="Times New Roman"/>
          <w:b/>
        </w:rPr>
        <w:t xml:space="preserve">(D) 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P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=</w:t>
      </w:r>
      <w:proofErr w:type="spellStart"/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mW</w:t>
      </w:r>
      <w:r>
        <w:rPr>
          <w:rFonts w:ascii="Times New Roman" w:eastAsia="Times New Roman" w:hAnsi="Times New Roman" w:cs="Times New Roman"/>
          <w:b/>
          <w:sz w:val="27"/>
          <w:szCs w:val="27"/>
        </w:rPr>
        <w:t>+</w:t>
      </w:r>
      <w:r>
        <w:rPr>
          <w:rFonts w:ascii="Times New Roman" w:eastAsia="Times New Roman" w:hAnsi="Times New Roman" w:cs="Times New Roman"/>
          <w:b/>
          <w:i/>
          <w:sz w:val="27"/>
          <w:szCs w:val="27"/>
        </w:rPr>
        <w:t>c</w:t>
      </w:r>
      <w:proofErr w:type="spellEnd"/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where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m</w:t>
      </w:r>
      <w:r>
        <w:rPr>
          <w:rFonts w:ascii="Times New Roman" w:eastAsia="Times New Roman" w:hAnsi="Times New Roman" w:cs="Times New Roman"/>
        </w:rPr>
        <w:t xml:space="preserve"> and </w:t>
      </w:r>
      <w:r>
        <w:rPr>
          <w:rFonts w:ascii="Times New Roman" w:eastAsia="Times New Roman" w:hAnsi="Times New Roman" w:cs="Times New Roman"/>
          <w:i/>
          <w:sz w:val="27"/>
          <w:szCs w:val="27"/>
        </w:rPr>
        <w:t>c</w:t>
      </w:r>
      <w:r>
        <w:rPr>
          <w:rFonts w:ascii="Times New Roman" w:eastAsia="Times New Roman" w:hAnsi="Times New Roman" w:cs="Times New Roman"/>
        </w:rPr>
        <w:t xml:space="preserve"> are constants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Klein's construction can be used when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crank has a uniform angular velocity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crank has non-uniform velocity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crank has uniform angular acceleration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crank has uniform angular velocity and angular acceleration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DC3908" w:rsidRDefault="00DC3908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DC3908" w:rsidRDefault="00DC3908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Fluctuation of energy of an engine is the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variation of energy above and below the mean resisting torque line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ratio of maximum and minimum energies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difference between the maximum and minimum energies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ratio of the maximum fluctuation of energy to the work done per cycle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valve rod in a steam engine is connected to an eccentric rod by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cotter joint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bolted joint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(C) </w:t>
      </w:r>
      <w:proofErr w:type="spellStart"/>
      <w:r>
        <w:rPr>
          <w:rFonts w:ascii="Times New Roman" w:eastAsia="Times New Roman" w:hAnsi="Times New Roman" w:cs="Times New Roman"/>
          <w:b/>
        </w:rPr>
        <w:t>kunckle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joint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universal coupling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screw is specified by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(A) major diameter × pitch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minimum diameter × length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major diameter × length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mean diameter × pitch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riveted joint may fail due to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failure of the rivets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failure of the plates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either failure of the rivets or failure of the plates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failure of both rivets or plates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The purpose of sprue</w:t>
      </w:r>
      <w:r w:rsidR="006F34B5">
        <w:rPr>
          <w:rFonts w:ascii="Times New Roman" w:eastAsia="Times New Roman" w:hAnsi="Times New Roman" w:cs="Times New Roman"/>
        </w:rPr>
        <w:t xml:space="preserve"> down</w:t>
      </w:r>
      <w:bookmarkStart w:id="0" w:name="_GoBack"/>
      <w:bookmarkEnd w:id="0"/>
      <w:r>
        <w:rPr>
          <w:rFonts w:ascii="Times New Roman" w:eastAsia="Times New Roman" w:hAnsi="Times New Roman" w:cs="Times New Roman"/>
        </w:rPr>
        <w:t xml:space="preserve"> is to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feed the casting at a rate consistent with the rate of solidification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act as a reservoir for molten metal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(C) help feed the casting until all solidification takes place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(D) feed molten metal from pouring basin to gate</w:t>
      </w:r>
    </w:p>
    <w:p w:rsidR="00A6049D" w:rsidRDefault="00A6049D" w:rsidP="00A6049D">
      <w:pPr>
        <w:widowControl w:val="0"/>
        <w:numPr>
          <w:ilvl w:val="0"/>
          <w:numId w:val="7"/>
        </w:numPr>
        <w:tabs>
          <w:tab w:val="left" w:pos="679"/>
        </w:tabs>
        <w:suppressAutoHyphens w:val="0"/>
        <w:spacing w:before="1" w:after="0" w:line="288" w:lineRule="auto"/>
        <w:ind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Injection moulding is the ideal method of processing</w:t>
      </w:r>
    </w:p>
    <w:p w:rsidR="00DC3908" w:rsidRDefault="00DC3908" w:rsidP="00DC3908">
      <w:pPr>
        <w:widowControl w:val="0"/>
        <w:tabs>
          <w:tab w:val="left" w:pos="679"/>
        </w:tabs>
        <w:suppressAutoHyphens w:val="0"/>
        <w:spacing w:before="1" w:after="0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(A) plastics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(B) thermo-setting plastics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(C) thermoplastics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678" w:right="13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(D) non-ferrous materials</w:t>
      </w:r>
    </w:p>
    <w:p w:rsidR="00A6049D" w:rsidRDefault="00A6049D" w:rsidP="00A6049D">
      <w:pPr>
        <w:widowControl w:val="0"/>
        <w:tabs>
          <w:tab w:val="left" w:pos="679"/>
        </w:tabs>
        <w:spacing w:before="1" w:line="288" w:lineRule="auto"/>
        <w:ind w:left="566" w:right="134"/>
        <w:jc w:val="both"/>
        <w:rPr>
          <w:rFonts w:ascii="Times New Roman" w:eastAsia="Times New Roman" w:hAnsi="Times New Roman" w:cs="Times New Roman"/>
        </w:rPr>
      </w:pPr>
    </w:p>
    <w:p w:rsidR="00A6049D" w:rsidRPr="00A6049D" w:rsidRDefault="00A6049D" w:rsidP="00A6049D">
      <w:pPr>
        <w:spacing w:before="240" w:line="360" w:lineRule="auto"/>
        <w:rPr>
          <w:rFonts w:ascii="Times New Roman" w:hAnsi="Times New Roman" w:cs="Times New Roman"/>
          <w:sz w:val="22"/>
          <w:szCs w:val="22"/>
        </w:rPr>
      </w:pPr>
    </w:p>
    <w:p w:rsidR="00397991" w:rsidRDefault="00397991">
      <w:pPr>
        <w:jc w:val="right"/>
        <w:rPr>
          <w:sz w:val="22"/>
          <w:szCs w:val="22"/>
        </w:rPr>
      </w:pPr>
    </w:p>
    <w:sectPr w:rsidR="0039799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1"/>
    <w:family w:val="roman"/>
    <w:pitch w:val="variable"/>
  </w:font>
  <w:font w:name="Aptos Display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charset w:val="00"/>
    <w:family w:val="auto"/>
    <w:pitch w:val="default"/>
  </w:font>
  <w:font w:name="Gungsuh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1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CEE28B6"/>
    <w:multiLevelType w:val="multilevel"/>
    <w:tmpl w:val="F778838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74977C4"/>
    <w:multiLevelType w:val="multilevel"/>
    <w:tmpl w:val="EF148E6A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5" w15:restartNumberingAfterBreak="0">
    <w:nsid w:val="533E2943"/>
    <w:multiLevelType w:val="multilevel"/>
    <w:tmpl w:val="4B684836"/>
    <w:lvl w:ilvl="0">
      <w:start w:val="13"/>
      <w:numFmt w:val="decimal"/>
      <w:lvlText w:val="%1."/>
      <w:lvlJc w:val="left"/>
      <w:pPr>
        <w:ind w:left="566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8" w15:restartNumberingAfterBreak="0">
    <w:nsid w:val="7B18211C"/>
    <w:multiLevelType w:val="multilevel"/>
    <w:tmpl w:val="E050E93A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1"/>
    <w:rsid w:val="0004701F"/>
    <w:rsid w:val="002E2091"/>
    <w:rsid w:val="00397991"/>
    <w:rsid w:val="005064FF"/>
    <w:rsid w:val="006F34B5"/>
    <w:rsid w:val="007B13EF"/>
    <w:rsid w:val="009B535E"/>
    <w:rsid w:val="00A6049D"/>
    <w:rsid w:val="00DC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7687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965</Words>
  <Characters>5503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Admin</cp:lastModifiedBy>
  <cp:revision>5</cp:revision>
  <dcterms:created xsi:type="dcterms:W3CDTF">2025-11-03T05:02:00Z</dcterms:created>
  <dcterms:modified xsi:type="dcterms:W3CDTF">2025-11-03T05:27:00Z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