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0BF8" w14:textId="77777777" w:rsidR="00B95264" w:rsidRDefault="00B95264">
      <w:pPr>
        <w:widowControl w:val="0"/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Style40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B95264" w14:paraId="089CD696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14731644" w14:textId="77777777" w:rsidR="00B95264" w:rsidRDefault="00000000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5990F61" wp14:editId="4BEFD507">
                  <wp:extent cx="2205990" cy="958850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07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1E29FB22" w14:textId="77777777" w:rsidR="00B95264" w:rsidRDefault="00000000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FACULTY OF ENGINEERING AND TECHNOLOGY</w:t>
            </w:r>
          </w:p>
          <w:p w14:paraId="4B940551" w14:textId="77777777" w:rsidR="00B95264" w:rsidRDefault="0000000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DEPARTMENT OF COMPUTER SCIENCE AND ENGINEERING</w:t>
            </w:r>
          </w:p>
        </w:tc>
      </w:tr>
    </w:tbl>
    <w:p w14:paraId="03E0EA06" w14:textId="77777777" w:rsidR="00B95264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CC50BF" wp14:editId="1B429C1C">
                <wp:simplePos x="0" y="0"/>
                <wp:positionH relativeFrom="column">
                  <wp:posOffset>5293995</wp:posOffset>
                </wp:positionH>
                <wp:positionV relativeFrom="paragraph">
                  <wp:posOffset>354330</wp:posOffset>
                </wp:positionV>
                <wp:extent cx="923925" cy="790575"/>
                <wp:effectExtent l="0" t="0" r="0" b="0"/>
                <wp:wrapNone/>
                <wp:docPr id="2115278305" name="Rectangles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2349C2" w14:textId="77777777" w:rsidR="00B95264" w:rsidRDefault="00000000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C50BF" id="Rectangles 2115278305" o:spid="_x0000_s1026" style="position:absolute;margin-left:416.85pt;margin-top:27.9pt;width:72.75pt;height:6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" fillcolor="white [3201]" stroked="f">
                <v:textbox inset="2.53958mm,1.2694mm,2.53958mm,1.2694mm">
                  <w:txbxContent>
                    <w:p w14:paraId="512349C2" w14:textId="77777777" w:rsidR="00B95264" w:rsidRDefault="00000000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Style41"/>
        <w:tblpPr w:leftFromText="180" w:rightFromText="180" w:vertAnchor="page" w:horzAnchor="margin" w:tblpX="-714" w:tblpY="3376"/>
        <w:tblW w:w="1048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3523"/>
        <w:gridCol w:w="1925"/>
        <w:gridCol w:w="3245"/>
      </w:tblGrid>
      <w:tr w:rsidR="00B95264" w14:paraId="220DBE08" w14:textId="77777777">
        <w:tc>
          <w:tcPr>
            <w:tcW w:w="1792" w:type="dxa"/>
          </w:tcPr>
          <w:p w14:paraId="667E9E20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3523" w:type="dxa"/>
          </w:tcPr>
          <w:p w14:paraId="22852970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:___________________________</w:t>
            </w:r>
          </w:p>
        </w:tc>
        <w:tc>
          <w:tcPr>
            <w:tcW w:w="1925" w:type="dxa"/>
          </w:tcPr>
          <w:p w14:paraId="6993722B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Department</w:t>
            </w:r>
          </w:p>
        </w:tc>
        <w:tc>
          <w:tcPr>
            <w:tcW w:w="3245" w:type="dxa"/>
          </w:tcPr>
          <w:p w14:paraId="588FDC92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CSE</w:t>
            </w:r>
          </w:p>
        </w:tc>
      </w:tr>
      <w:tr w:rsidR="00B95264" w14:paraId="5BE97165" w14:textId="77777777">
        <w:tc>
          <w:tcPr>
            <w:tcW w:w="1792" w:type="dxa"/>
          </w:tcPr>
          <w:p w14:paraId="04400F74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Application No.</w:t>
            </w:r>
          </w:p>
        </w:tc>
        <w:tc>
          <w:tcPr>
            <w:tcW w:w="3523" w:type="dxa"/>
          </w:tcPr>
          <w:p w14:paraId="289D80C0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:___________________________</w:t>
            </w:r>
          </w:p>
        </w:tc>
        <w:tc>
          <w:tcPr>
            <w:tcW w:w="1925" w:type="dxa"/>
          </w:tcPr>
          <w:p w14:paraId="3D6114A6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3245" w:type="dxa"/>
          </w:tcPr>
          <w:p w14:paraId="50620869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: 16/05/2026</w:t>
            </w:r>
          </w:p>
        </w:tc>
      </w:tr>
      <w:tr w:rsidR="00B95264" w14:paraId="0736BF06" w14:textId="77777777">
        <w:tc>
          <w:tcPr>
            <w:tcW w:w="1792" w:type="dxa"/>
          </w:tcPr>
          <w:p w14:paraId="25B013F3" w14:textId="77777777" w:rsidR="00B95264" w:rsidRDefault="00B9526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23" w:type="dxa"/>
          </w:tcPr>
          <w:p w14:paraId="6EFA0619" w14:textId="77777777" w:rsidR="00B95264" w:rsidRDefault="00B9526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25" w:type="dxa"/>
          </w:tcPr>
          <w:p w14:paraId="08C8EF76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Duration</w:t>
            </w:r>
          </w:p>
        </w:tc>
        <w:tc>
          <w:tcPr>
            <w:tcW w:w="3245" w:type="dxa"/>
          </w:tcPr>
          <w:p w14:paraId="1F973771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: 2 hrs</w:t>
            </w:r>
          </w:p>
        </w:tc>
      </w:tr>
      <w:tr w:rsidR="00B95264" w14:paraId="69EBC229" w14:textId="77777777">
        <w:tc>
          <w:tcPr>
            <w:tcW w:w="1792" w:type="dxa"/>
          </w:tcPr>
          <w:p w14:paraId="5A4AFBE8" w14:textId="77777777" w:rsidR="00B95264" w:rsidRDefault="00B9526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23" w:type="dxa"/>
          </w:tcPr>
          <w:p w14:paraId="09AECC00" w14:textId="77777777" w:rsidR="00B95264" w:rsidRDefault="00B9526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25" w:type="dxa"/>
          </w:tcPr>
          <w:p w14:paraId="11D4D1E0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Maximum Marks</w:t>
            </w:r>
          </w:p>
        </w:tc>
        <w:tc>
          <w:tcPr>
            <w:tcW w:w="3245" w:type="dxa"/>
          </w:tcPr>
          <w:p w14:paraId="2C8448DB" w14:textId="77777777" w:rsidR="00B9526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: 50</w:t>
            </w:r>
            <m:oMath>
              <m:r>
                <w:rPr>
                  <w:rFonts w:ascii="Cambria Math" w:hAnsi="Cambria Math"/>
                  <w:color w:val="000000" w:themeColor="text1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1=50</w:t>
            </w:r>
          </w:p>
        </w:tc>
      </w:tr>
    </w:tbl>
    <w:p w14:paraId="14849F79" w14:textId="77777777" w:rsidR="00B95264" w:rsidRDefault="00B95264">
      <w:pPr>
        <w:spacing w:line="276" w:lineRule="auto"/>
        <w:ind w:left="-709"/>
        <w:rPr>
          <w:color w:val="000000" w:themeColor="text1"/>
        </w:rPr>
      </w:pPr>
    </w:p>
    <w:tbl>
      <w:tblPr>
        <w:tblStyle w:val="Style42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B95264" w14:paraId="401219A2" w14:textId="77777777">
        <w:tc>
          <w:tcPr>
            <w:tcW w:w="10348" w:type="dxa"/>
          </w:tcPr>
          <w:p w14:paraId="3EE6B31C" w14:textId="77777777" w:rsidR="00B95264" w:rsidRDefault="00000000">
            <w:pPr>
              <w:spacing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Instructions to Candidates</w:t>
            </w:r>
          </w:p>
          <w:p w14:paraId="3371FDF5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This question paper consists of Multiple Choice Questions (MCQs) only.</w:t>
            </w:r>
          </w:p>
          <w:p w14:paraId="3728701A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Each question has four options (a, b, c, and d), out of which only one option is correct.</w:t>
            </w:r>
          </w:p>
          <w:p w14:paraId="256175F4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Each correct answer carries one mark. There is no negative marking for incorrect answers.</w:t>
            </w:r>
          </w:p>
          <w:p w14:paraId="26F6E9AF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Candidates must mark their answers only on the OMR sheet provided. </w:t>
            </w:r>
          </w:p>
          <w:p w14:paraId="696FA275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The use of calculators, mobile phones, smartwatches, or any electronic devices is strictly prohibited inside the examination hall.</w:t>
            </w:r>
          </w:p>
          <w:p w14:paraId="7AB85212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Reference materials, notes, books, or any printed resources are not permitted during the examination.</w:t>
            </w:r>
          </w:p>
          <w:p w14:paraId="0C316824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to mark the answers on the OMR sheet.</w:t>
            </w:r>
          </w:p>
          <w:p w14:paraId="5E74DA42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Rough work should be done only in the space provided in the question paper booklet.</w:t>
            </w:r>
          </w:p>
          <w:p w14:paraId="43E6041F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Before starting the examination, ensure that all required details (Name, Application Number, etc.) are correctly filled in on the OMR sheet.</w:t>
            </w:r>
          </w:p>
          <w:p w14:paraId="6A38F38C" w14:textId="77777777" w:rsidR="00B95264" w:rsidRDefault="00000000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Do not fold, damage, or mark the OMR sheet unnecessarily, as it will be scanned for evaluation.</w:t>
            </w:r>
          </w:p>
          <w:p w14:paraId="25E43D58" w14:textId="77777777" w:rsidR="00B95264" w:rsidRDefault="00B95264">
            <w:pPr>
              <w:tabs>
                <w:tab w:val="left" w:pos="1365"/>
              </w:tabs>
              <w:spacing w:after="0" w:line="276" w:lineRule="auto"/>
              <w:rPr>
                <w:color w:val="000000" w:themeColor="text1"/>
              </w:rPr>
            </w:pPr>
          </w:p>
        </w:tc>
      </w:tr>
    </w:tbl>
    <w:p w14:paraId="116E2C54" w14:textId="77777777" w:rsidR="00B95264" w:rsidRDefault="00B95264">
      <w:pPr>
        <w:spacing w:line="276" w:lineRule="auto"/>
        <w:ind w:left="-709"/>
        <w:rPr>
          <w:color w:val="000000" w:themeColor="text1"/>
        </w:rPr>
      </w:pPr>
    </w:p>
    <w:p w14:paraId="4A7D2035" w14:textId="77777777" w:rsidR="00B95264" w:rsidRDefault="00B95264" w:rsidP="001B3FC7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D496E51" w14:textId="77777777" w:rsidR="00B95264" w:rsidRDefault="00000000">
      <w:pP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Subject-Specific Questions</w:t>
      </w:r>
    </w:p>
    <w:p w14:paraId="4519E3D4" w14:textId="77777777" w:rsidR="00B95264" w:rsidRDefault="00000000">
      <w:pP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(25</w:t>
      </w:r>
      <m:oMath>
        <m:r>
          <w:rPr>
            <w:rFonts w:ascii="Cambria Math" w:hAnsi="Cambria Math"/>
            <w:color w:val="000000" w:themeColor="text1"/>
          </w:rPr>
          <m:t>×</m:t>
        </m:r>
      </m:oMath>
      <w:r>
        <w:rPr>
          <w:rFonts w:ascii="Times New Roman" w:eastAsia="Times New Roman" w:hAnsi="Times New Roman" w:cs="Times New Roman"/>
          <w:color w:val="000000" w:themeColor="text1"/>
        </w:rPr>
        <w:t>1=25)</w:t>
      </w:r>
    </w:p>
    <w:p w14:paraId="0D462405" w14:textId="662E5F45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Which of the following best describes the Banker's Algorithm?</w:t>
      </w:r>
    </w:p>
    <w:p w14:paraId="56E08BC9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A CPU scheduling algorithm that minimizes context switching</w:t>
      </w:r>
    </w:p>
    <w:p w14:paraId="7F5F9228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 A deadlock avoidance algorithm that checks resource allocation safety</w:t>
      </w:r>
    </w:p>
    <w:p w14:paraId="1076F734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A page replacement algorithm for virtual memory</w:t>
      </w:r>
    </w:p>
    <w:p w14:paraId="3EF6444E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A disk scheduling algorithm for I/O optimization</w:t>
      </w:r>
    </w:p>
    <w:p w14:paraId="08A749F1" w14:textId="77777777" w:rsidR="00B95264" w:rsidRDefault="00B95264">
      <w:pPr>
        <w:spacing w:after="100"/>
        <w:rPr>
          <w:rFonts w:ascii="Times New Roman Regular" w:hAnsi="Times New Roman Regular" w:cs="Times New Roman Regular"/>
          <w:color w:val="000000" w:themeColor="text1"/>
        </w:rPr>
      </w:pPr>
    </w:p>
    <w:p w14:paraId="14CC61B8" w14:textId="40ED7BE7" w:rsidR="00B95264" w:rsidRDefault="00000000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lastRenderedPageBreak/>
        <w:t>2</w:t>
      </w:r>
      <w:r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1B3FC7"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In virtual memory, which condition causes a page fault?</w:t>
      </w:r>
    </w:p>
    <w:p w14:paraId="7FCD8809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A page is found in the TLB</w:t>
      </w:r>
    </w:p>
    <w:p w14:paraId="0AE8CA51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B</w:t>
      </w:r>
      <w:r>
        <w:rPr>
          <w:rFonts w:ascii="Times New Roman Regular" w:eastAsia="Arial" w:hAnsi="Times New Roman Regular" w:cs="Times New Roman Regular"/>
          <w:color w:val="000000" w:themeColor="text1"/>
        </w:rPr>
        <w:t>. The CPU cache is full</w:t>
      </w:r>
    </w:p>
    <w:p w14:paraId="1FA64172" w14:textId="77777777" w:rsidR="00B95264" w:rsidRDefault="00000000">
      <w:pPr>
        <w:spacing w:before="60" w:after="60"/>
        <w:ind w:left="360"/>
        <w:rPr>
          <w:rFonts w:ascii="Times New Roman Regular" w:eastAsia="Arial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C</w:t>
      </w:r>
      <w:r>
        <w:rPr>
          <w:rFonts w:ascii="Times New Roman Regular" w:eastAsia="Arial" w:hAnsi="Times New Roman Regular" w:cs="Times New Roman Regular"/>
          <w:color w:val="000000" w:themeColor="text1"/>
        </w:rPr>
        <w:t>. A process exceeds its time quantum</w:t>
      </w:r>
    </w:p>
    <w:p w14:paraId="482978D9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  <w:lang w:val="en-US"/>
        </w:rPr>
        <w:t>D.</w:t>
      </w: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The referenced page is not currently loaded in physical memory</w:t>
      </w:r>
    </w:p>
    <w:p w14:paraId="7A0DECC7" w14:textId="77777777" w:rsidR="00B95264" w:rsidRDefault="00B95264">
      <w:pPr>
        <w:spacing w:after="100"/>
        <w:rPr>
          <w:rFonts w:ascii="Times New Roman Regular" w:hAnsi="Times New Roman Regular" w:cs="Times New Roman Regular"/>
          <w:color w:val="000000" w:themeColor="text1"/>
        </w:rPr>
      </w:pPr>
    </w:p>
    <w:p w14:paraId="0341873B" w14:textId="63163898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3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Which scheduling algorithm can lead to starvation of low-priority processes?</w:t>
      </w:r>
    </w:p>
    <w:p w14:paraId="03ED9C82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Round Robin</w:t>
      </w:r>
    </w:p>
    <w:p w14:paraId="4D99D1F0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First Come First Serve</w:t>
      </w:r>
    </w:p>
    <w:p w14:paraId="2117C330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Priority Scheduling</w:t>
      </w:r>
    </w:p>
    <w:p w14:paraId="27A7DF48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Shortest Job First (non-preemptive)</w:t>
      </w:r>
    </w:p>
    <w:p w14:paraId="6E2D94A3" w14:textId="2FE9F2FF" w:rsidR="00B95264" w:rsidRDefault="001B3FC7">
      <w:pPr>
        <w:spacing w:before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4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 xml:space="preserve"> In which phase of a compiler is a symbol table primarily populated?</w:t>
      </w:r>
    </w:p>
    <w:p w14:paraId="65AC15FE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Code generation</w:t>
      </w:r>
    </w:p>
    <w:p w14:paraId="15D496F4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Semantic analysis</w:t>
      </w:r>
    </w:p>
    <w:p w14:paraId="17AFD4C7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 xml:space="preserve">C. </w:t>
      </w:r>
      <w:r>
        <w:rPr>
          <w:rFonts w:ascii="Times New Roman Regular" w:eastAsia="Arial" w:hAnsi="Times New Roman Regular" w:cs="Times New Roman Regular"/>
          <w:color w:val="000000" w:themeColor="text1"/>
        </w:rPr>
        <w:t>Lexical analysis</w:t>
      </w:r>
    </w:p>
    <w:p w14:paraId="4F828A5E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Code optimization</w:t>
      </w:r>
    </w:p>
    <w:p w14:paraId="5E031B34" w14:textId="1F3F71A5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5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Left recursion in a grammar is problematic for which type of parser?</w:t>
      </w:r>
    </w:p>
    <w:p w14:paraId="383778AD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Bottom-up LR parser</w:t>
      </w:r>
    </w:p>
    <w:p w14:paraId="431D5612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Shift-reduce parser</w:t>
      </w:r>
    </w:p>
    <w:p w14:paraId="577BC67B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Top-down recursive descent parser</w:t>
      </w:r>
    </w:p>
    <w:p w14:paraId="427A43A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Operator precedence parser</w:t>
      </w:r>
    </w:p>
    <w:p w14:paraId="67818DB8" w14:textId="51F8E451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6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Which of the following is an example of a synthesized attribute in a syntax-directed definition?</w:t>
      </w:r>
    </w:p>
    <w:p w14:paraId="7026ACF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Type information passed from parent to child nodes</w:t>
      </w:r>
    </w:p>
    <w:p w14:paraId="16C5CFB4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Scope information inherited from enclosing blocks</w:t>
      </w:r>
    </w:p>
    <w:p w14:paraId="3DBDF5BF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Value of an arithmetic expression computed from its sub-expressions</w:t>
      </w:r>
    </w:p>
    <w:p w14:paraId="3B89738F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Variable declarations inherited from outer scopes</w:t>
      </w:r>
    </w:p>
    <w:p w14:paraId="23230041" w14:textId="1BD33532" w:rsidR="00B95264" w:rsidRDefault="001B3FC7">
      <w:pPr>
        <w:spacing w:before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7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What is the time complexity of searching for an element in a balanced AVL tree with n nodes?</w:t>
      </w:r>
    </w:p>
    <w:p w14:paraId="10CD8626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O(n)</w:t>
      </w:r>
    </w:p>
    <w:p w14:paraId="37A00CB0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 O(log n)</w:t>
      </w:r>
    </w:p>
    <w:p w14:paraId="12138E36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O(n log n)</w:t>
      </w:r>
    </w:p>
    <w:p w14:paraId="13437208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O(1)</w:t>
      </w:r>
    </w:p>
    <w:p w14:paraId="1D7A4A2A" w14:textId="7BDD7FAD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lastRenderedPageBreak/>
        <w:t>8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Dijkstra's shortest path algorithm fails when a graph contains:</w:t>
      </w:r>
    </w:p>
    <w:p w14:paraId="777BFC01" w14:textId="77777777" w:rsidR="00B95264" w:rsidRDefault="00000000">
      <w:pPr>
        <w:spacing w:before="60" w:after="60"/>
        <w:ind w:left="360"/>
        <w:rPr>
          <w:rFonts w:ascii="Times New Roman Regular" w:eastAsia="Arial" w:hAnsi="Times New Roman Regular" w:cs="Times New Roman Regular"/>
          <w:b/>
          <w:bCs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A.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Negative weight edges</w:t>
      </w:r>
    </w:p>
    <w:p w14:paraId="6A7FAEE4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Self-loops</w:t>
      </w:r>
    </w:p>
    <w:p w14:paraId="3F655CD6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</w:t>
      </w: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>
        <w:rPr>
          <w:rFonts w:ascii="Times New Roman Regular" w:eastAsia="Arial" w:hAnsi="Times New Roman Regular" w:cs="Times New Roman Regular"/>
          <w:color w:val="000000" w:themeColor="text1"/>
        </w:rPr>
        <w:t>Disconnected components</w:t>
      </w:r>
    </w:p>
    <w:p w14:paraId="2EA748D2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Cycles</w:t>
      </w:r>
    </w:p>
    <w:p w14:paraId="62A17A47" w14:textId="30447EF9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9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>
        <w:rPr>
          <w:rFonts w:ascii="Times New Roman Regular" w:eastAsia="Arial" w:hAnsi="Times New Roman Regular" w:cs="Times New Roman Regular"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Which sorting algorithm has the best average-case time complexity among these?</w:t>
      </w:r>
    </w:p>
    <w:p w14:paraId="67DCD566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Bubble Sort</w:t>
      </w:r>
    </w:p>
    <w:p w14:paraId="1DF3A191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Insertion Sort</w:t>
      </w:r>
    </w:p>
    <w:p w14:paraId="268A06A7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</w:t>
      </w: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>
        <w:rPr>
          <w:rFonts w:ascii="Times New Roman Regular" w:eastAsia="Arial" w:hAnsi="Times New Roman Regular" w:cs="Times New Roman Regular"/>
          <w:color w:val="000000" w:themeColor="text1"/>
        </w:rPr>
        <w:t>Selection Sort</w:t>
      </w:r>
    </w:p>
    <w:p w14:paraId="182DF961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D. Merge Sort</w:t>
      </w:r>
    </w:p>
    <w:p w14:paraId="36C4C75F" w14:textId="24981B54" w:rsidR="00B95264" w:rsidRDefault="001B3FC7">
      <w:pPr>
        <w:spacing w:before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10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A relation is in BCNF if and only if:</w:t>
      </w:r>
    </w:p>
    <w:p w14:paraId="362145C7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Every non-prime attribute is fully functionally dependent on the primary key</w:t>
      </w:r>
    </w:p>
    <w:p w14:paraId="357EBAF6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 For every non-trivial functional dependency X → Y, X is a superkey</w:t>
      </w:r>
    </w:p>
    <w:p w14:paraId="59D736C6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There are no transitive dependencies</w:t>
      </w:r>
    </w:p>
    <w:p w14:paraId="305D27BE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Every attribute is atomically valued</w:t>
      </w:r>
    </w:p>
    <w:p w14:paraId="00CA6763" w14:textId="04FA67DD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11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Which SQL clause is used to filter groups after a GROUP BY operation?</w:t>
      </w:r>
    </w:p>
    <w:p w14:paraId="6FECFFC1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WHERE</w:t>
      </w:r>
    </w:p>
    <w:p w14:paraId="721C7131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FILTER</w:t>
      </w:r>
    </w:p>
    <w:p w14:paraId="482F67B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HAVING</w:t>
      </w:r>
    </w:p>
    <w:p w14:paraId="5DAA2474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ORDER BY</w:t>
      </w:r>
    </w:p>
    <w:p w14:paraId="63455B97" w14:textId="1A11161A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12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 In the ER model, which of the following represents a weak entity?</w:t>
      </w:r>
    </w:p>
    <w:p w14:paraId="76D7ADCF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An entity with a composite primary key</w:t>
      </w:r>
    </w:p>
    <w:p w14:paraId="4B33C500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 An entity that does not have a sufficient key attribute on its own and depends on a strong entity</w:t>
      </w:r>
    </w:p>
    <w:p w14:paraId="1C1972EF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An entity participating in a one-to-many relationship</w:t>
      </w:r>
    </w:p>
    <w:p w14:paraId="175AFDD0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An entity with multi-valued attributes</w:t>
      </w:r>
    </w:p>
    <w:p w14:paraId="18C7D6E0" w14:textId="695DC024" w:rsidR="00B95264" w:rsidRDefault="001B3FC7">
      <w:pPr>
        <w:spacing w:before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</w:t>
      </w:r>
      <w:r w:rsidR="00000000">
        <w:rPr>
          <w:rFonts w:ascii="Times New Roman Regular" w:eastAsia="Arial" w:hAnsi="Times New Roman Regular" w:cs="Times New Roman Regular"/>
          <w:color w:val="000000" w:themeColor="text1"/>
          <w:lang w:val="en-US"/>
        </w:rPr>
        <w:t>3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Which layer of the OSI model is responsible for end-to-end error detection and flow control?</w:t>
      </w:r>
    </w:p>
    <w:p w14:paraId="458B1FB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Network layer</w:t>
      </w:r>
    </w:p>
    <w:p w14:paraId="054BE515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Data Link layer</w:t>
      </w:r>
    </w:p>
    <w:p w14:paraId="4B9FFBF1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Transport layer</w:t>
      </w:r>
    </w:p>
    <w:p w14:paraId="539137EC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Session layer</w:t>
      </w:r>
    </w:p>
    <w:p w14:paraId="051B3DBE" w14:textId="4FC976BE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14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In TCP/IP, which protocol translates domain names to IP addresses?</w:t>
      </w:r>
    </w:p>
    <w:p w14:paraId="011C4FCF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lastRenderedPageBreak/>
        <w:t>A. DHCP</w:t>
      </w:r>
    </w:p>
    <w:p w14:paraId="362E6B00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ARP</w:t>
      </w:r>
    </w:p>
    <w:p w14:paraId="2DCBBEB0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DNS</w:t>
      </w:r>
    </w:p>
    <w:p w14:paraId="7C5F2327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ICMP</w:t>
      </w:r>
    </w:p>
    <w:p w14:paraId="68D4785D" w14:textId="0E94740C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15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The maximum data rate of a noisy channel is given by:</w:t>
      </w:r>
    </w:p>
    <w:p w14:paraId="3A1A88E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Nyquist's theorem</w:t>
      </w:r>
    </w:p>
    <w:p w14:paraId="27024508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 Shannon's capacity theorem</w:t>
      </w:r>
    </w:p>
    <w:p w14:paraId="1D1F1235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Beer-Lambert law</w:t>
      </w:r>
    </w:p>
    <w:p w14:paraId="4C0A4DF9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Hamming's bound</w:t>
      </w:r>
    </w:p>
    <w:p w14:paraId="425E37AD" w14:textId="75087994" w:rsidR="00B95264" w:rsidRDefault="001B3FC7">
      <w:pPr>
        <w:spacing w:before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16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 Which process model is best suited for projects with rapidly changing requirements?</w:t>
      </w:r>
    </w:p>
    <w:p w14:paraId="338AC91B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Waterfall model</w:t>
      </w:r>
    </w:p>
    <w:p w14:paraId="6E51E1CE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V-model</w:t>
      </w:r>
    </w:p>
    <w:p w14:paraId="5650833C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Agile/Scrum</w:t>
      </w:r>
    </w:p>
    <w:p w14:paraId="69C7881C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Spiral model</w:t>
      </w:r>
    </w:p>
    <w:p w14:paraId="26BD88EB" w14:textId="73D8F58C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17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A Data Flow Diagram (DFD) primarily models:</w:t>
      </w:r>
    </w:p>
    <w:p w14:paraId="503A64AE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The physical hardware architecture of a system</w:t>
      </w:r>
    </w:p>
    <w:p w14:paraId="6B3541B9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 The flow of data between processes, data stores, and external entities</w:t>
      </w:r>
    </w:p>
    <w:p w14:paraId="7527403A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The temporal behavior of a system over time</w:t>
      </w:r>
    </w:p>
    <w:p w14:paraId="7DD7F22B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The class hierarchy of object-oriented systems</w:t>
      </w:r>
    </w:p>
    <w:p w14:paraId="60725A9F" w14:textId="23741BB0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18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 Cyclomatic complexity of a program is a measure of:</w:t>
      </w:r>
    </w:p>
    <w:p w14:paraId="1E0B8179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Memory usage</w:t>
      </w:r>
    </w:p>
    <w:p w14:paraId="3A72AE2A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Code reusability</w:t>
      </w:r>
    </w:p>
    <w:p w14:paraId="5C90455E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Logical complexity / number of independent paths</w:t>
      </w:r>
    </w:p>
    <w:p w14:paraId="25C2054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Lines of code</w:t>
      </w:r>
    </w:p>
    <w:p w14:paraId="1F509436" w14:textId="5AA4A5EB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19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 The 8086 microprocessor has a segmented memory model. Which register holds the base address of the stack segment?</w:t>
      </w:r>
    </w:p>
    <w:p w14:paraId="7152B049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A. SS (Stack Segment)</w:t>
      </w:r>
    </w:p>
    <w:p w14:paraId="0C41C41A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 xml:space="preserve">B. </w:t>
      </w:r>
      <w:r>
        <w:rPr>
          <w:rFonts w:ascii="Times New Roman Regular" w:eastAsia="Arial" w:hAnsi="Times New Roman Regular" w:cs="Times New Roman Regular"/>
          <w:color w:val="000000" w:themeColor="text1"/>
        </w:rPr>
        <w:t>CS (Code Segment)</w:t>
      </w:r>
    </w:p>
    <w:p w14:paraId="520CDC5B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C</w:t>
      </w:r>
      <w:r>
        <w:rPr>
          <w:rFonts w:ascii="Times New Roman Regular" w:eastAsia="Arial" w:hAnsi="Times New Roman Regular" w:cs="Times New Roman Regular"/>
          <w:color w:val="000000" w:themeColor="text1"/>
        </w:rPr>
        <w:t>. DS (Data Segment)</w:t>
      </w:r>
    </w:p>
    <w:p w14:paraId="526E70C4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ES (Extra Segment)</w:t>
      </w:r>
    </w:p>
    <w:p w14:paraId="71E8E3A5" w14:textId="7F0DE582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20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 Which of the following is a key characteristic that distinguishes RISC from CISC architecture?</w:t>
      </w:r>
    </w:p>
    <w:p w14:paraId="0E7225FC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RISC has more complex addressing modes than CISC</w:t>
      </w:r>
    </w:p>
    <w:p w14:paraId="4C27DD88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lastRenderedPageBreak/>
        <w:t>B. RISC uses variable-length instructions</w:t>
      </w:r>
    </w:p>
    <w:p w14:paraId="306A91F5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RISC relies on a large number of simple, fixed-length instructions executed in a single clock cycle</w:t>
      </w:r>
    </w:p>
    <w:p w14:paraId="036E3EE5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RISC requires more ROM for microcode</w:t>
      </w:r>
    </w:p>
    <w:p w14:paraId="376F9755" w14:textId="6F23ECF5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 w:rsidRPr="001B3FC7">
        <w:rPr>
          <w:rFonts w:ascii="Times New Roman Regular" w:eastAsia="Arial" w:hAnsi="Times New Roman Regular" w:cs="Times New Roman Regular"/>
          <w:color w:val="000000" w:themeColor="text1"/>
          <w:lang w:val="en-US"/>
        </w:rPr>
        <w:t>21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.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The Karnaugh Map (K-Map) is used for:</w:t>
      </w:r>
    </w:p>
    <w:p w14:paraId="4F0D5DF0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Sequential circuit state encoding</w:t>
      </w:r>
    </w:p>
    <w:p w14:paraId="4ED993A8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 Minimizing Boolean expressions</w:t>
      </w:r>
    </w:p>
    <w:p w14:paraId="0C027B36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Designing flip-flop circuits</w:t>
      </w:r>
    </w:p>
    <w:p w14:paraId="563D7EAA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Implementing arithmetic logic units</w:t>
      </w:r>
    </w:p>
    <w:p w14:paraId="10311481" w14:textId="154D77D2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22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Which distribution is appropriate to model the number of occurrences of an event in a fixed interval of time, given events occur at a known constant rate and independently?</w:t>
      </w:r>
    </w:p>
    <w:p w14:paraId="45EC5D0C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Binomial distribution</w:t>
      </w:r>
    </w:p>
    <w:p w14:paraId="17BA7A71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Normal distribution</w:t>
      </w:r>
    </w:p>
    <w:p w14:paraId="67F7F5CC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C. Poisson distribution</w:t>
      </w:r>
    </w:p>
    <w:p w14:paraId="2E9D8E85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Uniform distribution</w:t>
      </w:r>
    </w:p>
    <w:p w14:paraId="6D713E02" w14:textId="45B4B770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23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A graph is said to be planar if:</w:t>
      </w:r>
    </w:p>
    <w:p w14:paraId="2C64CDAF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It has no cycles</w:t>
      </w:r>
    </w:p>
    <w:p w14:paraId="32338F4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 It can be drawn on a plane with no edge crossings</w:t>
      </w:r>
    </w:p>
    <w:p w14:paraId="7F0BCB4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All vertices have equal degree</w:t>
      </w:r>
    </w:p>
    <w:p w14:paraId="0281C5F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It is a complete bipartite graph</w:t>
      </w:r>
    </w:p>
    <w:p w14:paraId="4793B173" w14:textId="60FBA0D9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24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In a Boolean algebra, which of the following is De Morgan's law?</w:t>
      </w:r>
    </w:p>
    <w:p w14:paraId="080B6F23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A. (A + B)' = A' · B'</w:t>
      </w:r>
    </w:p>
    <w:p w14:paraId="39B33A7A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B. (A · B)' = A' · B'</w:t>
      </w:r>
    </w:p>
    <w:p w14:paraId="2BD72CF8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A + A' = 0</w:t>
      </w:r>
    </w:p>
    <w:p w14:paraId="78E4E6FA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A · (B + C) = A · B + C</w:t>
      </w:r>
    </w:p>
    <w:p w14:paraId="007E1091" w14:textId="0517B230" w:rsidR="00B95264" w:rsidRDefault="001B3FC7">
      <w:pPr>
        <w:spacing w:before="200" w:after="12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  <w:lang w:val="en-US"/>
        </w:rPr>
        <w:t>2</w:t>
      </w:r>
      <w:r w:rsidR="00000000">
        <w:rPr>
          <w:rFonts w:ascii="Times New Roman Regular" w:eastAsia="Arial" w:hAnsi="Times New Roman Regular" w:cs="Times New Roman Regular"/>
          <w:color w:val="000000" w:themeColor="text1"/>
          <w:lang w:val="en-US"/>
        </w:rPr>
        <w:t>5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.</w:t>
      </w:r>
      <w:r w:rsidR="00000000"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 xml:space="preserve"> </w:t>
      </w:r>
      <w:r w:rsidR="00000000">
        <w:rPr>
          <w:rFonts w:ascii="Times New Roman Regular" w:eastAsia="Arial" w:hAnsi="Times New Roman Regular" w:cs="Times New Roman Regular"/>
          <w:color w:val="000000" w:themeColor="text1"/>
        </w:rPr>
        <w:t>The recurrence relation T(n) = 2T(n/2) + n has solution (by Master Theorem):</w:t>
      </w:r>
    </w:p>
    <w:p w14:paraId="7F4E3502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A. O(n)</w:t>
      </w:r>
    </w:p>
    <w:p w14:paraId="76547F9E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b/>
          <w:bCs/>
          <w:color w:val="000000" w:themeColor="text1"/>
        </w:rPr>
        <w:t>B. O(n log n)</w:t>
      </w:r>
    </w:p>
    <w:p w14:paraId="22B0B960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C. O(n²)</w:t>
      </w:r>
    </w:p>
    <w:p w14:paraId="70C45DC8" w14:textId="77777777" w:rsidR="00B95264" w:rsidRDefault="00000000">
      <w:pPr>
        <w:spacing w:before="60" w:after="60"/>
        <w:ind w:left="360"/>
        <w:rPr>
          <w:rFonts w:ascii="Times New Roman Regular" w:hAnsi="Times New Roman Regular" w:cs="Times New Roman Regular"/>
          <w:color w:val="000000" w:themeColor="text1"/>
        </w:rPr>
      </w:pPr>
      <w:r>
        <w:rPr>
          <w:rFonts w:ascii="Times New Roman Regular" w:eastAsia="Arial" w:hAnsi="Times New Roman Regular" w:cs="Times New Roman Regular"/>
          <w:color w:val="000000" w:themeColor="text1"/>
        </w:rPr>
        <w:t>D. O(log n)</w:t>
      </w:r>
    </w:p>
    <w:p w14:paraId="384EAD8E" w14:textId="77777777" w:rsidR="00B9526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Answer Key </w: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6BA726" wp14:editId="6DF859DC">
                <wp:simplePos x="0" y="0"/>
                <wp:positionH relativeFrom="column">
                  <wp:posOffset>5186045</wp:posOffset>
                </wp:positionH>
                <wp:positionV relativeFrom="paragraph">
                  <wp:posOffset>-52070</wp:posOffset>
                </wp:positionV>
                <wp:extent cx="923925" cy="790575"/>
                <wp:effectExtent l="0" t="0" r="0" b="0"/>
                <wp:wrapNone/>
                <wp:docPr id="2115278306" name="Rectangles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CA0F8C" w14:textId="77777777" w:rsidR="00B95264" w:rsidRDefault="00000000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BA726" id="Rectangles 2115278306" o:spid="_x0000_s1027" style="position:absolute;left:0;text-align:left;margin-left:408.35pt;margin-top:-4.1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BGjU2Y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9CA0F8C" w14:textId="77777777" w:rsidR="00B95264" w:rsidRDefault="00000000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Style43"/>
        <w:tblW w:w="65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2"/>
        <w:gridCol w:w="1701"/>
        <w:gridCol w:w="1701"/>
        <w:gridCol w:w="1701"/>
      </w:tblGrid>
      <w:tr w:rsidR="00B95264" w14:paraId="4FEA2A08" w14:textId="77777777">
        <w:trPr>
          <w:jc w:val="center"/>
        </w:trPr>
        <w:tc>
          <w:tcPr>
            <w:tcW w:w="1402" w:type="dxa"/>
          </w:tcPr>
          <w:p w14:paraId="3D64E9A4" w14:textId="77777777" w:rsidR="00B95264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6364163D" w14:textId="77777777" w:rsidR="00B95264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11B5FDF3" w14:textId="77777777" w:rsidR="00B9526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DDC1A50" w14:textId="77777777" w:rsidR="00B9526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Correct Option</w:t>
            </w:r>
          </w:p>
        </w:tc>
      </w:tr>
      <w:tr w:rsidR="00B95264" w14:paraId="16396969" w14:textId="77777777">
        <w:trPr>
          <w:trHeight w:val="528"/>
          <w:jc w:val="center"/>
        </w:trPr>
        <w:tc>
          <w:tcPr>
            <w:tcW w:w="1402" w:type="dxa"/>
          </w:tcPr>
          <w:p w14:paraId="655B4CDF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7AA0EA4A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0A490C93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2F742843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  <w:tr w:rsidR="00B95264" w14:paraId="5A733833" w14:textId="77777777">
        <w:trPr>
          <w:trHeight w:val="528"/>
          <w:jc w:val="center"/>
        </w:trPr>
        <w:tc>
          <w:tcPr>
            <w:tcW w:w="1402" w:type="dxa"/>
          </w:tcPr>
          <w:p w14:paraId="338D972B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1701" w:type="dxa"/>
          </w:tcPr>
          <w:p w14:paraId="59ED2509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B2B0FE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573D0199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D</w:t>
            </w:r>
          </w:p>
        </w:tc>
      </w:tr>
      <w:tr w:rsidR="00B95264" w14:paraId="7F90FC49" w14:textId="77777777">
        <w:trPr>
          <w:trHeight w:val="528"/>
          <w:jc w:val="center"/>
        </w:trPr>
        <w:tc>
          <w:tcPr>
            <w:tcW w:w="1402" w:type="dxa"/>
          </w:tcPr>
          <w:p w14:paraId="113FF2C4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5D5114CE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A98073E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55A984A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741642D8" w14:textId="77777777">
        <w:trPr>
          <w:trHeight w:val="528"/>
          <w:jc w:val="center"/>
        </w:trPr>
        <w:tc>
          <w:tcPr>
            <w:tcW w:w="1402" w:type="dxa"/>
          </w:tcPr>
          <w:p w14:paraId="782B7F91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7C9D20A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48BA6EB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0C8F64AF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  <w:tr w:rsidR="00B95264" w14:paraId="01C0A034" w14:textId="77777777">
        <w:trPr>
          <w:trHeight w:val="528"/>
          <w:jc w:val="center"/>
        </w:trPr>
        <w:tc>
          <w:tcPr>
            <w:tcW w:w="1402" w:type="dxa"/>
          </w:tcPr>
          <w:p w14:paraId="150F5E4B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09A1269C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52ED77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366CA9F3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20367059" w14:textId="77777777">
        <w:trPr>
          <w:trHeight w:val="528"/>
          <w:jc w:val="center"/>
        </w:trPr>
        <w:tc>
          <w:tcPr>
            <w:tcW w:w="1402" w:type="dxa"/>
          </w:tcPr>
          <w:p w14:paraId="55CEA4F6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739B4270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50C810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0417CD95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1BEE21CE" w14:textId="77777777">
        <w:trPr>
          <w:trHeight w:val="528"/>
          <w:jc w:val="center"/>
        </w:trPr>
        <w:tc>
          <w:tcPr>
            <w:tcW w:w="1402" w:type="dxa"/>
          </w:tcPr>
          <w:p w14:paraId="6380C80B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5E87334C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C7DAA2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251B1B2C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  <w:tr w:rsidR="00B95264" w14:paraId="3D92B914" w14:textId="77777777">
        <w:trPr>
          <w:trHeight w:val="528"/>
          <w:jc w:val="center"/>
        </w:trPr>
        <w:tc>
          <w:tcPr>
            <w:tcW w:w="1402" w:type="dxa"/>
          </w:tcPr>
          <w:p w14:paraId="1993A5DE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504EFACE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0F8A3C8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5DAFD532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A</w:t>
            </w:r>
          </w:p>
        </w:tc>
      </w:tr>
      <w:tr w:rsidR="00B95264" w14:paraId="5C48B108" w14:textId="77777777">
        <w:trPr>
          <w:trHeight w:val="528"/>
          <w:jc w:val="center"/>
        </w:trPr>
        <w:tc>
          <w:tcPr>
            <w:tcW w:w="1402" w:type="dxa"/>
          </w:tcPr>
          <w:p w14:paraId="40D3185F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7D5AC1C2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DC83A19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2569860F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D</w:t>
            </w:r>
          </w:p>
        </w:tc>
      </w:tr>
      <w:tr w:rsidR="00B95264" w14:paraId="7EBF2D4C" w14:textId="77777777">
        <w:trPr>
          <w:trHeight w:val="528"/>
          <w:jc w:val="center"/>
        </w:trPr>
        <w:tc>
          <w:tcPr>
            <w:tcW w:w="1402" w:type="dxa"/>
          </w:tcPr>
          <w:p w14:paraId="6BBC79F6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389FCE73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BFE3D2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0D93EB86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  <w:tr w:rsidR="00B95264" w14:paraId="0B06035E" w14:textId="77777777">
        <w:trPr>
          <w:trHeight w:val="528"/>
          <w:jc w:val="center"/>
        </w:trPr>
        <w:tc>
          <w:tcPr>
            <w:tcW w:w="1402" w:type="dxa"/>
          </w:tcPr>
          <w:p w14:paraId="0739B09A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4B38BE50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AE9F002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5BA95A9C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331FA0F6" w14:textId="77777777">
        <w:trPr>
          <w:trHeight w:val="528"/>
          <w:jc w:val="center"/>
        </w:trPr>
        <w:tc>
          <w:tcPr>
            <w:tcW w:w="1402" w:type="dxa"/>
          </w:tcPr>
          <w:p w14:paraId="00BBE7D2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43B91F62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FF5C001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01D3BDA9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  <w:tr w:rsidR="00B95264" w14:paraId="4C71B665" w14:textId="77777777">
        <w:trPr>
          <w:trHeight w:val="528"/>
          <w:jc w:val="center"/>
        </w:trPr>
        <w:tc>
          <w:tcPr>
            <w:tcW w:w="1402" w:type="dxa"/>
          </w:tcPr>
          <w:p w14:paraId="5F6EC96C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38320CBA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1F02E6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07BF2EC3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44DEC0EB" w14:textId="77777777">
        <w:trPr>
          <w:trHeight w:val="528"/>
          <w:jc w:val="center"/>
        </w:trPr>
        <w:tc>
          <w:tcPr>
            <w:tcW w:w="1402" w:type="dxa"/>
          </w:tcPr>
          <w:p w14:paraId="416F2C70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6108A62B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DBA587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3C69E0B8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652AEEB4" w14:textId="77777777">
        <w:trPr>
          <w:trHeight w:val="528"/>
          <w:jc w:val="center"/>
        </w:trPr>
        <w:tc>
          <w:tcPr>
            <w:tcW w:w="1402" w:type="dxa"/>
          </w:tcPr>
          <w:p w14:paraId="309BDB8D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66428471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DFC330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434FBDA3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  <w:tr w:rsidR="00B95264" w14:paraId="2EB9C5A7" w14:textId="77777777">
        <w:trPr>
          <w:jc w:val="center"/>
        </w:trPr>
        <w:tc>
          <w:tcPr>
            <w:tcW w:w="1402" w:type="dxa"/>
          </w:tcPr>
          <w:p w14:paraId="3B145D16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1743EBD6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BB383A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6068C77C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65D0C877" w14:textId="77777777">
        <w:trPr>
          <w:jc w:val="center"/>
        </w:trPr>
        <w:tc>
          <w:tcPr>
            <w:tcW w:w="1402" w:type="dxa"/>
          </w:tcPr>
          <w:p w14:paraId="27E056D6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647007F0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8ED64DE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06437AF5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  <w:tr w:rsidR="00B95264" w14:paraId="008897E9" w14:textId="77777777">
        <w:trPr>
          <w:jc w:val="center"/>
        </w:trPr>
        <w:tc>
          <w:tcPr>
            <w:tcW w:w="1402" w:type="dxa"/>
          </w:tcPr>
          <w:p w14:paraId="15A777AB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54A686F4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3942273" w14:textId="77777777" w:rsidR="00B95264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701" w:type="dxa"/>
          </w:tcPr>
          <w:p w14:paraId="34FA4728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3785C94B" w14:textId="77777777">
        <w:trPr>
          <w:jc w:val="center"/>
        </w:trPr>
        <w:tc>
          <w:tcPr>
            <w:tcW w:w="1402" w:type="dxa"/>
          </w:tcPr>
          <w:p w14:paraId="133878F9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7885AC31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B2BC0EF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18956D10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A</w:t>
            </w:r>
          </w:p>
        </w:tc>
      </w:tr>
      <w:tr w:rsidR="00B95264" w14:paraId="3DFE97CA" w14:textId="77777777">
        <w:trPr>
          <w:jc w:val="center"/>
        </w:trPr>
        <w:tc>
          <w:tcPr>
            <w:tcW w:w="1402" w:type="dxa"/>
          </w:tcPr>
          <w:p w14:paraId="22880ADB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58152768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E95B54C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1058E966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3D7FCFF7" w14:textId="77777777">
        <w:trPr>
          <w:jc w:val="center"/>
        </w:trPr>
        <w:tc>
          <w:tcPr>
            <w:tcW w:w="1402" w:type="dxa"/>
          </w:tcPr>
          <w:p w14:paraId="6B1200E3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2CB902DF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0AFE8F9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078968A2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  <w:tr w:rsidR="00B95264" w14:paraId="6F6D6780" w14:textId="77777777">
        <w:trPr>
          <w:jc w:val="center"/>
        </w:trPr>
        <w:tc>
          <w:tcPr>
            <w:tcW w:w="1402" w:type="dxa"/>
          </w:tcPr>
          <w:p w14:paraId="6B5A0AA6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78576CED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CFAAC38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47ADBE61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C</w:t>
            </w:r>
          </w:p>
        </w:tc>
      </w:tr>
      <w:tr w:rsidR="00B95264" w14:paraId="7151BFAF" w14:textId="77777777">
        <w:trPr>
          <w:jc w:val="center"/>
        </w:trPr>
        <w:tc>
          <w:tcPr>
            <w:tcW w:w="1402" w:type="dxa"/>
          </w:tcPr>
          <w:p w14:paraId="532898A7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577521F2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3A4349A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0D82E32C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  <w:tr w:rsidR="00B95264" w14:paraId="7F9448E8" w14:textId="77777777">
        <w:trPr>
          <w:jc w:val="center"/>
        </w:trPr>
        <w:tc>
          <w:tcPr>
            <w:tcW w:w="1402" w:type="dxa"/>
          </w:tcPr>
          <w:p w14:paraId="68339F52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1F740BA5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1EF8046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1C18D446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A</w:t>
            </w:r>
          </w:p>
        </w:tc>
      </w:tr>
      <w:tr w:rsidR="00B95264" w14:paraId="2258B1C6" w14:textId="77777777">
        <w:trPr>
          <w:jc w:val="center"/>
        </w:trPr>
        <w:tc>
          <w:tcPr>
            <w:tcW w:w="1402" w:type="dxa"/>
          </w:tcPr>
          <w:p w14:paraId="76BDF76C" w14:textId="77777777" w:rsidR="00B95264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70C9CFE9" w14:textId="77777777" w:rsidR="00B95264" w:rsidRDefault="00B952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93A0A38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12A6C177" w14:textId="77777777" w:rsidR="00B9526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B</w:t>
            </w:r>
          </w:p>
        </w:tc>
      </w:tr>
    </w:tbl>
    <w:p w14:paraId="3FA8AD9B" w14:textId="77777777" w:rsidR="00B95264" w:rsidRDefault="00B95264">
      <w:pPr>
        <w:spacing w:line="276" w:lineRule="auto"/>
        <w:rPr>
          <w:color w:val="000000" w:themeColor="text1"/>
        </w:rPr>
      </w:pPr>
    </w:p>
    <w:p w14:paraId="4518E162" w14:textId="77777777" w:rsidR="00B95264" w:rsidRDefault="00B95264">
      <w:pPr>
        <w:spacing w:line="276" w:lineRule="auto"/>
        <w:rPr>
          <w:color w:val="000000" w:themeColor="text1"/>
        </w:rPr>
      </w:pPr>
    </w:p>
    <w:tbl>
      <w:tblPr>
        <w:tblStyle w:val="Style44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24"/>
      </w:tblGrid>
      <w:tr w:rsidR="00B95264" w14:paraId="58DE4C3C" w14:textId="77777777">
        <w:tc>
          <w:tcPr>
            <w:tcW w:w="9924" w:type="dxa"/>
          </w:tcPr>
          <w:p w14:paraId="668B50C7" w14:textId="77777777" w:rsidR="00B95264" w:rsidRDefault="00000000">
            <w:pPr>
              <w:pStyle w:val="Heading3"/>
              <w:spacing w:line="240" w:lineRule="auto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Note to Question Paper Setters</w:t>
            </w:r>
          </w:p>
          <w:p w14:paraId="09A6DCE1" w14:textId="77777777" w:rsidR="00B95264" w:rsidRDefault="00000000">
            <w:pPr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Format Requirements</w:t>
            </w:r>
          </w:p>
          <w:p w14:paraId="61745D82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Font: Times New Roman</w:t>
            </w:r>
          </w:p>
          <w:p w14:paraId="48341FCA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Font Size: 12</w:t>
            </w:r>
          </w:p>
          <w:p w14:paraId="12B460E0" w14:textId="77777777" w:rsidR="00B95264" w:rsidRDefault="00000000">
            <w:pPr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Equations</w:t>
            </w:r>
          </w:p>
          <w:p w14:paraId="2CF538B5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All equations must be created using MathType or the Microsoft Equation Editor.</w:t>
            </w:r>
          </w:p>
          <w:p w14:paraId="568D4E98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Images of equations should not be inserted.</w:t>
            </w:r>
          </w:p>
          <w:p w14:paraId="060D0B11" w14:textId="77777777" w:rsidR="00B95264" w:rsidRDefault="00000000">
            <w:pPr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Figures and Images</w:t>
            </w:r>
          </w:p>
          <w:p w14:paraId="3D6E4997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Any figures or images included must be clear, high-resolution, and suitable for printed format.</w:t>
            </w:r>
          </w:p>
          <w:p w14:paraId="4B0A0B75" w14:textId="77777777" w:rsidR="00B95264" w:rsidRDefault="00000000">
            <w:pPr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Answer Indication</w:t>
            </w:r>
          </w:p>
          <w:p w14:paraId="5B666D08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The correct answer should be clearly bolded in the submitted question paper template.</w:t>
            </w:r>
          </w:p>
          <w:p w14:paraId="0371AA78" w14:textId="77777777" w:rsidR="00B95264" w:rsidRDefault="00000000">
            <w:pPr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Examination Rules</w:t>
            </w:r>
          </w:p>
          <w:p w14:paraId="3AA579E9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The use of calculators or reference materials is not permitted during the examination.</w:t>
            </w:r>
          </w:p>
          <w:p w14:paraId="7942C1F3" w14:textId="77777777" w:rsidR="00B95264" w:rsidRDefault="00000000">
            <w:pPr>
              <w:numPr>
                <w:ilvl w:val="0"/>
                <w:numId w:val="8"/>
              </w:numPr>
              <w:spacing w:line="240" w:lineRule="auto"/>
              <w:rPr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Question Set Preparation</w:t>
            </w:r>
          </w:p>
          <w:p w14:paraId="11176D1C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Questions must not be repeated across Set A and Set B.</w:t>
            </w:r>
          </w:p>
          <w:p w14:paraId="4AC178F4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Questions with similar meaning or concept duplication should be avoided across the sets to ensure a diverse assessment of candidates' knowledge and critical thinking skills.</w:t>
            </w:r>
          </w:p>
          <w:p w14:paraId="7B4A01CD" w14:textId="77777777" w:rsidR="00B95264" w:rsidRDefault="00000000">
            <w:pPr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Standard of Questions</w:t>
            </w:r>
          </w:p>
          <w:p w14:paraId="61341B85" w14:textId="77777777" w:rsidR="00B95264" w:rsidRDefault="00000000">
            <w:pPr>
              <w:numPr>
                <w:ilvl w:val="1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The questions should be appropriate for a PhD entrance examination and cover both:</w:t>
            </w:r>
          </w:p>
          <w:p w14:paraId="27109582" w14:textId="77777777" w:rsidR="00B95264" w:rsidRDefault="00000000">
            <w:pPr>
              <w:numPr>
                <w:ilvl w:val="2"/>
                <w:numId w:val="8"/>
              </w:numPr>
              <w:spacing w:line="240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Research Methodology</w:t>
            </w:r>
          </w:p>
          <w:p w14:paraId="42446E0C" w14:textId="77777777" w:rsidR="00B95264" w:rsidRDefault="00000000">
            <w:pPr>
              <w:numPr>
                <w:ilvl w:val="2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Subject-specific advanced concepts</w:t>
            </w:r>
          </w:p>
          <w:p w14:paraId="563EA9AF" w14:textId="77777777" w:rsidR="00B95264" w:rsidRDefault="00000000">
            <w:pPr>
              <w:numPr>
                <w:ilvl w:val="0"/>
                <w:numId w:val="8"/>
              </w:numPr>
              <w:spacing w:after="0" w:line="276" w:lineRule="auto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The answer keys must be provided in the template.</w:t>
            </w:r>
          </w:p>
          <w:p w14:paraId="3D008AEC" w14:textId="77777777" w:rsidR="00B95264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The name of the institution and the department must be clearly mentioned at the top of the template.</w:t>
            </w:r>
          </w:p>
        </w:tc>
      </w:tr>
    </w:tbl>
    <w:p w14:paraId="631F8518" w14:textId="77777777" w:rsidR="00B95264" w:rsidRDefault="00B95264">
      <w:pPr>
        <w:spacing w:after="0" w:line="276" w:lineRule="auto"/>
        <w:ind w:left="720"/>
        <w:rPr>
          <w:color w:val="000000" w:themeColor="text1"/>
        </w:rPr>
      </w:pPr>
    </w:p>
    <w:p w14:paraId="4B41C7C1" w14:textId="77777777" w:rsidR="00B95264" w:rsidRDefault="00B95264">
      <w:pPr>
        <w:spacing w:line="276" w:lineRule="auto"/>
        <w:ind w:left="11"/>
        <w:rPr>
          <w:color w:val="000000" w:themeColor="text1"/>
        </w:rPr>
      </w:pPr>
    </w:p>
    <w:sectPr w:rsidR="00B95264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28B7B" w14:textId="77777777" w:rsidR="00ED2278" w:rsidRDefault="00ED2278">
      <w:pPr>
        <w:spacing w:line="240" w:lineRule="auto"/>
      </w:pPr>
      <w:r>
        <w:separator/>
      </w:r>
    </w:p>
  </w:endnote>
  <w:endnote w:type="continuationSeparator" w:id="0">
    <w:p w14:paraId="68B39C24" w14:textId="77777777" w:rsidR="00ED2278" w:rsidRDefault="00ED22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D0B9086-8312-4D38-B931-401E0CC02568}"/>
    <w:embedBold r:id="rId2" w:fontKey="{5C9F7EA8-8F49-4289-9006-5FA60E7D2721}"/>
    <w:embedItalic r:id="rId3" w:fontKey="{01D8EA36-B507-40EF-8EBB-BD9C20E2CAA7}"/>
  </w:font>
  <w:font w:name="Play">
    <w:altName w:val="苹方-简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499D2CDE-7E92-4308-B8F6-2BD738E510E8}"/>
    <w:embedItalic r:id="rId5" w:fontKey="{40D6B174-45F0-414E-868F-DCF6E93D95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Helvetica Neue"/>
    <w:charset w:val="00"/>
    <w:family w:val="swiss"/>
    <w:pitch w:val="variable"/>
    <w:sig w:usb0="20000287" w:usb1="00000003" w:usb2="00000000" w:usb3="00000000" w:csb0="0000019F" w:csb1="00000000"/>
    <w:embedRegular r:id="rId6" w:fontKey="{F46D67FB-6415-449D-885B-7947100744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47EB8468-ABBA-4D50-B7DB-2019AC1A89ED}"/>
  </w:font>
  <w:font w:name="Times New Roman Regular">
    <w:charset w:val="00"/>
    <w:family w:val="auto"/>
    <w:pitch w:val="default"/>
    <w:sig w:usb0="E0002AEF" w:usb1="C0007841" w:usb2="00000009" w:usb3="00000000" w:csb0="400001FF" w:csb1="FFFF0000"/>
    <w:embedRegular r:id="rId8" w:fontKey="{0701A88A-02F7-4657-9BC5-847BBAD2FFC7}"/>
    <w:embedBold r:id="rId9" w:fontKey="{5B83B5C3-B259-4525-B426-924DC628E1A3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3D337" w14:textId="77777777" w:rsidR="00B95264" w:rsidRDefault="00000000">
    <w:pP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B3FC7">
      <w:rPr>
        <w:noProof/>
        <w:color w:val="000000"/>
      </w:rPr>
      <w:t>1</w:t>
    </w:r>
    <w:r>
      <w:rPr>
        <w:color w:val="000000"/>
      </w:rPr>
      <w:fldChar w:fldCharType="end"/>
    </w:r>
  </w:p>
  <w:p w14:paraId="242AC052" w14:textId="77777777" w:rsidR="00B95264" w:rsidRDefault="00B95264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A0505" w14:textId="77777777" w:rsidR="00ED2278" w:rsidRDefault="00ED2278">
      <w:pPr>
        <w:spacing w:after="0"/>
      </w:pPr>
      <w:r>
        <w:separator/>
      </w:r>
    </w:p>
  </w:footnote>
  <w:footnote w:type="continuationSeparator" w:id="0">
    <w:p w14:paraId="1A8866AC" w14:textId="77777777" w:rsidR="00ED2278" w:rsidRDefault="00ED22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8EF81F"/>
    <w:multiLevelType w:val="multilevel"/>
    <w:tmpl w:val="9F8EF81F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AFAFCF1B"/>
    <w:multiLevelType w:val="multilevel"/>
    <w:tmpl w:val="AFAFCF1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BFEFEC4F"/>
    <w:multiLevelType w:val="multilevel"/>
    <w:tmpl w:val="BFEFEC4F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FA5B2731"/>
    <w:multiLevelType w:val="multilevel"/>
    <w:tmpl w:val="FA5B273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FED8BAB0"/>
    <w:multiLevelType w:val="multilevel"/>
    <w:tmpl w:val="FED8BAB0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FEE67279"/>
    <w:multiLevelType w:val="multilevel"/>
    <w:tmpl w:val="FEE6727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FF741BB8"/>
    <w:multiLevelType w:val="multilevel"/>
    <w:tmpl w:val="FF741B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6EB02D"/>
    <w:multiLevelType w:val="multilevel"/>
    <w:tmpl w:val="6F6EB02D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8808602">
    <w:abstractNumId w:val="1"/>
  </w:num>
  <w:num w:numId="2" w16cid:durableId="1147239485">
    <w:abstractNumId w:val="4"/>
  </w:num>
  <w:num w:numId="3" w16cid:durableId="582884877">
    <w:abstractNumId w:val="3"/>
  </w:num>
  <w:num w:numId="4" w16cid:durableId="394737820">
    <w:abstractNumId w:val="2"/>
  </w:num>
  <w:num w:numId="5" w16cid:durableId="23554603">
    <w:abstractNumId w:val="6"/>
  </w:num>
  <w:num w:numId="6" w16cid:durableId="1104688802">
    <w:abstractNumId w:val="0"/>
  </w:num>
  <w:num w:numId="7" w16cid:durableId="2033875655">
    <w:abstractNumId w:val="7"/>
  </w:num>
  <w:num w:numId="8" w16cid:durableId="1265071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64"/>
    <w:rsid w:val="00FB5182"/>
    <w:rsid w:val="7D935BD2"/>
    <w:rsid w:val="DFFF5322"/>
    <w:rsid w:val="FA7F5CE9"/>
    <w:rsid w:val="FBF9E168"/>
    <w:rsid w:val="FE6DF1FB"/>
    <w:rsid w:val="FE9F903A"/>
    <w:rsid w:val="001B3FC7"/>
    <w:rsid w:val="00B95264"/>
    <w:rsid w:val="00ED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FC2ABA"/>
  <w15:docId w15:val="{E46B4532-969B-4C3A-9AF4-DEB5C59A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Default Paragraph Font" w:semiHidden="1" w:uiPriority="1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styleId="TableGrid">
    <w:name w:val="Table Grid"/>
    <w:basedOn w:val="TableNormal0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ptos" w:eastAsia="Aptos" w:hAnsi="Aptos" w:cs="Aptos"/>
      <w:kern w:val="0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ptos" w:eastAsia="Aptos" w:hAnsi="Aptos" w:cs="Aptos"/>
      <w:kern w:val="0"/>
      <w:lang w:eastAsia="en-IN"/>
    </w:rPr>
  </w:style>
  <w:style w:type="table" w:customStyle="1" w:styleId="Style40">
    <w:name w:val="_Style 4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1">
    <w:name w:val="_Style 41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2">
    <w:name w:val="_Style 42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1145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2</cp:revision>
  <dcterms:created xsi:type="dcterms:W3CDTF">2026-03-05T21:20:00Z</dcterms:created>
  <dcterms:modified xsi:type="dcterms:W3CDTF">2026-10-07T05:30:00Z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144BB94AB5843779D8FCD969A67985A5_43</vt:lpwstr>
  </property>
</Properties>
</file>