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374F85" w14:paraId="0C58E46C" w14:textId="77777777" w:rsidTr="00721E6D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1819D8FA" w14:textId="77777777" w:rsidR="00374F85" w:rsidRDefault="00374F85" w:rsidP="00721E6D">
            <w:r>
              <w:rPr>
                <w:noProof/>
                <w:bdr w:val="none" w:sz="0" w:space="0" w:color="auto" w:frame="1"/>
                <w:lang w:eastAsia="en-IN"/>
              </w:rPr>
              <w:drawing>
                <wp:inline distT="0" distB="0" distL="0" distR="0" wp14:anchorId="18BD379E" wp14:editId="2E0B58E1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32A5BDCC" w14:textId="7EC25A60" w:rsidR="00374F85" w:rsidRPr="00860354" w:rsidRDefault="00374F8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40"/>
                <w:szCs w:val="40"/>
              </w:rPr>
            </w:pPr>
            <w:r w:rsidRPr="00860354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 xml:space="preserve">FACULTY OF </w:t>
            </w:r>
            <w:r w:rsidR="009A1A65">
              <w:rPr>
                <w:rFonts w:ascii="Times New Roman" w:hAnsi="Times New Roman" w:cs="Times New Roman"/>
                <w:b/>
                <w:bCs/>
                <w:color w:val="000000" w:themeColor="text1"/>
                <w:sz w:val="36"/>
                <w:szCs w:val="36"/>
              </w:rPr>
              <w:t>MANAGEMENT</w:t>
            </w:r>
          </w:p>
          <w:p w14:paraId="1B6EFFD2" w14:textId="612E0F08" w:rsidR="00374F85" w:rsidRPr="00860354" w:rsidRDefault="009A1A65" w:rsidP="00721E6D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DEPARTMENT OF MANAGEMENT STUDIES</w:t>
            </w:r>
          </w:p>
        </w:tc>
      </w:tr>
    </w:tbl>
    <w:p w14:paraId="493FC180" w14:textId="77777777" w:rsidR="00374F85" w:rsidRDefault="00374F85" w:rsidP="00374F85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7739" wp14:editId="10B38420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4685F8" w14:textId="2D53B0E3" w:rsidR="00374F85" w:rsidRPr="00D95FBE" w:rsidRDefault="00374F85" w:rsidP="00374F85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5D773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764685F8" w14:textId="2D53B0E3" w:rsidR="00374F85" w:rsidRPr="00D95FBE" w:rsidRDefault="00374F85" w:rsidP="00374F85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60354">
        <w:rPr>
          <w:rFonts w:ascii="Times New Roman" w:hAnsi="Times New Roman" w:cs="Times New Roman"/>
          <w:b/>
          <w:bCs/>
        </w:rPr>
        <w:t>Ph.D.</w:t>
      </w:r>
      <w:r w:rsidRPr="00860354">
        <w:rPr>
          <w:rFonts w:ascii="Times New Roman" w:hAnsi="Times New Roman" w:cs="Times New Roman"/>
          <w:b/>
          <w:bCs/>
          <w:spacing w:val="-8"/>
        </w:rPr>
        <w:t xml:space="preserve"> </w:t>
      </w:r>
      <w:r w:rsidRPr="00860354"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>E</w:t>
      </w:r>
      <w:r w:rsidRPr="00860354">
        <w:rPr>
          <w:rFonts w:ascii="Times New Roman" w:hAnsi="Times New Roman" w:cs="Times New Roman"/>
          <w:b/>
          <w:bCs/>
          <w:spacing w:val="-2"/>
        </w:rPr>
        <w:t>xamination – J</w:t>
      </w:r>
      <w:r>
        <w:rPr>
          <w:rFonts w:ascii="Times New Roman" w:hAnsi="Times New Roman" w:cs="Times New Roman"/>
          <w:b/>
          <w:bCs/>
          <w:spacing w:val="-2"/>
        </w:rPr>
        <w:t>anuary</w:t>
      </w:r>
      <w:r w:rsidRPr="00860354">
        <w:rPr>
          <w:rFonts w:ascii="Times New Roman" w:hAnsi="Times New Roman" w:cs="Times New Roman"/>
          <w:b/>
          <w:bCs/>
          <w:spacing w:val="-2"/>
        </w:rPr>
        <w:t xml:space="preserve"> 202</w:t>
      </w:r>
      <w:r>
        <w:rPr>
          <w:rFonts w:ascii="Times New Roman" w:hAnsi="Times New Roman" w:cs="Times New Roman"/>
          <w:b/>
          <w:bCs/>
          <w:spacing w:val="-2"/>
        </w:rPr>
        <w:t xml:space="preserve">6       </w:t>
      </w:r>
    </w:p>
    <w:p w14:paraId="2DEF232B" w14:textId="77777777" w:rsidR="00374F85" w:rsidRDefault="00374F85" w:rsidP="00374F85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E07EDD" wp14:editId="2C6FC9D1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B6D581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374F85" w14:paraId="47B9D643" w14:textId="77777777" w:rsidTr="00721E6D">
        <w:tc>
          <w:tcPr>
            <w:tcW w:w="1820" w:type="dxa"/>
          </w:tcPr>
          <w:p w14:paraId="4A24F00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06191A5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C14D86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16BF6607" w14:textId="47382FA7" w:rsidR="00374F85" w:rsidRPr="00860354" w:rsidRDefault="00374F85" w:rsidP="009A1A6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Ma</w:t>
            </w:r>
            <w:r w:rsidR="009A1A65">
              <w:rPr>
                <w:rFonts w:ascii="Times New Roman" w:hAnsi="Times New Roman" w:cs="Times New Roman"/>
              </w:rPr>
              <w:t>nagement Studies</w:t>
            </w:r>
          </w:p>
        </w:tc>
      </w:tr>
      <w:tr w:rsidR="00374F85" w14:paraId="20021B58" w14:textId="77777777" w:rsidTr="00721E6D">
        <w:tc>
          <w:tcPr>
            <w:tcW w:w="1820" w:type="dxa"/>
          </w:tcPr>
          <w:p w14:paraId="3F5D994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04CD7FC7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5AABA00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05260E60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1</w:t>
            </w:r>
            <w:r>
              <w:rPr>
                <w:rFonts w:ascii="Times New Roman" w:hAnsi="Times New Roman" w:cs="Times New Roman"/>
              </w:rPr>
              <w:t>0</w:t>
            </w:r>
            <w:r w:rsidRPr="00860354">
              <w:rPr>
                <w:rFonts w:ascii="Times New Roman" w:hAnsi="Times New Roman" w:cs="Times New Roman"/>
              </w:rPr>
              <w:t>/</w:t>
            </w:r>
            <w:r>
              <w:rPr>
                <w:rFonts w:ascii="Times New Roman" w:hAnsi="Times New Roman" w:cs="Times New Roman"/>
              </w:rPr>
              <w:t>11</w:t>
            </w:r>
            <w:r w:rsidRPr="00860354">
              <w:rPr>
                <w:rFonts w:ascii="Times New Roman" w:hAnsi="Times New Roman" w:cs="Times New Roman"/>
              </w:rPr>
              <w:t>/2025</w:t>
            </w:r>
          </w:p>
        </w:tc>
      </w:tr>
      <w:tr w:rsidR="00374F85" w14:paraId="646FC890" w14:textId="77777777" w:rsidTr="00721E6D">
        <w:tc>
          <w:tcPr>
            <w:tcW w:w="1820" w:type="dxa"/>
          </w:tcPr>
          <w:p w14:paraId="0BDFC7B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22FDEC5C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02614B56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6993C169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60354">
              <w:rPr>
                <w:rFonts w:ascii="Times New Roman" w:hAnsi="Times New Roman" w:cs="Times New Roman"/>
              </w:rPr>
              <w:t>: 2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60354">
              <w:rPr>
                <w:rFonts w:ascii="Times New Roman" w:hAnsi="Times New Roman" w:cs="Times New Roman"/>
              </w:rPr>
              <w:t>hrs</w:t>
            </w:r>
          </w:p>
        </w:tc>
      </w:tr>
      <w:tr w:rsidR="00374F85" w14:paraId="696B43A3" w14:textId="77777777" w:rsidTr="00721E6D">
        <w:tc>
          <w:tcPr>
            <w:tcW w:w="1820" w:type="dxa"/>
          </w:tcPr>
          <w:p w14:paraId="2F6E30F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3159B98B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5A2FD15A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777F4AF3" w14:textId="77777777" w:rsidR="00374F85" w:rsidRPr="00860354" w:rsidRDefault="00374F85" w:rsidP="00721E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374F85" w:rsidRPr="00D657E0" w14:paraId="1EF2331A" w14:textId="77777777" w:rsidTr="00721E6D">
        <w:trPr>
          <w:trHeight w:val="3677"/>
        </w:trPr>
        <w:tc>
          <w:tcPr>
            <w:tcW w:w="10485" w:type="dxa"/>
          </w:tcPr>
          <w:p w14:paraId="530EABB1" w14:textId="77777777" w:rsidR="00374F85" w:rsidRPr="00D657E0" w:rsidRDefault="00374F85" w:rsidP="00721E6D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</w:pPr>
            <w:r w:rsidRPr="00D657E0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sz w:val="28"/>
                <w:szCs w:val="28"/>
                <w:lang w:val="en-US"/>
              </w:rPr>
              <w:t>Instructions to candidates:</w:t>
            </w:r>
          </w:p>
          <w:p w14:paraId="74DD7938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All questions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D657E0">
              <w:rPr>
                <w:color w:val="000000" w:themeColor="text1"/>
              </w:rPr>
              <w:t>.</w:t>
            </w:r>
          </w:p>
          <w:p w14:paraId="6F8043F7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Each question has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D657E0">
              <w:rPr>
                <w:color w:val="000000" w:themeColor="text1"/>
              </w:rPr>
              <w:t>, of which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D657E0">
              <w:rPr>
                <w:color w:val="000000" w:themeColor="text1"/>
              </w:rPr>
              <w:t>.</w:t>
            </w:r>
          </w:p>
          <w:p w14:paraId="26BC46DB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D657E0">
              <w:rPr>
                <w:color w:val="000000" w:themeColor="text1"/>
              </w:rPr>
              <w:t>.</w:t>
            </w:r>
          </w:p>
          <w:p w14:paraId="1FF6F73C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D657E0">
              <w:rPr>
                <w:color w:val="000000" w:themeColor="text1"/>
              </w:rPr>
              <w:t> for incorrect answers.</w:t>
            </w:r>
          </w:p>
          <w:p w14:paraId="60776AB3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The use of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D657E0">
              <w:rPr>
                <w:color w:val="000000" w:themeColor="text1"/>
              </w:rPr>
              <w:t>, or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D657E0">
              <w:rPr>
                <w:color w:val="000000" w:themeColor="text1"/>
              </w:rPr>
              <w:t> is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D657E0">
              <w:rPr>
                <w:color w:val="000000" w:themeColor="text1"/>
              </w:rPr>
              <w:t> during the examination.</w:t>
            </w:r>
          </w:p>
          <w:p w14:paraId="60452DD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Use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D657E0">
              <w:rPr>
                <w:color w:val="000000" w:themeColor="text1"/>
              </w:rPr>
              <w:t> to mark your answers in the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D657E0">
              <w:rPr>
                <w:color w:val="000000" w:themeColor="text1"/>
              </w:rPr>
              <w:t>.</w:t>
            </w:r>
          </w:p>
          <w:p w14:paraId="58FB8E21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D657E0">
              <w:rPr>
                <w:color w:val="000000" w:themeColor="text1"/>
              </w:rPr>
              <w:t>Perform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D657E0">
              <w:rPr>
                <w:color w:val="000000" w:themeColor="text1"/>
              </w:rPr>
              <w:t> in the question paper booklet.</w:t>
            </w:r>
          </w:p>
          <w:p w14:paraId="458874B6" w14:textId="77777777" w:rsidR="00374F85" w:rsidRPr="00D657E0" w:rsidRDefault="00374F85" w:rsidP="00721E6D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D657E0">
              <w:rPr>
                <w:color w:val="000000" w:themeColor="text1"/>
              </w:rPr>
              <w:t> (such as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D657E0">
              <w:rPr>
                <w:color w:val="000000" w:themeColor="text1"/>
              </w:rPr>
              <w:t>) are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D657E0">
              <w:rPr>
                <w:color w:val="000000" w:themeColor="text1"/>
              </w:rPr>
              <w:t> on the OMR sheet </w:t>
            </w:r>
            <w:r w:rsidRPr="00D657E0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D657E0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8436AE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Research is best defined as:</w:t>
      </w:r>
      <w:r w:rsidRPr="00602003">
        <w:br/>
        <w:t>A) Gathering data and facts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Systematic and objective investigation to gain new knowledge</w:t>
      </w:r>
      <w:r w:rsidRPr="00602003">
        <w:br/>
        <w:t>C) Mere search for information</w:t>
      </w:r>
      <w:r w:rsidRPr="00602003">
        <w:br/>
        <w:t>D) Trial and error method</w:t>
      </w:r>
    </w:p>
    <w:p w14:paraId="5D69DE23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A research problem is said to be feasible when it is:</w:t>
      </w:r>
      <w:r w:rsidRPr="00602003">
        <w:br/>
        <w:t>A) Broad and complex</w:t>
      </w:r>
      <w:r w:rsidRPr="00602003">
        <w:br/>
        <w:t>B) Novel but expensive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C) Researchable within time, cost, and skill limits</w:t>
      </w:r>
      <w:r w:rsidRPr="00602003">
        <w:br/>
        <w:t>D) Only theoretical</w:t>
      </w:r>
    </w:p>
    <w:p w14:paraId="417BCEF7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A hypothesis should be:</w:t>
      </w:r>
      <w:r w:rsidRPr="00602003">
        <w:br/>
        <w:t>A) Vague and general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Testable and measurable</w:t>
      </w:r>
      <w:r w:rsidRPr="00602003">
        <w:br/>
      </w:r>
      <w:r w:rsidRPr="00602003">
        <w:lastRenderedPageBreak/>
        <w:t>C) Based on intuition only</w:t>
      </w:r>
      <w:r w:rsidRPr="00602003">
        <w:br/>
        <w:t>D) Stated after data collection</w:t>
      </w:r>
    </w:p>
    <w:p w14:paraId="45BFA2EF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In which research is the aim to solve an immediate practical problem?</w:t>
      </w:r>
      <w:r w:rsidRPr="00602003">
        <w:br/>
        <w:t>A) Fundamental research</w:t>
      </w:r>
      <w:r w:rsidRPr="00602003">
        <w:br/>
        <w:t>B) Basic research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C) Applied research</w:t>
      </w:r>
      <w:r w:rsidRPr="00602003">
        <w:br/>
        <w:t>D) Conceptual research</w:t>
      </w:r>
    </w:p>
    <w:p w14:paraId="63DA966B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Which of the following is not a step in the research process?</w:t>
      </w:r>
      <w:r w:rsidRPr="00602003">
        <w:br/>
        <w:t>A) Defining the problem</w:t>
      </w:r>
      <w:r w:rsidRPr="00602003">
        <w:br/>
        <w:t>B) Reviewing literature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C) Writing references before data collection</w:t>
      </w:r>
      <w:r w:rsidRPr="00602003">
        <w:br/>
        <w:t>D) Data analysis</w:t>
      </w:r>
    </w:p>
    <w:p w14:paraId="53C980C7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Variables that affect the relationship between independent and dependent variables are called:</w:t>
      </w:r>
      <w:r w:rsidRPr="00602003">
        <w:br/>
        <w:t>A) Control variables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Confounding variables</w:t>
      </w:r>
      <w:r w:rsidRPr="00602003">
        <w:br/>
        <w:t>C) Criterion variables</w:t>
      </w:r>
      <w:r w:rsidRPr="00602003">
        <w:br/>
        <w:t>D) Moderator variables</w:t>
      </w:r>
    </w:p>
    <w:p w14:paraId="745E406F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Which of the following is not a characteristic of good research?</w:t>
      </w:r>
      <w:r w:rsidRPr="00602003">
        <w:br/>
        <w:t>A) Empirical</w:t>
      </w:r>
      <w:r w:rsidRPr="00602003">
        <w:br/>
        <w:t>B) Systematic</w:t>
      </w:r>
      <w:r w:rsidRPr="00602003">
        <w:br/>
        <w:t>C) Logical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D) Biased</w:t>
      </w:r>
    </w:p>
    <w:p w14:paraId="5EDAE2F9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primary purpose of a literature review is to:</w:t>
      </w:r>
      <w:r w:rsidRPr="00602003">
        <w:br/>
        <w:t>A) Summarize previous research</w:t>
      </w:r>
      <w:r w:rsidRPr="00602003">
        <w:br/>
        <w:t>B) Identify research gaps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C) Both (A) and (B)</w:t>
      </w:r>
      <w:r w:rsidRPr="00602003">
        <w:br/>
        <w:t>D) List all authors in the field</w:t>
      </w:r>
    </w:p>
    <w:p w14:paraId="25509C08" w14:textId="0C0B2335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data are collected at one point in time, the study is called: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Longitudinal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Experimental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Cross-sectional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Exploratory</w:t>
      </w:r>
    </w:p>
    <w:p w14:paraId="207E942F" w14:textId="07E6DBC9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In a research report, the “Methodology” section includes: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Interpretation of results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Tools and techniques used for data collection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Literature summary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Theoretical framework only</w:t>
      </w:r>
    </w:p>
    <w:p w14:paraId="3307882C" w14:textId="5F2F86C5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one of the following is an example of qualitative research?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Survey using structured questionnaire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Content analysis of social media posts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Hypothesis testing using regression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Time series forecasting</w:t>
      </w:r>
    </w:p>
    <w:p w14:paraId="42FFC332" w14:textId="13B0343A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sampling technique uses existing study subjects to recruit future subjects?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Random sampling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Systematic sampling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Snowball sampling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Cluster sampling</w:t>
      </w:r>
    </w:p>
    <w:p w14:paraId="68F02C61" w14:textId="2178205E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of the following statistical tools measures the strength and direction of a relationship?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t-test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ANOVA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Correlation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Regression</w:t>
      </w:r>
    </w:p>
    <w:p w14:paraId="60E36F8F" w14:textId="4505CC87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‘null hypothesis’ states that: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There is no significant difference between groups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There is a significant relationship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Data are non-parametric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The study is invalid</w:t>
      </w:r>
    </w:p>
    <w:p w14:paraId="103BB77D" w14:textId="0EE0A26B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main difference between reliability and validity is: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Reliability = accuracy; Validity = consistency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Reliability = consistency; Validity = accuracy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Both are same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Reliability means bias-free</w:t>
      </w:r>
    </w:p>
    <w:p w14:paraId="5DFAF785" w14:textId="7BEC81FD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Likert scale is used to measure: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A) Frequency of </w:t>
      </w:r>
      <w:proofErr w:type="spellStart"/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behavior</w:t>
      </w:r>
      <w:proofErr w:type="spellEnd"/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Attitudes or opinions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C) Financial data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Physical performance</w:t>
      </w:r>
    </w:p>
    <w:p w14:paraId="7FF6A399" w14:textId="2ECCB2F2" w:rsidR="003A14D3" w:rsidRPr="00602003" w:rsidRDefault="003A14D3" w:rsidP="007A1C93">
      <w:pPr>
        <w:pStyle w:val="ListParagraph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of the following is true about a case study?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A) Focuses on large samples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B) Lacks depth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C) Focuses on one or few cases in depth</w:t>
      </w:r>
      <w:r w:rsidRPr="006020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D) Only uses quantitative tools</w:t>
      </w:r>
    </w:p>
    <w:p w14:paraId="6A988E53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term “Triangulation” in research means:</w:t>
      </w:r>
      <w:r w:rsidRPr="00602003">
        <w:br/>
        <w:t>A) Using three independent variables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Using multiple methods or data sources to cross-check results</w:t>
      </w:r>
      <w:r w:rsidRPr="00602003">
        <w:br/>
        <w:t>C) Measuring three constructs together</w:t>
      </w:r>
      <w:r w:rsidRPr="00602003">
        <w:br/>
        <w:t>D) Use of three hypotheses</w:t>
      </w:r>
    </w:p>
    <w:p w14:paraId="7998F079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Ethical research requires:</w:t>
      </w:r>
      <w:r w:rsidRPr="00602003">
        <w:br/>
        <w:t>A) Fabricating results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Informed consent of participants</w:t>
      </w:r>
      <w:r w:rsidRPr="00602003">
        <w:br/>
        <w:t>C) Hiding purpose of research</w:t>
      </w:r>
      <w:r w:rsidRPr="00602003">
        <w:br/>
        <w:t>D) Manipulating data for publication</w:t>
      </w:r>
    </w:p>
    <w:p w14:paraId="7B4E487E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Which test is suitable to compare the means of more than two groups?</w:t>
      </w:r>
      <w:r w:rsidRPr="00602003">
        <w:br/>
        <w:t>A) t-test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ANOVA</w:t>
      </w:r>
      <w:r w:rsidRPr="00602003">
        <w:br/>
        <w:t>C) Chi-square</w:t>
      </w:r>
      <w:r w:rsidRPr="00602003">
        <w:br/>
        <w:t>D) Z-test</w:t>
      </w:r>
    </w:p>
    <w:p w14:paraId="053FF167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Parametric tests assume:</w:t>
      </w:r>
      <w:r w:rsidRPr="00602003">
        <w:br/>
        <w:t>A) Nominal data</w:t>
      </w:r>
      <w:r w:rsidRPr="00602003">
        <w:br/>
        <w:t>B) Ordinal data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C) Normal distribution of data</w:t>
      </w:r>
      <w:r w:rsidRPr="00602003">
        <w:br/>
        <w:t>D) Unequal variances</w:t>
      </w:r>
    </w:p>
    <w:p w14:paraId="011CB7F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correlation coefficient (r) ranges between:</w:t>
      </w:r>
      <w:r w:rsidRPr="00602003">
        <w:br/>
        <w:t>A) 0 and 1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-1 and +1</w:t>
      </w:r>
      <w:r w:rsidRPr="00602003">
        <w:br/>
        <w:t>C) 0 and +10</w:t>
      </w:r>
      <w:r w:rsidRPr="00602003">
        <w:br/>
        <w:t>D) -10 and +10</w:t>
      </w:r>
    </w:p>
    <w:p w14:paraId="45CB27E5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F-test is used to:</w:t>
      </w:r>
      <w:r w:rsidRPr="00602003">
        <w:br/>
        <w:t>A) Compare means of two groups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lastRenderedPageBreak/>
        <w:t>B) Compare variances among groups</w:t>
      </w:r>
      <w:r w:rsidRPr="00602003">
        <w:br/>
        <w:t>C) Measure degree of association</w:t>
      </w:r>
      <w:r w:rsidRPr="00602003">
        <w:br/>
        <w:t>D) Test independence</w:t>
      </w:r>
    </w:p>
    <w:p w14:paraId="1DC664DF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A variable that is measured, not manipulated, is called:</w:t>
      </w:r>
      <w:r w:rsidRPr="00602003">
        <w:br/>
        <w:t>A) Independent variable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Dependent variable</w:t>
      </w:r>
      <w:r w:rsidRPr="00602003">
        <w:br/>
        <w:t>C) Controlled variable</w:t>
      </w:r>
      <w:r w:rsidRPr="00602003">
        <w:br/>
        <w:t>D) Extraneous variable</w:t>
      </w:r>
    </w:p>
    <w:p w14:paraId="5F18746F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When a researcher uses both qualitative and quantitative methods, it is called:</w:t>
      </w:r>
      <w:r w:rsidRPr="00602003">
        <w:br/>
        <w:t>A) Correlational design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B) Mixed-method design</w:t>
      </w:r>
      <w:r w:rsidRPr="00602003">
        <w:br/>
        <w:t>C) Experimental design</w:t>
      </w:r>
      <w:r w:rsidRPr="00602003">
        <w:br/>
        <w:t>D) Descriptive design</w:t>
      </w:r>
    </w:p>
    <w:p w14:paraId="1C6491C5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Management by Objectives (MBO) was first introduced by:</w:t>
      </w:r>
      <w:r w:rsidRPr="00602003">
        <w:br/>
        <w:t>A. Henri Fayol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Peter Drucker</w:t>
      </w:r>
      <w:r w:rsidRPr="00602003">
        <w:br/>
        <w:t>C. Elton Mayo</w:t>
      </w:r>
      <w:r w:rsidRPr="00602003">
        <w:br/>
        <w:t>D. Frederick Taylor</w:t>
      </w:r>
    </w:p>
    <w:p w14:paraId="59390583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Which of the following is a part of micro environment of business?</w:t>
      </w:r>
      <w:r w:rsidRPr="00602003">
        <w:br/>
        <w:t>A. Demographic forces</w:t>
      </w:r>
      <w:r w:rsidRPr="00602003">
        <w:br/>
        <w:t>B. Economic forces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Customers</w:t>
      </w:r>
      <w:r w:rsidRPr="00602003">
        <w:br/>
        <w:t>D. Political forces</w:t>
      </w:r>
    </w:p>
    <w:p w14:paraId="7B954F59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Maslow’s hierarchy of needs is based on:</w:t>
      </w:r>
      <w:r w:rsidRPr="00602003">
        <w:br/>
        <w:t>A. Economic needs</w:t>
      </w:r>
      <w:r w:rsidRPr="00602003">
        <w:br/>
        <w:t>B. Social needs only</w:t>
      </w:r>
      <w:r w:rsidRPr="00602003">
        <w:br/>
        <w:t>C. Psychological needs only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D. Human motivation</w:t>
      </w:r>
    </w:p>
    <w:p w14:paraId="2A120497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liquidity ratio that shows the firm’s ability to pay off short-term obligations without relying on inventory is:</w:t>
      </w:r>
      <w:r w:rsidRPr="00602003">
        <w:br/>
        <w:t>A. Current Ratio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Quick Ratio</w:t>
      </w:r>
      <w:r w:rsidRPr="00602003">
        <w:br/>
        <w:t>C. Debt-Equity Ratio</w:t>
      </w:r>
      <w:r w:rsidRPr="00602003">
        <w:br/>
        <w:t>D. Inventory Turnover</w:t>
      </w:r>
    </w:p>
    <w:p w14:paraId="1046E70E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lastRenderedPageBreak/>
        <w:t>“Marketing is a process of creating, communicating, delivering and exchanging offerings.” This definition is given by: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A. AMA (American Marketing Association)</w:t>
      </w:r>
      <w:r w:rsidRPr="00602003">
        <w:br/>
        <w:t>B. Philip Kotler</w:t>
      </w:r>
      <w:r w:rsidRPr="00602003">
        <w:br/>
        <w:t>C. Drucker</w:t>
      </w:r>
      <w:r w:rsidRPr="00602003">
        <w:br/>
        <w:t>D. McCarthy</w:t>
      </w:r>
    </w:p>
    <w:p w14:paraId="0B1AC188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demand curve generally slopes:</w:t>
      </w:r>
      <w:r w:rsidRPr="00602003">
        <w:br/>
        <w:t>A. Upward from left to right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Downward from left to right</w:t>
      </w:r>
      <w:r w:rsidRPr="00602003">
        <w:br/>
        <w:t>C. Horizontal</w:t>
      </w:r>
      <w:r w:rsidRPr="00602003">
        <w:br/>
        <w:t>D. Vertical</w:t>
      </w:r>
    </w:p>
    <w:p w14:paraId="1C7F2FC9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In Break-even analysis, total revenue equals:</w:t>
      </w:r>
      <w:r w:rsidRPr="00602003">
        <w:br/>
        <w:t>A. Fixed Cost</w:t>
      </w:r>
      <w:r w:rsidRPr="00602003">
        <w:br/>
        <w:t>B. Variable Cost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Total Cost</w:t>
      </w:r>
      <w:r w:rsidRPr="00602003">
        <w:br/>
        <w:t>D. Contribution</w:t>
      </w:r>
    </w:p>
    <w:p w14:paraId="56590065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A leadership style where the leader involves subordinates in decision-making is:</w:t>
      </w:r>
      <w:r w:rsidRPr="00602003">
        <w:br/>
        <w:t>A. Autocratic</w:t>
      </w:r>
      <w:r w:rsidRPr="00602003">
        <w:br/>
        <w:t>B. Laissez-faire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Democratic</w:t>
      </w:r>
      <w:r w:rsidRPr="00602003">
        <w:br/>
        <w:t>D. Bureaucratic</w:t>
      </w:r>
    </w:p>
    <w:p w14:paraId="2F70FC62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FIFO and LIFO are methods used in:</w:t>
      </w:r>
      <w:r w:rsidRPr="00602003">
        <w:br/>
        <w:t>A. Costing</w:t>
      </w:r>
      <w:r w:rsidRPr="00602003">
        <w:br/>
        <w:t>B. Depreciation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Inventory Valuation</w:t>
      </w:r>
      <w:r w:rsidRPr="00602003">
        <w:br/>
        <w:t>D. Cash Flow</w:t>
      </w:r>
    </w:p>
    <w:p w14:paraId="1C8EFF57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formula for Economic Order Quantity (EOQ) is: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A. √(2DS/H)</w:t>
      </w:r>
      <w:r w:rsidRPr="00602003">
        <w:br/>
        <w:t>B. √(2H/D)</w:t>
      </w:r>
      <w:r w:rsidRPr="00602003">
        <w:br/>
        <w:t>C. √(DS/2H)</w:t>
      </w:r>
      <w:r w:rsidRPr="00602003">
        <w:br/>
        <w:t>D. (2D/H)</w:t>
      </w:r>
    </w:p>
    <w:p w14:paraId="34E667E0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Job evaluation is mainly concerned with:</w:t>
      </w:r>
      <w:r w:rsidRPr="00602003">
        <w:br/>
        <w:t>A. Evaluating employee performance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Determining job worth</w:t>
      </w:r>
      <w:r w:rsidRPr="00602003">
        <w:br/>
      </w:r>
      <w:r w:rsidRPr="00602003">
        <w:lastRenderedPageBreak/>
        <w:t>C. Deciding wage rates</w:t>
      </w:r>
      <w:r w:rsidRPr="00602003">
        <w:br/>
        <w:t>D. Recruitment</w:t>
      </w:r>
    </w:p>
    <w:p w14:paraId="062BC9DB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Capital Budgeting involves decisions related to:</w:t>
      </w:r>
      <w:r w:rsidRPr="00602003">
        <w:br/>
        <w:t>A. Short-term investments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Long-term investments</w:t>
      </w:r>
      <w:r w:rsidRPr="00602003">
        <w:br/>
        <w:t>C. Working capital</w:t>
      </w:r>
      <w:r w:rsidRPr="00602003">
        <w:br/>
        <w:t>D. Dividend policy</w:t>
      </w:r>
    </w:p>
    <w:p w14:paraId="58EB82F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“4Ps” of marketing mix were introduced by: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A. Jerome McCarthy</w:t>
      </w:r>
      <w:r w:rsidRPr="00602003">
        <w:br/>
        <w:t>B. Philip Kotler</w:t>
      </w:r>
      <w:r w:rsidRPr="00602003">
        <w:br/>
        <w:t>C. Henry Mintzberg</w:t>
      </w:r>
      <w:r w:rsidRPr="00602003">
        <w:br/>
        <w:t>D. Peter Drucker</w:t>
      </w:r>
    </w:p>
    <w:p w14:paraId="5E0D1919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SWOT stands for: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A. Strengths, Weaknesses, Opportunities, Threats</w:t>
      </w:r>
      <w:r w:rsidRPr="00602003">
        <w:br/>
        <w:t>B. System, Work, Organization, Technique</w:t>
      </w:r>
      <w:r w:rsidRPr="00602003">
        <w:br/>
        <w:t>C. Strength, Worth, Output, Teamwork</w:t>
      </w:r>
      <w:r w:rsidRPr="00602003">
        <w:br/>
        <w:t>D. Strategy, Work, Objective, Target</w:t>
      </w:r>
    </w:p>
    <w:p w14:paraId="3788B138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main objective of Financial Management is:</w:t>
      </w:r>
      <w:r w:rsidRPr="00602003">
        <w:br/>
        <w:t>A. Maximization of profit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Maximization of shareholder wealth</w:t>
      </w:r>
      <w:r w:rsidRPr="00602003">
        <w:br/>
        <w:t>C. Minimization of cost</w:t>
      </w:r>
      <w:r w:rsidRPr="00602003">
        <w:br/>
        <w:t>D. Maximization of sales</w:t>
      </w:r>
    </w:p>
    <w:p w14:paraId="120382B8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process of dividing a market into distinct groups with common needs is:</w:t>
      </w:r>
      <w:r w:rsidRPr="00602003">
        <w:br/>
        <w:t>A. Targeting</w:t>
      </w:r>
      <w:r w:rsidRPr="00602003">
        <w:br/>
        <w:t>B. Positioning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Segmentation</w:t>
      </w:r>
      <w:r w:rsidRPr="00602003">
        <w:br/>
        <w:t>D. Promotion</w:t>
      </w:r>
    </w:p>
    <w:p w14:paraId="2BBA8A5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tool used to study competitive position in a market is:</w:t>
      </w:r>
      <w:r w:rsidRPr="00602003">
        <w:br/>
        <w:t>A. Ansoff Matrix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BCG Matrix</w:t>
      </w:r>
      <w:r w:rsidRPr="00602003">
        <w:br/>
        <w:t>C. Maslow’s Model</w:t>
      </w:r>
      <w:r w:rsidRPr="00602003">
        <w:br/>
        <w:t>D. PESTLE</w:t>
      </w:r>
    </w:p>
    <w:p w14:paraId="2E5ACA22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In Porter’s Five Forces, which of the following is NOT a force?</w:t>
      </w:r>
      <w:r w:rsidRPr="00602003">
        <w:br/>
        <w:t>A. Threat of new entrants</w:t>
      </w:r>
      <w:r w:rsidRPr="00602003">
        <w:br/>
      </w:r>
      <w:r w:rsidRPr="00602003">
        <w:lastRenderedPageBreak/>
        <w:t>B. Bargaining power of buyers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Product life cycle</w:t>
      </w:r>
      <w:r w:rsidRPr="00602003">
        <w:br/>
        <w:t>D. Rivalry among competitors</w:t>
      </w:r>
    </w:p>
    <w:p w14:paraId="6C09449A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ISO 9000 relates to:</w:t>
      </w:r>
      <w:r w:rsidRPr="00602003">
        <w:br/>
        <w:t>A. Accounting standards</w:t>
      </w:r>
      <w:r w:rsidRPr="00602003">
        <w:br/>
        <w:t>B. Environmental management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C. Quality management</w:t>
      </w:r>
      <w:r w:rsidRPr="00602003">
        <w:br/>
        <w:t>D. Financial management</w:t>
      </w:r>
    </w:p>
    <w:p w14:paraId="3A99C860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Which one is NOT a function of HRM?</w:t>
      </w:r>
      <w:r w:rsidRPr="00602003">
        <w:br/>
        <w:t>A. Planning</w:t>
      </w:r>
      <w:r w:rsidRPr="00602003">
        <w:br/>
        <w:t>B. Recruitment</w:t>
      </w:r>
      <w:r w:rsidRPr="00602003">
        <w:br/>
        <w:t>C. Compensation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D. Market segmentation</w:t>
      </w:r>
    </w:p>
    <w:p w14:paraId="38A8CB3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In accounting, goodwill is classified as:</w:t>
      </w:r>
      <w:r w:rsidRPr="00602003">
        <w:br/>
        <w:t>A. Tangible asset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Intangible asset</w:t>
      </w:r>
      <w:r w:rsidRPr="00602003">
        <w:br/>
        <w:t>C. Current asset</w:t>
      </w:r>
      <w:r w:rsidRPr="00602003">
        <w:br/>
        <w:t>D. Liability</w:t>
      </w:r>
    </w:p>
    <w:p w14:paraId="3E89BE20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law of variable proportion is related to:</w:t>
      </w:r>
      <w:r w:rsidRPr="00602003">
        <w:br/>
        <w:t>A. Long-run production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Short-run production</w:t>
      </w:r>
      <w:r w:rsidRPr="00602003">
        <w:br/>
        <w:t>C. Demand curve</w:t>
      </w:r>
      <w:r w:rsidRPr="00602003">
        <w:br/>
        <w:t>D. Market structure</w:t>
      </w:r>
    </w:p>
    <w:p w14:paraId="454F98BB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Span of control refers to:</w:t>
      </w:r>
      <w:r w:rsidRPr="00602003">
        <w:br/>
        <w:t>A. Number of levels in an organization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Number of subordinates reporting to a manager</w:t>
      </w:r>
      <w:r w:rsidRPr="00602003">
        <w:br/>
        <w:t>C. Chain of command</w:t>
      </w:r>
      <w:r w:rsidRPr="00602003">
        <w:br/>
        <w:t>D. Type of organization</w:t>
      </w:r>
    </w:p>
    <w:p w14:paraId="19A3263D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</w:pPr>
      <w:r w:rsidRPr="00602003">
        <w:t>The optimal capital structure is achieved when:</w:t>
      </w:r>
      <w:r w:rsidRPr="00602003">
        <w:br/>
        <w:t>A. Cost of equity is maximum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B. Cost of capital is minimum</w:t>
      </w:r>
      <w:r w:rsidRPr="00602003">
        <w:br/>
        <w:t>C. Debt is zero</w:t>
      </w:r>
      <w:r w:rsidRPr="00602003">
        <w:br/>
        <w:t>D. Equity equals debt</w:t>
      </w:r>
    </w:p>
    <w:p w14:paraId="22FE9FA5" w14:textId="77777777" w:rsidR="003A14D3" w:rsidRPr="00602003" w:rsidRDefault="003A14D3" w:rsidP="007A1C93">
      <w:pPr>
        <w:pStyle w:val="NormalWeb"/>
        <w:numPr>
          <w:ilvl w:val="0"/>
          <w:numId w:val="5"/>
        </w:numPr>
        <w:spacing w:line="360" w:lineRule="auto"/>
        <w:rPr>
          <w:rStyle w:val="Strong"/>
          <w:b w:val="0"/>
          <w:bCs w:val="0"/>
        </w:rPr>
      </w:pPr>
      <w:r w:rsidRPr="00602003">
        <w:lastRenderedPageBreak/>
        <w:t>The strategy of entering into new markets with new products is called:</w:t>
      </w:r>
      <w:r w:rsidRPr="00602003">
        <w:br/>
        <w:t>A. Market penetration</w:t>
      </w:r>
      <w:r w:rsidRPr="00602003">
        <w:br/>
        <w:t>B. Product development</w:t>
      </w:r>
      <w:r w:rsidRPr="00602003">
        <w:br/>
        <w:t>C. Market development</w:t>
      </w:r>
      <w:r w:rsidRPr="00602003">
        <w:br/>
      </w:r>
      <w:r w:rsidRPr="00602003">
        <w:rPr>
          <w:rStyle w:val="Strong"/>
          <w:rFonts w:eastAsiaTheme="majorEastAsia"/>
          <w:b w:val="0"/>
          <w:bCs w:val="0"/>
        </w:rPr>
        <w:t>D. Diversification</w:t>
      </w:r>
    </w:p>
    <w:p w14:paraId="625677C4" w14:textId="77777777" w:rsidR="00602003" w:rsidRDefault="00602003" w:rsidP="00602003">
      <w:pPr>
        <w:pStyle w:val="NormalWeb"/>
        <w:spacing w:line="360" w:lineRule="auto"/>
        <w:rPr>
          <w:rStyle w:val="Strong"/>
          <w:rFonts w:eastAsiaTheme="majorEastAsia"/>
          <w:b w:val="0"/>
          <w:bCs w:val="0"/>
        </w:rPr>
      </w:pPr>
    </w:p>
    <w:p w14:paraId="14150A9A" w14:textId="533ACE08" w:rsidR="00602003" w:rsidRPr="00602003" w:rsidRDefault="00602003" w:rsidP="00602003">
      <w:pPr>
        <w:pStyle w:val="NormalWeb"/>
        <w:spacing w:line="360" w:lineRule="auto"/>
        <w:ind w:left="3600"/>
      </w:pPr>
      <w:r>
        <w:rPr>
          <w:rStyle w:val="Strong"/>
          <w:rFonts w:eastAsiaTheme="majorEastAsia"/>
          <w:b w:val="0"/>
          <w:bCs w:val="0"/>
        </w:rPr>
        <w:t>*************</w:t>
      </w:r>
    </w:p>
    <w:p w14:paraId="54497B72" w14:textId="77777777" w:rsidR="00374F85" w:rsidRPr="00602003" w:rsidRDefault="00374F85" w:rsidP="00374F85">
      <w:pPr>
        <w:rPr>
          <w:sz w:val="22"/>
          <w:szCs w:val="22"/>
        </w:rPr>
      </w:pPr>
    </w:p>
    <w:p w14:paraId="787898CE" w14:textId="77777777" w:rsidR="007A1C93" w:rsidRPr="00602003" w:rsidRDefault="007A1C93" w:rsidP="00374F85">
      <w:pPr>
        <w:rPr>
          <w:sz w:val="22"/>
          <w:szCs w:val="22"/>
        </w:rPr>
      </w:pPr>
    </w:p>
    <w:p w14:paraId="22119CE8" w14:textId="77777777" w:rsidR="00374F85" w:rsidRPr="00602003" w:rsidRDefault="00374F85" w:rsidP="00374F85">
      <w:pPr>
        <w:jc w:val="right"/>
        <w:rPr>
          <w:sz w:val="22"/>
          <w:szCs w:val="22"/>
        </w:rPr>
      </w:pPr>
    </w:p>
    <w:p w14:paraId="2712038B" w14:textId="77777777" w:rsidR="00457AA1" w:rsidRPr="00602003" w:rsidRDefault="00457AA1"/>
    <w:sectPr w:rsidR="00457AA1" w:rsidRPr="00602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BB1CCA"/>
    <w:multiLevelType w:val="multilevel"/>
    <w:tmpl w:val="3C46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617986"/>
    <w:multiLevelType w:val="multilevel"/>
    <w:tmpl w:val="CF92A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4" w15:restartNumberingAfterBreak="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5" w15:restartNumberingAfterBreak="0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CF4C59"/>
    <w:multiLevelType w:val="multilevel"/>
    <w:tmpl w:val="652231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5937752">
    <w:abstractNumId w:val="3"/>
  </w:num>
  <w:num w:numId="2" w16cid:durableId="140658253">
    <w:abstractNumId w:val="4"/>
  </w:num>
  <w:num w:numId="3" w16cid:durableId="1623222744">
    <w:abstractNumId w:val="5"/>
  </w:num>
  <w:num w:numId="4" w16cid:durableId="1143817448">
    <w:abstractNumId w:val="0"/>
  </w:num>
  <w:num w:numId="5" w16cid:durableId="1633292252">
    <w:abstractNumId w:val="2"/>
  </w:num>
  <w:num w:numId="6" w16cid:durableId="1449817083">
    <w:abstractNumId w:val="6"/>
  </w:num>
  <w:num w:numId="7" w16cid:durableId="3784791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F85"/>
    <w:rsid w:val="000373C3"/>
    <w:rsid w:val="00374F85"/>
    <w:rsid w:val="003A14D3"/>
    <w:rsid w:val="00443FA5"/>
    <w:rsid w:val="00457AA1"/>
    <w:rsid w:val="005A51A6"/>
    <w:rsid w:val="00602003"/>
    <w:rsid w:val="007A1C93"/>
    <w:rsid w:val="009A1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5FFF9"/>
  <w15:chartTrackingRefBased/>
  <w15:docId w15:val="{18C019FE-323E-442A-AA75-A1A79CA42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F85"/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4F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4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1246</Words>
  <Characters>7108</Characters>
  <Application>Microsoft Office Word</Application>
  <DocSecurity>0</DocSecurity>
  <Lines>59</Lines>
  <Paragraphs>16</Paragraphs>
  <ScaleCrop>false</ScaleCrop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cp:keywords/>
  <dc:description/>
  <cp:lastModifiedBy>lab1</cp:lastModifiedBy>
  <cp:revision>5</cp:revision>
  <dcterms:created xsi:type="dcterms:W3CDTF">2025-10-16T09:30:00Z</dcterms:created>
  <dcterms:modified xsi:type="dcterms:W3CDTF">2025-11-01T05:34:00Z</dcterms:modified>
</cp:coreProperties>
</file>