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FA88D" w14:textId="77777777" w:rsidR="00324578" w:rsidRDefault="00324578">
      <w:pPr>
        <w:widowControl w:val="0"/>
        <w:spacing w:after="0" w:line="276" w:lineRule="auto"/>
        <w:rPr>
          <w:rFonts w:ascii="Arial" w:eastAsia="Arial" w:hAnsi="Arial" w:cs="Arial"/>
          <w:sz w:val="22"/>
          <w:szCs w:val="22"/>
        </w:rPr>
      </w:pPr>
    </w:p>
    <w:tbl>
      <w:tblPr>
        <w:tblStyle w:val="Style40"/>
        <w:tblpPr w:leftFromText="180" w:rightFromText="180" w:vertAnchor="page" w:horzAnchor="margin" w:tblpXSpec="center" w:tblpY="1035"/>
        <w:tblW w:w="104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41"/>
        <w:gridCol w:w="6849"/>
      </w:tblGrid>
      <w:tr w:rsidR="00324578" w14:paraId="0FAB65E3" w14:textId="77777777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14:paraId="06621EB7" w14:textId="77777777" w:rsidR="00324578" w:rsidRDefault="00000000">
            <w:r>
              <w:rPr>
                <w:noProof/>
              </w:rPr>
              <w:drawing>
                <wp:inline distT="0" distB="0" distL="0" distR="0" wp14:anchorId="0E385A7F" wp14:editId="22F47BB3">
                  <wp:extent cx="2205990" cy="958850"/>
                  <wp:effectExtent l="0" t="0" r="0" b="0"/>
                  <wp:docPr id="211527830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278307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14:paraId="7D40FEC2" w14:textId="77777777" w:rsidR="00324578" w:rsidRDefault="00000000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FACULTY OF ENGINEERING AND TECHNOLOGY</w:t>
            </w:r>
          </w:p>
          <w:p w14:paraId="417A6617" w14:textId="77777777" w:rsidR="00324578" w:rsidRDefault="00000000">
            <w:pPr>
              <w:pStyle w:val="Title"/>
              <w:spacing w:after="0" w:line="276" w:lineRule="auto"/>
              <w:ind w:right="4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DEPARTMENT OF COMPUTER SCIENCE AND ENGINEERING</w:t>
            </w:r>
          </w:p>
        </w:tc>
      </w:tr>
    </w:tbl>
    <w:p w14:paraId="3D706DA9" w14:textId="77777777" w:rsidR="00324578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83A5966" wp14:editId="11844997">
                <wp:simplePos x="0" y="0"/>
                <wp:positionH relativeFrom="column">
                  <wp:posOffset>5293995</wp:posOffset>
                </wp:positionH>
                <wp:positionV relativeFrom="paragraph">
                  <wp:posOffset>354330</wp:posOffset>
                </wp:positionV>
                <wp:extent cx="923925" cy="790575"/>
                <wp:effectExtent l="0" t="0" r="0" b="0"/>
                <wp:wrapNone/>
                <wp:docPr id="2115278305" name="Rectangles 2115278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BC249A" w14:textId="77777777" w:rsidR="00324578" w:rsidRDefault="00000000">
                            <w:pPr>
                              <w:spacing w:line="277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props3d w14:extrusionH="0" w14:contourW="0" w14:prstMaterial="clear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3A5966" id="Rectangles 2115278305" o:spid="_x0000_s1026" style="position:absolute;margin-left:416.85pt;margin-top:27.9pt;width:72.75pt;height:62.2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" fillcolor="white [3201]" stroked="f">
                <v:textbox inset="2.53958mm,1.2694mm,2.53958mm,1.2694mm">
                  <w:txbxContent>
                    <w:p w14:paraId="6BBC249A" w14:textId="77777777" w:rsidR="00324578" w:rsidRDefault="00000000">
                      <w:pPr>
                        <w:spacing w:line="277" w:lineRule="auto"/>
                        <w:jc w:val="center"/>
                        <w:rPr>
                          <w:b/>
                          <w:bCs/>
                          <w:color w:val="000000" w:themeColor="text1"/>
                          <w:sz w:val="96"/>
                          <w:szCs w:val="9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props3d w14:extrusionH="0" w14:contourW="0" w14:prstMaterial="clear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96"/>
                          <w:szCs w:val="9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props3d w14:extrusionH="0" w14:contourW="0" w14:prstMaterial="clear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Style41"/>
        <w:tblpPr w:leftFromText="180" w:rightFromText="180" w:vertAnchor="page" w:horzAnchor="margin" w:tblpX="-714" w:tblpY="3376"/>
        <w:tblW w:w="10485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92"/>
        <w:gridCol w:w="3523"/>
        <w:gridCol w:w="1925"/>
        <w:gridCol w:w="3245"/>
      </w:tblGrid>
      <w:tr w:rsidR="00324578" w14:paraId="21768F60" w14:textId="77777777">
        <w:tc>
          <w:tcPr>
            <w:tcW w:w="1792" w:type="dxa"/>
          </w:tcPr>
          <w:p w14:paraId="1D2BCF14" w14:textId="77777777" w:rsidR="00324578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Name</w:t>
            </w:r>
          </w:p>
        </w:tc>
        <w:tc>
          <w:tcPr>
            <w:tcW w:w="3523" w:type="dxa"/>
          </w:tcPr>
          <w:p w14:paraId="34B3EE36" w14:textId="77777777" w:rsidR="00324578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:___________________________</w:t>
            </w:r>
          </w:p>
        </w:tc>
        <w:tc>
          <w:tcPr>
            <w:tcW w:w="1925" w:type="dxa"/>
          </w:tcPr>
          <w:p w14:paraId="75C64D14" w14:textId="77777777" w:rsidR="00324578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14:paraId="5387F2B3" w14:textId="77777777" w:rsidR="00324578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 CSE</w:t>
            </w:r>
          </w:p>
        </w:tc>
      </w:tr>
      <w:tr w:rsidR="00324578" w14:paraId="0FE285E3" w14:textId="77777777">
        <w:tc>
          <w:tcPr>
            <w:tcW w:w="1792" w:type="dxa"/>
          </w:tcPr>
          <w:p w14:paraId="5C672140" w14:textId="77777777" w:rsidR="00324578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Application No.</w:t>
            </w:r>
          </w:p>
        </w:tc>
        <w:tc>
          <w:tcPr>
            <w:tcW w:w="3523" w:type="dxa"/>
          </w:tcPr>
          <w:p w14:paraId="7B738A1C" w14:textId="77777777" w:rsidR="00324578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:___________________________</w:t>
            </w:r>
          </w:p>
        </w:tc>
        <w:tc>
          <w:tcPr>
            <w:tcW w:w="1925" w:type="dxa"/>
          </w:tcPr>
          <w:p w14:paraId="1A8649A9" w14:textId="77777777" w:rsidR="00324578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14:paraId="2CC4AB0B" w14:textId="77777777" w:rsidR="00324578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 16/05/2026</w:t>
            </w:r>
          </w:p>
        </w:tc>
      </w:tr>
      <w:tr w:rsidR="00324578" w14:paraId="1F650873" w14:textId="77777777">
        <w:tc>
          <w:tcPr>
            <w:tcW w:w="1792" w:type="dxa"/>
          </w:tcPr>
          <w:p w14:paraId="0037147C" w14:textId="77777777" w:rsidR="00324578" w:rsidRDefault="00324578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523" w:type="dxa"/>
          </w:tcPr>
          <w:p w14:paraId="5C19834E" w14:textId="77777777" w:rsidR="00324578" w:rsidRDefault="00324578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25" w:type="dxa"/>
          </w:tcPr>
          <w:p w14:paraId="59CF3242" w14:textId="77777777" w:rsidR="00324578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14:paraId="7CC7FDEB" w14:textId="77777777" w:rsidR="00324578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 2 hrs</w:t>
            </w:r>
          </w:p>
        </w:tc>
      </w:tr>
      <w:tr w:rsidR="00324578" w14:paraId="224438F7" w14:textId="77777777">
        <w:tc>
          <w:tcPr>
            <w:tcW w:w="1792" w:type="dxa"/>
          </w:tcPr>
          <w:p w14:paraId="0201E2CC" w14:textId="77777777" w:rsidR="00324578" w:rsidRDefault="00324578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523" w:type="dxa"/>
          </w:tcPr>
          <w:p w14:paraId="1D66565F" w14:textId="77777777" w:rsidR="00324578" w:rsidRDefault="00324578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25" w:type="dxa"/>
          </w:tcPr>
          <w:p w14:paraId="7A0C3F12" w14:textId="77777777" w:rsidR="00324578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14:paraId="42DC8E19" w14:textId="77777777" w:rsidR="00324578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 50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="Times New Roman" w:hAnsi="Times New Roman" w:cs="Times New Roman"/>
              </w:rPr>
              <w:t>1=50</w:t>
            </w:r>
          </w:p>
        </w:tc>
      </w:tr>
    </w:tbl>
    <w:p w14:paraId="2E4A1414" w14:textId="77777777" w:rsidR="00324578" w:rsidRDefault="00324578">
      <w:pPr>
        <w:spacing w:line="276" w:lineRule="auto"/>
        <w:ind w:left="-709"/>
      </w:pPr>
    </w:p>
    <w:tbl>
      <w:tblPr>
        <w:tblStyle w:val="Style42"/>
        <w:tblW w:w="10348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348"/>
      </w:tblGrid>
      <w:tr w:rsidR="00324578" w14:paraId="362B2433" w14:textId="77777777">
        <w:tc>
          <w:tcPr>
            <w:tcW w:w="10348" w:type="dxa"/>
          </w:tcPr>
          <w:p w14:paraId="6AF10D84" w14:textId="77777777" w:rsidR="00324578" w:rsidRDefault="00000000">
            <w:pPr>
              <w:spacing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Instructions to Candidates</w:t>
            </w:r>
          </w:p>
          <w:p w14:paraId="3CA08161" w14:textId="77777777" w:rsidR="00324578" w:rsidRDefault="00000000">
            <w:pPr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This question paper consists of Multiple Choice Questions (MCQs) only.</w:t>
            </w:r>
          </w:p>
          <w:p w14:paraId="74904CF6" w14:textId="77777777" w:rsidR="00324578" w:rsidRDefault="00000000">
            <w:pPr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Each question has four options (a, b, c, and d), out of which only one option is correct.</w:t>
            </w:r>
          </w:p>
          <w:p w14:paraId="5EE57AB1" w14:textId="77777777" w:rsidR="00324578" w:rsidRDefault="00000000">
            <w:pPr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Each correct answer carries one mark. There is no negative marking for incorrect answers.</w:t>
            </w:r>
          </w:p>
          <w:p w14:paraId="24A0C5EC" w14:textId="77777777" w:rsidR="00324578" w:rsidRDefault="00000000">
            <w:pPr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Candidates must mark their answers only on the OMR sheet provided. </w:t>
            </w:r>
          </w:p>
          <w:p w14:paraId="46D5BE9C" w14:textId="77777777" w:rsidR="00324578" w:rsidRDefault="00000000">
            <w:pPr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use of calculators, mobile phones, smartwatches, or any electronic devices is strictly prohibited inside the examination hall.</w:t>
            </w:r>
          </w:p>
          <w:p w14:paraId="10FE3247" w14:textId="77777777" w:rsidR="00324578" w:rsidRDefault="00000000">
            <w:pPr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Reference materials, notes, books, or any printed resources are not permitted during the examination.</w:t>
            </w:r>
          </w:p>
          <w:p w14:paraId="02DB8BD6" w14:textId="77777777" w:rsidR="00324578" w:rsidRDefault="00000000">
            <w:pPr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Use only a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black or blue ballpoint pen</w:t>
            </w:r>
            <w:r>
              <w:rPr>
                <w:rFonts w:ascii="Times New Roman" w:eastAsia="Times New Roman" w:hAnsi="Times New Roman" w:cs="Times New Roman"/>
              </w:rPr>
              <w:t xml:space="preserve"> to mark the answers on the OMR sheet.</w:t>
            </w:r>
          </w:p>
          <w:p w14:paraId="3B905381" w14:textId="77777777" w:rsidR="00324578" w:rsidRDefault="00000000">
            <w:pPr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Rough work should be done only in the space provided in the question paper booklet.</w:t>
            </w:r>
          </w:p>
          <w:p w14:paraId="2AE04FA3" w14:textId="77777777" w:rsidR="00324578" w:rsidRDefault="00000000">
            <w:pPr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Before starting the examination, ensure that all required details (Name, Application Number, etc.) are correctly filled in on the OMR sheet.</w:t>
            </w:r>
          </w:p>
          <w:p w14:paraId="7A5BED8A" w14:textId="77777777" w:rsidR="00324578" w:rsidRDefault="00000000">
            <w:pPr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 not fold, damage, or mark the OMR sheet unnecessarily, as it will be scanned for evaluation.</w:t>
            </w:r>
          </w:p>
          <w:p w14:paraId="33B4B25B" w14:textId="77777777" w:rsidR="00324578" w:rsidRDefault="00324578">
            <w:pPr>
              <w:tabs>
                <w:tab w:val="left" w:pos="1365"/>
              </w:tabs>
              <w:spacing w:after="0" w:line="276" w:lineRule="auto"/>
            </w:pPr>
          </w:p>
        </w:tc>
      </w:tr>
    </w:tbl>
    <w:p w14:paraId="30189BE2" w14:textId="77777777" w:rsidR="00324578" w:rsidRDefault="00324578">
      <w:pPr>
        <w:spacing w:line="276" w:lineRule="auto"/>
        <w:ind w:left="-709"/>
      </w:pPr>
    </w:p>
    <w:p w14:paraId="594B58E5" w14:textId="77777777" w:rsidR="00324578" w:rsidRDefault="00000000">
      <w:pPr>
        <w:spacing w:after="0" w:line="276" w:lineRule="auto"/>
        <w:ind w:left="-42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Subject-Specific Questions</w:t>
      </w:r>
    </w:p>
    <w:p w14:paraId="3A9E31B8" w14:textId="77777777" w:rsidR="00324578" w:rsidRDefault="00000000">
      <w:pP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14:paraId="61E6223A" w14:textId="340D6D85" w:rsidR="00324578" w:rsidRDefault="00093800" w:rsidP="00093800">
      <w:pPr>
        <w:tabs>
          <w:tab w:val="left" w:pos="240"/>
          <w:tab w:val="left" w:pos="480"/>
        </w:tabs>
        <w:spacing w:before="200" w:after="120"/>
        <w:ind w:left="-709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 xml:space="preserve">             1. </w:t>
      </w:r>
      <w:r w:rsidR="00000000">
        <w:rPr>
          <w:rFonts w:ascii="Times New Roman Regular" w:eastAsia="Arial" w:hAnsi="Times New Roman Regular" w:cs="Times New Roman Regular"/>
        </w:rPr>
        <w:t>Which of the following page replacement algorithms suffers from Belady's</w:t>
      </w:r>
    </w:p>
    <w:p w14:paraId="54BC08B9" w14:textId="77777777" w:rsidR="00324578" w:rsidRDefault="00000000">
      <w:pPr>
        <w:tabs>
          <w:tab w:val="left" w:pos="240"/>
          <w:tab w:val="left" w:pos="480"/>
        </w:tabs>
        <w:spacing w:before="200" w:after="120"/>
        <w:ind w:firstLineChars="150" w:firstLine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 xml:space="preserve"> </w:t>
      </w:r>
      <w:r>
        <w:rPr>
          <w:rFonts w:ascii="Times New Roman Regular" w:eastAsia="Arial" w:hAnsi="Times New Roman Regular" w:cs="Times New Roman Regular"/>
          <w:lang w:val="en-US"/>
        </w:rPr>
        <w:t xml:space="preserve"> a</w:t>
      </w:r>
      <w:r>
        <w:rPr>
          <w:rFonts w:ascii="Times New Roman Regular" w:eastAsia="Arial" w:hAnsi="Times New Roman Regular" w:cs="Times New Roman Regular"/>
        </w:rPr>
        <w:t>nomaly?</w:t>
      </w:r>
    </w:p>
    <w:p w14:paraId="4CA79280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A. Optimal Page Replacement</w:t>
      </w:r>
    </w:p>
    <w:p w14:paraId="53AC048D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B. LRU (Least Recently Used)</w:t>
      </w:r>
    </w:p>
    <w:p w14:paraId="09377D14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  <w:b/>
          <w:bCs/>
        </w:rPr>
        <w:t>C. FIFO (First In First Out)</w:t>
      </w:r>
    </w:p>
    <w:p w14:paraId="30C6124D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D. Clock Algorithm</w:t>
      </w:r>
    </w:p>
    <w:p w14:paraId="39B8E9FE" w14:textId="05F72F2C" w:rsidR="00324578" w:rsidRDefault="00000000">
      <w:pPr>
        <w:spacing w:before="200" w:after="12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  <w:lang w:val="en-US"/>
        </w:rPr>
        <w:t>2</w:t>
      </w:r>
      <w:r>
        <w:rPr>
          <w:rFonts w:ascii="Times New Roman Regular" w:eastAsia="Arial" w:hAnsi="Times New Roman Regular" w:cs="Times New Roman Regular"/>
        </w:rPr>
        <w:t>.</w:t>
      </w:r>
      <w:r>
        <w:rPr>
          <w:rFonts w:ascii="Times New Roman Regular" w:eastAsia="Arial" w:hAnsi="Times New Roman Regular" w:cs="Times New Roman Regular"/>
          <w:b/>
          <w:bCs/>
        </w:rPr>
        <w:t xml:space="preserve"> </w:t>
      </w:r>
      <w:r>
        <w:rPr>
          <w:rFonts w:ascii="Times New Roman Regular" w:eastAsia="Arial" w:hAnsi="Times New Roman Regular" w:cs="Times New Roman Regular"/>
        </w:rPr>
        <w:t>In the context of process synchronization, a semaphore initialized to 1 is called a:</w:t>
      </w:r>
    </w:p>
    <w:p w14:paraId="05F57CD5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lastRenderedPageBreak/>
        <w:t>A. Counting semaphore</w:t>
      </w:r>
    </w:p>
    <w:p w14:paraId="35C2BCC3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  <w:b/>
          <w:bCs/>
        </w:rPr>
        <w:t>B. Binary semaphore (mutex)</w:t>
      </w:r>
    </w:p>
    <w:p w14:paraId="0AD06653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C. Spin lock</w:t>
      </w:r>
    </w:p>
    <w:p w14:paraId="77F23DB0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D. Monitor</w:t>
      </w:r>
    </w:p>
    <w:p w14:paraId="23358A57" w14:textId="3F0BE69F" w:rsidR="00324578" w:rsidRDefault="00093800">
      <w:pPr>
        <w:spacing w:before="200" w:after="12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  <w:lang w:val="en-US"/>
        </w:rPr>
        <w:t>3</w:t>
      </w:r>
      <w:r w:rsidR="00000000">
        <w:rPr>
          <w:rFonts w:ascii="Times New Roman Regular" w:eastAsia="Arial" w:hAnsi="Times New Roman Regular" w:cs="Times New Roman Regular"/>
        </w:rPr>
        <w:t>.</w:t>
      </w:r>
      <w:r w:rsidR="00000000">
        <w:rPr>
          <w:rFonts w:ascii="Times New Roman Regular" w:eastAsia="Arial" w:hAnsi="Times New Roman Regular" w:cs="Times New Roman Regular"/>
          <w:b/>
          <w:bCs/>
        </w:rPr>
        <w:t xml:space="preserve"> </w:t>
      </w:r>
      <w:r w:rsidR="00000000">
        <w:rPr>
          <w:rFonts w:ascii="Times New Roman Regular" w:eastAsia="Arial" w:hAnsi="Times New Roman Regular" w:cs="Times New Roman Regular"/>
        </w:rPr>
        <w:t>Which of the following is NOT a necessary condition for deadlock to occur?</w:t>
      </w:r>
    </w:p>
    <w:p w14:paraId="5808F9C1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A. Mutual exclusion</w:t>
      </w:r>
    </w:p>
    <w:p w14:paraId="6B624C42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B. Hold and wait</w:t>
      </w:r>
    </w:p>
    <w:p w14:paraId="35147670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  <w:b/>
          <w:bCs/>
        </w:rPr>
        <w:t>C. Preemption</w:t>
      </w:r>
    </w:p>
    <w:p w14:paraId="6D108745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D. Circular wait</w:t>
      </w:r>
    </w:p>
    <w:p w14:paraId="2E224114" w14:textId="1D7760E3" w:rsidR="00324578" w:rsidRDefault="00093800">
      <w:pPr>
        <w:spacing w:before="200" w:after="12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  <w:lang w:val="en-US"/>
        </w:rPr>
        <w:t>4</w:t>
      </w:r>
      <w:r w:rsidR="00000000">
        <w:rPr>
          <w:rFonts w:ascii="Times New Roman Regular" w:eastAsia="Arial" w:hAnsi="Times New Roman Regular" w:cs="Times New Roman Regular"/>
        </w:rPr>
        <w:t>. The FIRST set of a non-terminal A in a grammar is defined as:</w:t>
      </w:r>
    </w:p>
    <w:p w14:paraId="73275C07" w14:textId="77777777" w:rsidR="00324578" w:rsidRDefault="00000000">
      <w:pPr>
        <w:spacing w:before="60" w:after="60"/>
        <w:ind w:left="360"/>
        <w:rPr>
          <w:rFonts w:ascii="Times New Roman Regular" w:eastAsia="Arial" w:hAnsi="Times New Roman Regular" w:cs="Times New Roman Regular"/>
          <w:b/>
          <w:bCs/>
        </w:rPr>
      </w:pPr>
      <w:r>
        <w:rPr>
          <w:rFonts w:ascii="Times New Roman Regular" w:eastAsia="Arial" w:hAnsi="Times New Roman Regular" w:cs="Times New Roman Regular"/>
          <w:b/>
          <w:bCs/>
          <w:lang w:val="en-US"/>
        </w:rPr>
        <w:t>A</w:t>
      </w:r>
      <w:r>
        <w:rPr>
          <w:rFonts w:ascii="Times New Roman Regular" w:eastAsia="Arial" w:hAnsi="Times New Roman Regular" w:cs="Times New Roman Regular"/>
          <w:b/>
          <w:bCs/>
        </w:rPr>
        <w:t>. The set of terminals that can begin strings derived from A</w:t>
      </w:r>
    </w:p>
    <w:p w14:paraId="4802687C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  <w:lang w:val="en-US"/>
        </w:rPr>
        <w:t>B</w:t>
      </w:r>
      <w:r>
        <w:rPr>
          <w:rFonts w:ascii="Times New Roman Regular" w:eastAsia="Arial" w:hAnsi="Times New Roman Regular" w:cs="Times New Roman Regular"/>
        </w:rPr>
        <w:t>. The set of terminals that can appear immediately after A in any sentential form</w:t>
      </w:r>
    </w:p>
    <w:p w14:paraId="1F6F4546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C. The set of non-terminals reachable from A</w:t>
      </w:r>
    </w:p>
    <w:p w14:paraId="0AC15B4F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D. The set of productions where A appears on the right-hand side</w:t>
      </w:r>
    </w:p>
    <w:p w14:paraId="36D8A71D" w14:textId="1D155786" w:rsidR="00324578" w:rsidRDefault="00093800">
      <w:pPr>
        <w:spacing w:before="200" w:after="12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  <w:lang w:val="en-US"/>
        </w:rPr>
        <w:t>5</w:t>
      </w:r>
      <w:r w:rsidR="00000000">
        <w:rPr>
          <w:rFonts w:ascii="Times New Roman Regular" w:eastAsia="Arial" w:hAnsi="Times New Roman Regular" w:cs="Times New Roman Regular"/>
        </w:rPr>
        <w:t>.</w:t>
      </w:r>
      <w:r w:rsidR="00000000">
        <w:rPr>
          <w:rFonts w:ascii="Times New Roman Regular" w:eastAsia="Arial" w:hAnsi="Times New Roman Regular" w:cs="Times New Roman Regular"/>
          <w:b/>
          <w:bCs/>
        </w:rPr>
        <w:t xml:space="preserve"> </w:t>
      </w:r>
      <w:r w:rsidR="00000000">
        <w:rPr>
          <w:rFonts w:ascii="Times New Roman Regular" w:eastAsia="Arial" w:hAnsi="Times New Roman Regular" w:cs="Times New Roman Regular"/>
        </w:rPr>
        <w:t>Which of the following intermediate code representations is best suited for code optimization?</w:t>
      </w:r>
    </w:p>
    <w:p w14:paraId="308FCCF7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A. Abstract Syntax Tree (AST)</w:t>
      </w:r>
    </w:p>
    <w:p w14:paraId="17B6F9DF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  <w:b/>
          <w:bCs/>
        </w:rPr>
        <w:t>B. Three-Address Code (TAC)</w:t>
      </w:r>
    </w:p>
    <w:p w14:paraId="619CA731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C. Parse tree</w:t>
      </w:r>
    </w:p>
    <w:p w14:paraId="51C6F212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D. Postfix notation</w:t>
      </w:r>
    </w:p>
    <w:p w14:paraId="58416C43" w14:textId="5217A95C" w:rsidR="00324578" w:rsidRDefault="00093800">
      <w:pPr>
        <w:spacing w:before="200" w:after="12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  <w:lang w:val="en-US"/>
        </w:rPr>
        <w:t>6</w:t>
      </w:r>
      <w:r w:rsidR="00000000">
        <w:rPr>
          <w:rFonts w:ascii="Times New Roman Regular" w:eastAsia="Arial" w:hAnsi="Times New Roman Regular" w:cs="Times New Roman Regular"/>
        </w:rPr>
        <w:t>.</w:t>
      </w:r>
      <w:r w:rsidR="00000000">
        <w:rPr>
          <w:rFonts w:ascii="Times New Roman Regular" w:eastAsia="Arial" w:hAnsi="Times New Roman Regular" w:cs="Times New Roman Regular"/>
          <w:b/>
          <w:bCs/>
        </w:rPr>
        <w:t xml:space="preserve"> </w:t>
      </w:r>
      <w:r w:rsidR="00000000">
        <w:rPr>
          <w:rFonts w:ascii="Times New Roman Regular" w:eastAsia="Arial" w:hAnsi="Times New Roman Regular" w:cs="Times New Roman Regular"/>
        </w:rPr>
        <w:t>In a Shift-Reduce parser, a 'reduce-reduce conflict' occurs when:</w:t>
      </w:r>
    </w:p>
    <w:p w14:paraId="60E32A5E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A. Two different shift operations are possible for the same input symbol</w:t>
      </w:r>
    </w:p>
    <w:p w14:paraId="05DD44CC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  <w:b/>
          <w:bCs/>
        </w:rPr>
        <w:t>B. Two different reductions are possible for the same input symbol and stack state</w:t>
      </w:r>
    </w:p>
    <w:p w14:paraId="14A50820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C. A shift and a goto conflict on the same non-terminal</w:t>
      </w:r>
    </w:p>
    <w:p w14:paraId="1A356814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D. The stack underflows during a reduce operation</w:t>
      </w:r>
    </w:p>
    <w:p w14:paraId="0DE68070" w14:textId="696DE5D0" w:rsidR="00324578" w:rsidRDefault="00093800">
      <w:pPr>
        <w:spacing w:before="200" w:after="12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  <w:lang w:val="en-US"/>
        </w:rPr>
        <w:t>7</w:t>
      </w:r>
      <w:r w:rsidR="00000000">
        <w:rPr>
          <w:rFonts w:ascii="Times New Roman Regular" w:eastAsia="Arial" w:hAnsi="Times New Roman Regular" w:cs="Times New Roman Regular"/>
        </w:rPr>
        <w:t>.</w:t>
      </w:r>
      <w:r w:rsidR="00000000">
        <w:rPr>
          <w:rFonts w:ascii="Times New Roman Regular" w:eastAsia="Arial" w:hAnsi="Times New Roman Regular" w:cs="Times New Roman Regular"/>
          <w:b/>
          <w:bCs/>
        </w:rPr>
        <w:t xml:space="preserve"> </w:t>
      </w:r>
      <w:r w:rsidR="00000000">
        <w:rPr>
          <w:rFonts w:ascii="Times New Roman Regular" w:eastAsia="Arial" w:hAnsi="Times New Roman Regular" w:cs="Times New Roman Regular"/>
        </w:rPr>
        <w:t>In a B-Tree of order m, the maximum number of keys a node can hold is:</w:t>
      </w:r>
    </w:p>
    <w:p w14:paraId="5EDA12DD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A. m</w:t>
      </w:r>
    </w:p>
    <w:p w14:paraId="6F12A1BE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B.</w:t>
      </w:r>
      <w:r>
        <w:rPr>
          <w:rFonts w:ascii="Times New Roman Regular" w:eastAsia="Arial" w:hAnsi="Times New Roman Regular" w:cs="Times New Roman Regular"/>
          <w:b/>
          <w:bCs/>
        </w:rPr>
        <w:t xml:space="preserve"> </w:t>
      </w:r>
      <w:r>
        <w:rPr>
          <w:rFonts w:ascii="Times New Roman Regular" w:eastAsia="Arial" w:hAnsi="Times New Roman Regular" w:cs="Times New Roman Regular"/>
        </w:rPr>
        <w:t>2m</w:t>
      </w:r>
    </w:p>
    <w:p w14:paraId="38D3E0B9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C. m + 1</w:t>
      </w:r>
    </w:p>
    <w:p w14:paraId="3360E5DC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  <w:b/>
          <w:bCs/>
        </w:rPr>
        <w:t>D.</w:t>
      </w:r>
      <w:r>
        <w:rPr>
          <w:rFonts w:ascii="Times New Roman Regular" w:eastAsia="Arial" w:hAnsi="Times New Roman Regular" w:cs="Times New Roman Regular"/>
        </w:rPr>
        <w:t xml:space="preserve"> </w:t>
      </w:r>
      <w:r>
        <w:rPr>
          <w:rFonts w:ascii="Times New Roman Regular" w:eastAsia="Arial" w:hAnsi="Times New Roman Regular" w:cs="Times New Roman Regular"/>
          <w:b/>
          <w:bCs/>
        </w:rPr>
        <w:t>m - 1</w:t>
      </w:r>
    </w:p>
    <w:p w14:paraId="275EFBCB" w14:textId="6C3B33DE" w:rsidR="00324578" w:rsidRDefault="00093800">
      <w:pPr>
        <w:spacing w:before="200" w:after="12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  <w:lang w:val="en-US"/>
        </w:rPr>
        <w:t>8</w:t>
      </w:r>
      <w:r w:rsidR="00000000">
        <w:rPr>
          <w:rFonts w:ascii="Times New Roman Regular" w:eastAsia="Arial" w:hAnsi="Times New Roman Regular" w:cs="Times New Roman Regular"/>
        </w:rPr>
        <w:t>.</w:t>
      </w:r>
      <w:r w:rsidR="00000000">
        <w:rPr>
          <w:rFonts w:ascii="Times New Roman Regular" w:eastAsia="Arial" w:hAnsi="Times New Roman Regular" w:cs="Times New Roman Regular"/>
          <w:b/>
          <w:bCs/>
        </w:rPr>
        <w:t xml:space="preserve"> </w:t>
      </w:r>
      <w:r w:rsidR="00000000">
        <w:rPr>
          <w:rFonts w:ascii="Times New Roman Regular" w:eastAsia="Arial" w:hAnsi="Times New Roman Regular" w:cs="Times New Roman Regular"/>
        </w:rPr>
        <w:t>Which traversal of a Binary Search Tree produces elements in sorted ascending order?</w:t>
      </w:r>
    </w:p>
    <w:p w14:paraId="01EE708B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A. Pre-order</w:t>
      </w:r>
    </w:p>
    <w:p w14:paraId="33603726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B. Post-order</w:t>
      </w:r>
    </w:p>
    <w:p w14:paraId="0D307E8F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  <w:b/>
          <w:bCs/>
        </w:rPr>
        <w:t>C. In-order</w:t>
      </w:r>
    </w:p>
    <w:p w14:paraId="1873DE96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lastRenderedPageBreak/>
        <w:t>D. Level-order</w:t>
      </w:r>
    </w:p>
    <w:p w14:paraId="302EE188" w14:textId="2573A969" w:rsidR="00324578" w:rsidRDefault="00093800">
      <w:pPr>
        <w:spacing w:before="200" w:after="12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  <w:lang w:val="en-US"/>
        </w:rPr>
        <w:t>9</w:t>
      </w:r>
      <w:r w:rsidR="00000000">
        <w:rPr>
          <w:rFonts w:ascii="Times New Roman Regular" w:eastAsia="Arial" w:hAnsi="Times New Roman Regular" w:cs="Times New Roman Regular"/>
        </w:rPr>
        <w:t>.</w:t>
      </w:r>
      <w:r w:rsidR="00000000">
        <w:rPr>
          <w:rFonts w:ascii="Times New Roman Regular" w:eastAsia="Arial" w:hAnsi="Times New Roman Regular" w:cs="Times New Roman Regular"/>
          <w:b/>
          <w:bCs/>
        </w:rPr>
        <w:t xml:space="preserve"> </w:t>
      </w:r>
      <w:r w:rsidR="00000000">
        <w:rPr>
          <w:rFonts w:ascii="Times New Roman Regular" w:eastAsia="Arial" w:hAnsi="Times New Roman Regular" w:cs="Times New Roman Regular"/>
        </w:rPr>
        <w:t>The worst-case time complexity of Quick Sort is:</w:t>
      </w:r>
    </w:p>
    <w:p w14:paraId="118EEB5C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  <w:b/>
          <w:bCs/>
        </w:rPr>
        <w:t>A. O(n²)</w:t>
      </w:r>
    </w:p>
    <w:p w14:paraId="32E7F0CE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B. O(n)</w:t>
      </w:r>
    </w:p>
    <w:p w14:paraId="070DD426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C.</w:t>
      </w:r>
      <w:r>
        <w:rPr>
          <w:rFonts w:ascii="Times New Roman Regular" w:eastAsia="Arial" w:hAnsi="Times New Roman Regular" w:cs="Times New Roman Regular"/>
          <w:b/>
          <w:bCs/>
        </w:rPr>
        <w:t xml:space="preserve"> </w:t>
      </w:r>
      <w:r>
        <w:rPr>
          <w:rFonts w:ascii="Times New Roman Regular" w:eastAsia="Arial" w:hAnsi="Times New Roman Regular" w:cs="Times New Roman Regular"/>
        </w:rPr>
        <w:t>O(n log n)</w:t>
      </w:r>
    </w:p>
    <w:p w14:paraId="389069F5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D. O(log n)</w:t>
      </w:r>
    </w:p>
    <w:p w14:paraId="173D9FAB" w14:textId="39215862" w:rsidR="00324578" w:rsidRDefault="00093800">
      <w:pPr>
        <w:spacing w:before="200" w:after="12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  <w:lang w:val="en-US"/>
        </w:rPr>
        <w:t>10</w:t>
      </w:r>
      <w:r w:rsidR="00000000">
        <w:rPr>
          <w:rFonts w:ascii="Times New Roman Regular" w:eastAsia="Arial" w:hAnsi="Times New Roman Regular" w:cs="Times New Roman Regular"/>
        </w:rPr>
        <w:t>. Which of the following is used to enforce referential integrity between two relations?</w:t>
      </w:r>
    </w:p>
    <w:p w14:paraId="3223176C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A. Primary key</w:t>
      </w:r>
    </w:p>
    <w:p w14:paraId="07465BD6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  <w:b/>
          <w:bCs/>
        </w:rPr>
        <w:t>B. Foreign key</w:t>
      </w:r>
    </w:p>
    <w:p w14:paraId="313DCCCD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C. Unique constraint</w:t>
      </w:r>
    </w:p>
    <w:p w14:paraId="2AE6A6D2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D. Check constraint</w:t>
      </w:r>
    </w:p>
    <w:p w14:paraId="6D9A91AA" w14:textId="7BD6C1EB" w:rsidR="00324578" w:rsidRDefault="00093800">
      <w:pPr>
        <w:spacing w:before="200" w:after="12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  <w:lang w:val="en-US"/>
        </w:rPr>
        <w:t>11</w:t>
      </w:r>
      <w:r w:rsidR="00000000">
        <w:rPr>
          <w:rFonts w:ascii="Times New Roman Regular" w:eastAsia="Arial" w:hAnsi="Times New Roman Regular" w:cs="Times New Roman Regular"/>
        </w:rPr>
        <w:t>.</w:t>
      </w:r>
      <w:r w:rsidR="00000000">
        <w:rPr>
          <w:rFonts w:ascii="Times New Roman Regular" w:eastAsia="Arial" w:hAnsi="Times New Roman Regular" w:cs="Times New Roman Regular"/>
          <w:b/>
          <w:bCs/>
        </w:rPr>
        <w:t xml:space="preserve"> </w:t>
      </w:r>
      <w:r w:rsidR="00000000">
        <w:rPr>
          <w:rFonts w:ascii="Times New Roman Regular" w:eastAsia="Arial" w:hAnsi="Times New Roman Regular" w:cs="Times New Roman Regular"/>
        </w:rPr>
        <w:t>In a distributed database, the property that ensures a transaction is executed at only one site but its effects are visible globally is called:</w:t>
      </w:r>
    </w:p>
    <w:p w14:paraId="5DD31C9E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A. Replication transparency</w:t>
      </w:r>
    </w:p>
    <w:p w14:paraId="06FDCEF7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  <w:b/>
          <w:bCs/>
        </w:rPr>
        <w:t>B. Location transparency</w:t>
      </w:r>
    </w:p>
    <w:p w14:paraId="51F98CFB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C. Concurrency transparency</w:t>
      </w:r>
    </w:p>
    <w:p w14:paraId="6DA25C50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D. Fragmentation transparency</w:t>
      </w:r>
    </w:p>
    <w:p w14:paraId="08BC4ED2" w14:textId="3DF4A8E8" w:rsidR="00324578" w:rsidRDefault="00093800">
      <w:pPr>
        <w:spacing w:before="200" w:after="12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  <w:lang w:val="en-US"/>
        </w:rPr>
        <w:t>12</w:t>
      </w:r>
      <w:r w:rsidR="00000000">
        <w:rPr>
          <w:rFonts w:ascii="Times New Roman Regular" w:eastAsia="Arial" w:hAnsi="Times New Roman Regular" w:cs="Times New Roman Regular"/>
        </w:rPr>
        <w:t>.</w:t>
      </w:r>
      <w:r w:rsidR="00000000">
        <w:rPr>
          <w:rFonts w:ascii="Times New Roman Regular" w:eastAsia="Arial" w:hAnsi="Times New Roman Regular" w:cs="Times New Roman Regular"/>
          <w:b/>
          <w:bCs/>
        </w:rPr>
        <w:t xml:space="preserve"> </w:t>
      </w:r>
      <w:r w:rsidR="00000000">
        <w:rPr>
          <w:rFonts w:ascii="Times New Roman Regular" w:eastAsia="Arial" w:hAnsi="Times New Roman Regular" w:cs="Times New Roman Regular"/>
        </w:rPr>
        <w:t>Which of the following normal forms eliminates multi-valued dependencies?</w:t>
      </w:r>
    </w:p>
    <w:p w14:paraId="3B28752D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A. 2NF</w:t>
      </w:r>
    </w:p>
    <w:p w14:paraId="1A24239B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B. 3NF</w:t>
      </w:r>
    </w:p>
    <w:p w14:paraId="7776A621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C. BCNF</w:t>
      </w:r>
    </w:p>
    <w:p w14:paraId="1DD0425E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  <w:b/>
          <w:bCs/>
        </w:rPr>
        <w:t>D. 4NF</w:t>
      </w:r>
    </w:p>
    <w:p w14:paraId="598EC5B9" w14:textId="2BD4AF35" w:rsidR="00324578" w:rsidRDefault="00093800">
      <w:pPr>
        <w:spacing w:before="200" w:after="12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  <w:lang w:val="en-US"/>
        </w:rPr>
        <w:t>1</w:t>
      </w:r>
      <w:r w:rsidR="00000000">
        <w:rPr>
          <w:rFonts w:ascii="Times New Roman Regular" w:eastAsia="Arial" w:hAnsi="Times New Roman Regular" w:cs="Times New Roman Regular"/>
          <w:lang w:val="en-US"/>
        </w:rPr>
        <w:t>3</w:t>
      </w:r>
      <w:r w:rsidR="00000000">
        <w:rPr>
          <w:rFonts w:ascii="Times New Roman Regular" w:eastAsia="Arial" w:hAnsi="Times New Roman Regular" w:cs="Times New Roman Regular"/>
        </w:rPr>
        <w:t>. The sliding window protocol is used to:</w:t>
      </w:r>
    </w:p>
    <w:p w14:paraId="55441F2D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A. Route packets across networks</w:t>
      </w:r>
    </w:p>
    <w:p w14:paraId="316CDA70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  <w:b/>
          <w:bCs/>
        </w:rPr>
        <w:t>B. Provide flow control and reliable delivery in data transmission</w:t>
      </w:r>
    </w:p>
    <w:p w14:paraId="3804D367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C. Encrypt data between sender and receiver</w:t>
      </w:r>
    </w:p>
    <w:p w14:paraId="2C2EF2A8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D. Assign IP addresses dynamically</w:t>
      </w:r>
    </w:p>
    <w:p w14:paraId="201FE183" w14:textId="7FBB0C63" w:rsidR="00324578" w:rsidRDefault="00093800">
      <w:pPr>
        <w:spacing w:before="200" w:after="12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  <w:lang w:val="en-US"/>
        </w:rPr>
        <w:t>14</w:t>
      </w:r>
      <w:r w:rsidR="00000000">
        <w:rPr>
          <w:rFonts w:ascii="Times New Roman Regular" w:eastAsia="Arial" w:hAnsi="Times New Roman Regular" w:cs="Times New Roman Regular"/>
        </w:rPr>
        <w:t>.</w:t>
      </w:r>
      <w:r w:rsidR="00000000">
        <w:rPr>
          <w:rFonts w:ascii="Times New Roman Regular" w:eastAsia="Arial" w:hAnsi="Times New Roman Regular" w:cs="Times New Roman Regular"/>
          <w:b/>
          <w:bCs/>
        </w:rPr>
        <w:t xml:space="preserve"> </w:t>
      </w:r>
      <w:r w:rsidR="00000000">
        <w:rPr>
          <w:rFonts w:ascii="Times New Roman Regular" w:eastAsia="Arial" w:hAnsi="Times New Roman Regular" w:cs="Times New Roman Regular"/>
        </w:rPr>
        <w:t>Which multiple access method divides the communication channel into time slots assigned to individual users?</w:t>
      </w:r>
    </w:p>
    <w:p w14:paraId="021B2733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A. FDMA (Frequency Division Multiple Access)</w:t>
      </w:r>
    </w:p>
    <w:p w14:paraId="66BB8360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B. CDMA (Code Division Multiple Access)</w:t>
      </w:r>
    </w:p>
    <w:p w14:paraId="42ABEE64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  <w:b/>
          <w:bCs/>
        </w:rPr>
        <w:t>C. TDMA (Time Division Multiple Access)</w:t>
      </w:r>
    </w:p>
    <w:p w14:paraId="58E54E1D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D. CSMA (Carrier Sense Multiple Access)</w:t>
      </w:r>
    </w:p>
    <w:p w14:paraId="6FF29BEE" w14:textId="754ACD91" w:rsidR="00324578" w:rsidRDefault="00093800">
      <w:pPr>
        <w:spacing w:before="200" w:after="12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  <w:lang w:val="en-US"/>
        </w:rPr>
        <w:lastRenderedPageBreak/>
        <w:t>15</w:t>
      </w:r>
      <w:r w:rsidR="00000000">
        <w:rPr>
          <w:rFonts w:ascii="Times New Roman Regular" w:eastAsia="Arial" w:hAnsi="Times New Roman Regular" w:cs="Times New Roman Regular"/>
        </w:rPr>
        <w:t>. The ARP protocol is used to:</w:t>
      </w:r>
    </w:p>
    <w:p w14:paraId="4954DACB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  <w:b/>
          <w:bCs/>
        </w:rPr>
        <w:t>A. Resolve IP addresses to MAC addresses</w:t>
      </w:r>
    </w:p>
    <w:p w14:paraId="575A75C9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B. Resolve domain names to IP addresses</w:t>
      </w:r>
    </w:p>
    <w:p w14:paraId="44658A45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C. Assign IP addresses to hosts automatically</w:t>
      </w:r>
    </w:p>
    <w:p w14:paraId="06764246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D. Monitor network traffic and detect intrusions</w:t>
      </w:r>
    </w:p>
    <w:p w14:paraId="01D93CAB" w14:textId="58D4129C" w:rsidR="00324578" w:rsidRDefault="00093800">
      <w:pPr>
        <w:spacing w:before="200" w:after="12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  <w:lang w:val="en-US"/>
        </w:rPr>
        <w:t>16</w:t>
      </w:r>
      <w:r w:rsidR="00000000">
        <w:rPr>
          <w:rFonts w:ascii="Times New Roman Regular" w:eastAsia="Arial" w:hAnsi="Times New Roman Regular" w:cs="Times New Roman Regular"/>
        </w:rPr>
        <w:t>.</w:t>
      </w:r>
      <w:r w:rsidR="00000000">
        <w:rPr>
          <w:rFonts w:ascii="Times New Roman Regular" w:eastAsia="Arial" w:hAnsi="Times New Roman Regular" w:cs="Times New Roman Regular"/>
          <w:b/>
          <w:bCs/>
        </w:rPr>
        <w:t xml:space="preserve"> </w:t>
      </w:r>
      <w:r w:rsidR="00000000">
        <w:rPr>
          <w:rFonts w:ascii="Times New Roman Regular" w:eastAsia="Arial" w:hAnsi="Times New Roman Regular" w:cs="Times New Roman Regular"/>
        </w:rPr>
        <w:t>Which type of software testing verifies that previously working functionality has not been broken by recent changes?</w:t>
      </w:r>
    </w:p>
    <w:p w14:paraId="05F9194F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A. Unit testing</w:t>
      </w:r>
    </w:p>
    <w:p w14:paraId="404C8D1F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B. Integration testing</w:t>
      </w:r>
    </w:p>
    <w:p w14:paraId="53CEA92E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  <w:b/>
          <w:bCs/>
        </w:rPr>
        <w:t>C. Regression testing</w:t>
      </w:r>
    </w:p>
    <w:p w14:paraId="3A3D2CD7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D. Acceptance testing</w:t>
      </w:r>
    </w:p>
    <w:p w14:paraId="57EE19DB" w14:textId="2C7792AD" w:rsidR="00324578" w:rsidRDefault="00093800">
      <w:pPr>
        <w:spacing w:before="200" w:after="12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  <w:lang w:val="en-US"/>
        </w:rPr>
        <w:t>17</w:t>
      </w:r>
      <w:r w:rsidR="00000000">
        <w:rPr>
          <w:rFonts w:ascii="Times New Roman Regular" w:eastAsia="Arial" w:hAnsi="Times New Roman Regular" w:cs="Times New Roman Regular"/>
        </w:rPr>
        <w:t>. In UML, which diagram is best suited to model the dynamic behavior of a system by showing the sequence of messages exchanged between objects?</w:t>
      </w:r>
    </w:p>
    <w:p w14:paraId="6462DA05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A. Class diagram</w:t>
      </w:r>
    </w:p>
    <w:p w14:paraId="3F52EE7F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B. Use case diagram</w:t>
      </w:r>
    </w:p>
    <w:p w14:paraId="6B946190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  <w:b/>
          <w:bCs/>
        </w:rPr>
        <w:t>C. Sequence diagram</w:t>
      </w:r>
    </w:p>
    <w:p w14:paraId="366FD2F0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D. Component diagram</w:t>
      </w:r>
    </w:p>
    <w:p w14:paraId="7AFC2450" w14:textId="6431CF54" w:rsidR="00324578" w:rsidRDefault="00093800">
      <w:pPr>
        <w:spacing w:before="200" w:after="12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  <w:lang w:val="en-US"/>
        </w:rPr>
        <w:t>18</w:t>
      </w:r>
      <w:r w:rsidR="00000000">
        <w:rPr>
          <w:rFonts w:ascii="Times New Roman Regular" w:eastAsia="Arial" w:hAnsi="Times New Roman Regular" w:cs="Times New Roman Regular"/>
        </w:rPr>
        <w:t>. The 'Personal Software Process (PSP)' primarily focuses on:</w:t>
      </w:r>
    </w:p>
    <w:p w14:paraId="360A1D2E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A. Team-level coordination and communication practices</w:t>
      </w:r>
    </w:p>
    <w:p w14:paraId="3D0E3AF6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  <w:b/>
          <w:bCs/>
        </w:rPr>
        <w:t>B. Improving individual developer's planning, quality, and productivity</w:t>
      </w:r>
    </w:p>
    <w:p w14:paraId="65F8D39F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C. Defining organizational-level software process maturity</w:t>
      </w:r>
    </w:p>
    <w:p w14:paraId="15DB55F4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D. Managing requirements changes across project sprints</w:t>
      </w:r>
    </w:p>
    <w:p w14:paraId="1A7D274B" w14:textId="6FB95D63" w:rsidR="00324578" w:rsidRDefault="00093800">
      <w:pPr>
        <w:spacing w:before="200" w:after="12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  <w:lang w:val="en-US"/>
        </w:rPr>
        <w:t>19</w:t>
      </w:r>
      <w:r w:rsidR="00000000">
        <w:rPr>
          <w:rFonts w:ascii="Times New Roman Regular" w:eastAsia="Arial" w:hAnsi="Times New Roman Regular" w:cs="Times New Roman Regular"/>
        </w:rPr>
        <w:t>. In the 80286 processor, the Global Descriptor Table (GDT) is used for:</w:t>
      </w:r>
    </w:p>
    <w:p w14:paraId="4E591DD2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A. Storing interrupt service routines</w:t>
      </w:r>
    </w:p>
    <w:p w14:paraId="4BD9D642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  <w:b/>
          <w:bCs/>
        </w:rPr>
        <w:t>B. Defining memory segments accessible to all tasks system-wide</w:t>
      </w:r>
    </w:p>
    <w:p w14:paraId="7EFD7B10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C. Holding the stack frames of the currently running process</w:t>
      </w:r>
    </w:p>
    <w:p w14:paraId="5D6713E4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D. Mapping virtual pages to physical frames</w:t>
      </w:r>
    </w:p>
    <w:p w14:paraId="5672EE10" w14:textId="6E639068" w:rsidR="00324578" w:rsidRDefault="00093800">
      <w:pPr>
        <w:spacing w:before="200" w:after="12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  <w:lang w:val="en-US"/>
        </w:rPr>
        <w:t>20</w:t>
      </w:r>
      <w:r w:rsidR="00000000">
        <w:rPr>
          <w:rFonts w:ascii="Times New Roman Regular" w:eastAsia="Arial" w:hAnsi="Times New Roman Regular" w:cs="Times New Roman Regular"/>
        </w:rPr>
        <w:t>.</w:t>
      </w:r>
      <w:r w:rsidR="00000000">
        <w:rPr>
          <w:rFonts w:ascii="Times New Roman Regular" w:eastAsia="Arial" w:hAnsi="Times New Roman Regular" w:cs="Times New Roman Regular"/>
          <w:b/>
          <w:bCs/>
        </w:rPr>
        <w:t xml:space="preserve"> </w:t>
      </w:r>
      <w:r w:rsidR="00000000">
        <w:rPr>
          <w:rFonts w:ascii="Times New Roman Regular" w:eastAsia="Arial" w:hAnsi="Times New Roman Regular" w:cs="Times New Roman Regular"/>
        </w:rPr>
        <w:t>A JK flip-flop with J=1 and K=1 will:</w:t>
      </w:r>
    </w:p>
    <w:p w14:paraId="1223CCA8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A. Set the output to 1</w:t>
      </w:r>
    </w:p>
    <w:p w14:paraId="026F11A4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B. Reset the output to 0</w:t>
      </w:r>
    </w:p>
    <w:p w14:paraId="7A04746D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  <w:b/>
          <w:bCs/>
        </w:rPr>
        <w:t>C. Toggle its current output</w:t>
      </w:r>
    </w:p>
    <w:p w14:paraId="17F36E1E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D. Hold its current output unchanged</w:t>
      </w:r>
    </w:p>
    <w:p w14:paraId="70D42A52" w14:textId="27D42270" w:rsidR="00324578" w:rsidRDefault="00093800">
      <w:pPr>
        <w:spacing w:before="200" w:after="12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  <w:lang w:val="en-US"/>
        </w:rPr>
        <w:t>21</w:t>
      </w:r>
      <w:r w:rsidR="00000000">
        <w:rPr>
          <w:rFonts w:ascii="Times New Roman Regular" w:eastAsia="Arial" w:hAnsi="Times New Roman Regular" w:cs="Times New Roman Regular"/>
        </w:rPr>
        <w:t>.</w:t>
      </w:r>
      <w:r w:rsidR="00000000">
        <w:rPr>
          <w:rFonts w:ascii="Times New Roman Regular" w:eastAsia="Arial" w:hAnsi="Times New Roman Regular" w:cs="Times New Roman Regular"/>
          <w:b/>
          <w:bCs/>
        </w:rPr>
        <w:t xml:space="preserve"> </w:t>
      </w:r>
      <w:r w:rsidR="00000000">
        <w:rPr>
          <w:rFonts w:ascii="Times New Roman Regular" w:eastAsia="Arial" w:hAnsi="Times New Roman Regular" w:cs="Times New Roman Regular"/>
        </w:rPr>
        <w:t>In IEEE 754 single-precision floating-point format, the exponent field is:</w:t>
      </w:r>
    </w:p>
    <w:p w14:paraId="16687930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A. 8 bits, stored in sign-magnitude form</w:t>
      </w:r>
    </w:p>
    <w:p w14:paraId="40FDE168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  <w:b/>
          <w:bCs/>
        </w:rPr>
        <w:lastRenderedPageBreak/>
        <w:t>B. 8 bits, stored in biased (excess-127) notation</w:t>
      </w:r>
    </w:p>
    <w:p w14:paraId="66BD2ABF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C. 11 bits, stored in two's complement</w:t>
      </w:r>
    </w:p>
    <w:p w14:paraId="021DC4AC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D. 16 bits, stored in biased notation</w:t>
      </w:r>
    </w:p>
    <w:p w14:paraId="4B0EA172" w14:textId="013E649A" w:rsidR="00324578" w:rsidRDefault="00093800">
      <w:pPr>
        <w:spacing w:before="200" w:after="12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  <w:lang w:val="en-US"/>
        </w:rPr>
        <w:t>22</w:t>
      </w:r>
      <w:r w:rsidR="00000000">
        <w:rPr>
          <w:rFonts w:ascii="Times New Roman Regular" w:eastAsia="Arial" w:hAnsi="Times New Roman Regular" w:cs="Times New Roman Regular"/>
        </w:rPr>
        <w:t>.</w:t>
      </w:r>
      <w:r w:rsidR="00000000">
        <w:rPr>
          <w:rFonts w:ascii="Times New Roman Regular" w:eastAsia="Arial" w:hAnsi="Times New Roman Regular" w:cs="Times New Roman Regular"/>
          <w:b/>
          <w:bCs/>
        </w:rPr>
        <w:t xml:space="preserve"> </w:t>
      </w:r>
      <w:r w:rsidR="00000000">
        <w:rPr>
          <w:rFonts w:ascii="Times New Roman Regular" w:eastAsia="Arial" w:hAnsi="Times New Roman Regular" w:cs="Times New Roman Regular"/>
        </w:rPr>
        <w:t>If events A and B are mutually exclusive, then P(A ∪ B) equals:</w:t>
      </w:r>
    </w:p>
    <w:p w14:paraId="0B547DA4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A. P(A) × P(B)</w:t>
      </w:r>
    </w:p>
    <w:p w14:paraId="4364C449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B. P(A) + P(B) − P(A ∩ B)</w:t>
      </w:r>
    </w:p>
    <w:p w14:paraId="0BCAF7D8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  <w:b/>
          <w:bCs/>
        </w:rPr>
        <w:t>C. P(A) + P(B)</w:t>
      </w:r>
    </w:p>
    <w:p w14:paraId="0492CC59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D. 1 − P(A) × P(B)</w:t>
      </w:r>
    </w:p>
    <w:p w14:paraId="0EB632A0" w14:textId="553A0112" w:rsidR="00324578" w:rsidRDefault="00093800">
      <w:pPr>
        <w:spacing w:before="200" w:after="12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  <w:lang w:val="en-US"/>
        </w:rPr>
        <w:t>23</w:t>
      </w:r>
      <w:r w:rsidR="00000000">
        <w:rPr>
          <w:rFonts w:ascii="Times New Roman Regular" w:eastAsia="Arial" w:hAnsi="Times New Roman Regular" w:cs="Times New Roman Regular"/>
        </w:rPr>
        <w:t>.</w:t>
      </w:r>
      <w:r w:rsidR="00000000">
        <w:rPr>
          <w:rFonts w:ascii="Times New Roman Regular" w:eastAsia="Arial" w:hAnsi="Times New Roman Regular" w:cs="Times New Roman Regular"/>
          <w:b/>
          <w:bCs/>
        </w:rPr>
        <w:t xml:space="preserve"> </w:t>
      </w:r>
      <w:r w:rsidR="00000000">
        <w:rPr>
          <w:rFonts w:ascii="Times New Roman Regular" w:eastAsia="Arial" w:hAnsi="Times New Roman Regular" w:cs="Times New Roman Regular"/>
        </w:rPr>
        <w:t>The chromatic number of a complete graph K_n is:</w:t>
      </w:r>
    </w:p>
    <w:p w14:paraId="7EC0D1C1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A. 1</w:t>
      </w:r>
    </w:p>
    <w:p w14:paraId="463BCAB4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B. 2</w:t>
      </w:r>
    </w:p>
    <w:p w14:paraId="7EDC4350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C. n − 1</w:t>
      </w:r>
    </w:p>
    <w:p w14:paraId="630F51CA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  <w:b/>
          <w:bCs/>
        </w:rPr>
        <w:t>D. n</w:t>
      </w:r>
    </w:p>
    <w:p w14:paraId="5DC1AACB" w14:textId="3A07C8F7" w:rsidR="00324578" w:rsidRDefault="00093800">
      <w:pPr>
        <w:spacing w:before="200" w:after="12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  <w:lang w:val="en-US"/>
        </w:rPr>
        <w:t>2</w:t>
      </w:r>
      <w:r w:rsidR="00000000">
        <w:rPr>
          <w:rFonts w:ascii="Times New Roman Regular" w:eastAsia="Arial" w:hAnsi="Times New Roman Regular" w:cs="Times New Roman Regular"/>
          <w:lang w:val="en-US"/>
        </w:rPr>
        <w:t>4</w:t>
      </w:r>
      <w:r w:rsidR="00000000">
        <w:rPr>
          <w:rFonts w:ascii="Times New Roman Regular" w:eastAsia="Arial" w:hAnsi="Times New Roman Regular" w:cs="Times New Roman Regular"/>
        </w:rPr>
        <w:t>.</w:t>
      </w:r>
      <w:r w:rsidR="00000000">
        <w:rPr>
          <w:rFonts w:ascii="Times New Roman Regular" w:eastAsia="Arial" w:hAnsi="Times New Roman Regular" w:cs="Times New Roman Regular"/>
          <w:b/>
          <w:bCs/>
        </w:rPr>
        <w:t xml:space="preserve"> </w:t>
      </w:r>
      <w:r w:rsidR="00000000">
        <w:rPr>
          <w:rFonts w:ascii="Times New Roman Regular" w:eastAsia="Arial" w:hAnsi="Times New Roman Regular" w:cs="Times New Roman Regular"/>
        </w:rPr>
        <w:t>Which of the following is a valid property of a partial order relation?</w:t>
      </w:r>
    </w:p>
    <w:p w14:paraId="69C2039D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A. Reflexive, symmetric, and transitive</w:t>
      </w:r>
    </w:p>
    <w:p w14:paraId="53117E04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  <w:b/>
          <w:bCs/>
        </w:rPr>
        <w:t>B. Reflexive, antisymmetric, and transitive</w:t>
      </w:r>
    </w:p>
    <w:p w14:paraId="611C5371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C. Irreflexive, symmetric, and transitive</w:t>
      </w:r>
    </w:p>
    <w:p w14:paraId="16B9F6C9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D. Reflexive, antisymmetric, and symmetric</w:t>
      </w:r>
    </w:p>
    <w:p w14:paraId="773D4399" w14:textId="66FDA44D" w:rsidR="00324578" w:rsidRDefault="00093800">
      <w:pPr>
        <w:spacing w:before="200" w:after="12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  <w:lang w:val="en-US"/>
        </w:rPr>
        <w:t>2</w:t>
      </w:r>
      <w:r w:rsidR="00000000">
        <w:rPr>
          <w:rFonts w:ascii="Times New Roman Regular" w:eastAsia="Arial" w:hAnsi="Times New Roman Regular" w:cs="Times New Roman Regular"/>
          <w:lang w:val="en-US"/>
        </w:rPr>
        <w:t>5</w:t>
      </w:r>
      <w:r w:rsidR="00000000">
        <w:rPr>
          <w:rFonts w:ascii="Times New Roman Regular" w:eastAsia="Arial" w:hAnsi="Times New Roman Regular" w:cs="Times New Roman Regular"/>
        </w:rPr>
        <w:t>. The number of ways to arrange n distinct objects in a circle is:</w:t>
      </w:r>
    </w:p>
    <w:p w14:paraId="045748D6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A. n!</w:t>
      </w:r>
    </w:p>
    <w:p w14:paraId="2391DDC9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  <w:b/>
          <w:bCs/>
        </w:rPr>
        <w:t>B. (n−1)!</w:t>
      </w:r>
    </w:p>
    <w:p w14:paraId="2DF629A8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C. n! / 2</w:t>
      </w:r>
    </w:p>
    <w:p w14:paraId="57A8F05D" w14:textId="77777777" w:rsidR="00324578" w:rsidRDefault="00000000">
      <w:pPr>
        <w:spacing w:before="60" w:after="60"/>
        <w:ind w:left="360"/>
        <w:rPr>
          <w:rFonts w:ascii="Times New Roman Regular" w:hAnsi="Times New Roman Regular" w:cs="Times New Roman Regular"/>
        </w:rPr>
      </w:pPr>
      <w:r>
        <w:rPr>
          <w:rFonts w:ascii="Times New Roman Regular" w:eastAsia="Arial" w:hAnsi="Times New Roman Regular" w:cs="Times New Roman Regular"/>
        </w:rPr>
        <w:t>D. 2^n</w:t>
      </w:r>
    </w:p>
    <w:p w14:paraId="071A13EE" w14:textId="77777777" w:rsidR="00324578" w:rsidRDefault="00324578">
      <w:pPr>
        <w:spacing w:after="100"/>
      </w:pPr>
    </w:p>
    <w:p w14:paraId="0E7B3368" w14:textId="77777777" w:rsidR="00324578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Answer Key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B07EDCA" wp14:editId="1A3A203F">
                <wp:simplePos x="0" y="0"/>
                <wp:positionH relativeFrom="column">
                  <wp:posOffset>5186045</wp:posOffset>
                </wp:positionH>
                <wp:positionV relativeFrom="paragraph">
                  <wp:posOffset>-52070</wp:posOffset>
                </wp:positionV>
                <wp:extent cx="923925" cy="790575"/>
                <wp:effectExtent l="0" t="0" r="0" b="0"/>
                <wp:wrapNone/>
                <wp:docPr id="2115278306" name="Rectangles 2115278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F950FC" w14:textId="77777777" w:rsidR="00324578" w:rsidRDefault="00000000">
                            <w:pPr>
                              <w:spacing w:line="277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props3d w14:extrusionH="0" w14:contourW="0" w14:prstMaterial="clear"/>
                              </w:rPr>
                              <w:t>B</w:t>
                            </w:r>
                          </w:p>
                          <w:p w14:paraId="39A4A12C" w14:textId="77777777" w:rsidR="00324578" w:rsidRDefault="00324578">
                            <w:pPr>
                              <w:spacing w:line="277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07EDCA" id="Rectangles 2115278306" o:spid="_x0000_s1027" style="position:absolute;left:0;text-align:left;margin-left:408.35pt;margin-top:-4.1pt;width:72.75pt;height:62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" fillcolor="white [3201]" stroked="f">
                <v:textbox inset="2.53958mm,1.2694mm,2.53958mm,1.2694mm">
                  <w:txbxContent>
                    <w:p w14:paraId="2AF950FC" w14:textId="77777777" w:rsidR="00324578" w:rsidRDefault="00000000">
                      <w:pPr>
                        <w:spacing w:line="277" w:lineRule="auto"/>
                        <w:jc w:val="center"/>
                        <w:rPr>
                          <w:b/>
                          <w:bCs/>
                          <w:color w:val="000000" w:themeColor="text1"/>
                          <w:sz w:val="96"/>
                          <w:szCs w:val="9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props3d w14:extrusionH="0" w14:contourW="0" w14:prstMaterial="clear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96"/>
                          <w:szCs w:val="9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props3d w14:extrusionH="0" w14:contourW="0" w14:prstMaterial="clear"/>
                        </w:rPr>
                        <w:t>B</w:t>
                      </w:r>
                    </w:p>
                    <w:p w14:paraId="39A4A12C" w14:textId="77777777" w:rsidR="00324578" w:rsidRDefault="00324578">
                      <w:pPr>
                        <w:spacing w:line="277" w:lineRule="auto"/>
                        <w:jc w:val="both"/>
                        <w:rPr>
                          <w:b/>
                          <w:bCs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Style w:val="Style43"/>
        <w:tblW w:w="650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02"/>
        <w:gridCol w:w="1701"/>
        <w:gridCol w:w="1701"/>
        <w:gridCol w:w="1701"/>
      </w:tblGrid>
      <w:tr w:rsidR="00324578" w14:paraId="69C1DF28" w14:textId="77777777">
        <w:trPr>
          <w:jc w:val="center"/>
        </w:trPr>
        <w:tc>
          <w:tcPr>
            <w:tcW w:w="1402" w:type="dxa"/>
          </w:tcPr>
          <w:p w14:paraId="276FDB20" w14:textId="77777777" w:rsidR="00324578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093612E6" w14:textId="77777777" w:rsidR="00324578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Correct Option</w:t>
            </w:r>
          </w:p>
        </w:tc>
        <w:tc>
          <w:tcPr>
            <w:tcW w:w="1701" w:type="dxa"/>
          </w:tcPr>
          <w:p w14:paraId="7A7FC4D6" w14:textId="77777777" w:rsidR="0032457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12AF4A4B" w14:textId="77777777" w:rsidR="0032457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Correct Option</w:t>
            </w:r>
          </w:p>
        </w:tc>
      </w:tr>
      <w:tr w:rsidR="00324578" w14:paraId="419948BE" w14:textId="77777777">
        <w:trPr>
          <w:trHeight w:val="528"/>
          <w:jc w:val="center"/>
        </w:trPr>
        <w:tc>
          <w:tcPr>
            <w:tcW w:w="1402" w:type="dxa"/>
          </w:tcPr>
          <w:p w14:paraId="4D9AFF69" w14:textId="77777777" w:rsidR="00324578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14:paraId="4E453EFA" w14:textId="77777777" w:rsidR="00324578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(Example:) A</w:t>
            </w:r>
          </w:p>
        </w:tc>
        <w:tc>
          <w:tcPr>
            <w:tcW w:w="1701" w:type="dxa"/>
          </w:tcPr>
          <w:p w14:paraId="518DE2DF" w14:textId="77777777" w:rsidR="0032457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26</w:t>
            </w:r>
          </w:p>
        </w:tc>
        <w:tc>
          <w:tcPr>
            <w:tcW w:w="1701" w:type="dxa"/>
          </w:tcPr>
          <w:p w14:paraId="4B456DFC" w14:textId="77777777" w:rsidR="0032457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C</w:t>
            </w:r>
          </w:p>
        </w:tc>
      </w:tr>
      <w:tr w:rsidR="00324578" w14:paraId="004C1647" w14:textId="77777777">
        <w:trPr>
          <w:trHeight w:val="528"/>
          <w:jc w:val="center"/>
        </w:trPr>
        <w:tc>
          <w:tcPr>
            <w:tcW w:w="1402" w:type="dxa"/>
          </w:tcPr>
          <w:p w14:paraId="308885F4" w14:textId="77777777" w:rsidR="00324578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14:paraId="0087AED2" w14:textId="77777777" w:rsidR="00324578" w:rsidRDefault="0032457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04A6535" w14:textId="77777777" w:rsidR="0032457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27</w:t>
            </w:r>
          </w:p>
        </w:tc>
        <w:tc>
          <w:tcPr>
            <w:tcW w:w="1701" w:type="dxa"/>
          </w:tcPr>
          <w:p w14:paraId="7119A7ED" w14:textId="77777777" w:rsidR="0032457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B</w:t>
            </w:r>
          </w:p>
        </w:tc>
      </w:tr>
      <w:tr w:rsidR="00324578" w14:paraId="7EBEE96D" w14:textId="77777777">
        <w:trPr>
          <w:trHeight w:val="528"/>
          <w:jc w:val="center"/>
        </w:trPr>
        <w:tc>
          <w:tcPr>
            <w:tcW w:w="1402" w:type="dxa"/>
          </w:tcPr>
          <w:p w14:paraId="01FF59EB" w14:textId="77777777" w:rsidR="00324578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14:paraId="3C2941B9" w14:textId="77777777" w:rsidR="00324578" w:rsidRDefault="0032457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5CB24A6" w14:textId="77777777" w:rsidR="0032457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28</w:t>
            </w:r>
          </w:p>
        </w:tc>
        <w:tc>
          <w:tcPr>
            <w:tcW w:w="1701" w:type="dxa"/>
          </w:tcPr>
          <w:p w14:paraId="2D49AEAD" w14:textId="77777777" w:rsidR="0032457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C</w:t>
            </w:r>
          </w:p>
        </w:tc>
      </w:tr>
      <w:tr w:rsidR="00324578" w14:paraId="2846B315" w14:textId="77777777">
        <w:trPr>
          <w:trHeight w:val="528"/>
          <w:jc w:val="center"/>
        </w:trPr>
        <w:tc>
          <w:tcPr>
            <w:tcW w:w="1402" w:type="dxa"/>
          </w:tcPr>
          <w:p w14:paraId="7D0DFED8" w14:textId="77777777" w:rsidR="00324578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14:paraId="1CF6953D" w14:textId="77777777" w:rsidR="00324578" w:rsidRDefault="0032457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AC806DF" w14:textId="77777777" w:rsidR="0032457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1701" w:type="dxa"/>
          </w:tcPr>
          <w:p w14:paraId="26BC7E51" w14:textId="77777777" w:rsidR="0032457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A</w:t>
            </w:r>
          </w:p>
        </w:tc>
      </w:tr>
      <w:tr w:rsidR="00324578" w14:paraId="0434372C" w14:textId="77777777">
        <w:trPr>
          <w:trHeight w:val="528"/>
          <w:jc w:val="center"/>
        </w:trPr>
        <w:tc>
          <w:tcPr>
            <w:tcW w:w="1402" w:type="dxa"/>
          </w:tcPr>
          <w:p w14:paraId="3B50F54F" w14:textId="77777777" w:rsidR="00324578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14:paraId="2BDFB8E2" w14:textId="77777777" w:rsidR="00324578" w:rsidRDefault="0032457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0C48022" w14:textId="77777777" w:rsidR="0032457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30</w:t>
            </w:r>
          </w:p>
        </w:tc>
        <w:tc>
          <w:tcPr>
            <w:tcW w:w="1701" w:type="dxa"/>
          </w:tcPr>
          <w:p w14:paraId="4D745D83" w14:textId="77777777" w:rsidR="0032457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B</w:t>
            </w:r>
          </w:p>
        </w:tc>
      </w:tr>
      <w:tr w:rsidR="00324578" w14:paraId="060FD468" w14:textId="77777777">
        <w:trPr>
          <w:trHeight w:val="528"/>
          <w:jc w:val="center"/>
        </w:trPr>
        <w:tc>
          <w:tcPr>
            <w:tcW w:w="1402" w:type="dxa"/>
          </w:tcPr>
          <w:p w14:paraId="62353886" w14:textId="77777777" w:rsidR="00324578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lastRenderedPageBreak/>
              <w:t>6</w:t>
            </w:r>
          </w:p>
        </w:tc>
        <w:tc>
          <w:tcPr>
            <w:tcW w:w="1701" w:type="dxa"/>
          </w:tcPr>
          <w:p w14:paraId="2EC64698" w14:textId="77777777" w:rsidR="00324578" w:rsidRDefault="0032457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78F0DDD" w14:textId="77777777" w:rsidR="0032457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31</w:t>
            </w:r>
          </w:p>
        </w:tc>
        <w:tc>
          <w:tcPr>
            <w:tcW w:w="1701" w:type="dxa"/>
          </w:tcPr>
          <w:p w14:paraId="16138631" w14:textId="77777777" w:rsidR="0032457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B</w:t>
            </w:r>
          </w:p>
        </w:tc>
      </w:tr>
      <w:tr w:rsidR="00324578" w14:paraId="5BD73BF1" w14:textId="77777777">
        <w:trPr>
          <w:trHeight w:val="528"/>
          <w:jc w:val="center"/>
        </w:trPr>
        <w:tc>
          <w:tcPr>
            <w:tcW w:w="1402" w:type="dxa"/>
          </w:tcPr>
          <w:p w14:paraId="28543BA7" w14:textId="77777777" w:rsidR="00324578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14:paraId="42812D0A" w14:textId="77777777" w:rsidR="00324578" w:rsidRDefault="0032457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0A9BB63" w14:textId="77777777" w:rsidR="0032457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32</w:t>
            </w:r>
          </w:p>
        </w:tc>
        <w:tc>
          <w:tcPr>
            <w:tcW w:w="1701" w:type="dxa"/>
          </w:tcPr>
          <w:p w14:paraId="3A86AE3D" w14:textId="77777777" w:rsidR="0032457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D</w:t>
            </w:r>
          </w:p>
        </w:tc>
      </w:tr>
      <w:tr w:rsidR="00324578" w14:paraId="2E653721" w14:textId="77777777">
        <w:trPr>
          <w:trHeight w:val="528"/>
          <w:jc w:val="center"/>
        </w:trPr>
        <w:tc>
          <w:tcPr>
            <w:tcW w:w="1402" w:type="dxa"/>
          </w:tcPr>
          <w:p w14:paraId="6B2367F6" w14:textId="77777777" w:rsidR="00324578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14:paraId="48583949" w14:textId="77777777" w:rsidR="00324578" w:rsidRDefault="0032457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B9A752A" w14:textId="77777777" w:rsidR="0032457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33</w:t>
            </w:r>
          </w:p>
        </w:tc>
        <w:tc>
          <w:tcPr>
            <w:tcW w:w="1701" w:type="dxa"/>
          </w:tcPr>
          <w:p w14:paraId="6F8DCFAE" w14:textId="77777777" w:rsidR="0032457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C</w:t>
            </w:r>
          </w:p>
        </w:tc>
      </w:tr>
      <w:tr w:rsidR="00324578" w14:paraId="28905760" w14:textId="77777777">
        <w:trPr>
          <w:trHeight w:val="528"/>
          <w:jc w:val="center"/>
        </w:trPr>
        <w:tc>
          <w:tcPr>
            <w:tcW w:w="1402" w:type="dxa"/>
          </w:tcPr>
          <w:p w14:paraId="7C00BCA2" w14:textId="77777777" w:rsidR="00324578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1701" w:type="dxa"/>
          </w:tcPr>
          <w:p w14:paraId="43519647" w14:textId="77777777" w:rsidR="00324578" w:rsidRDefault="0032457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BFEEC59" w14:textId="77777777" w:rsidR="0032457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34</w:t>
            </w:r>
          </w:p>
        </w:tc>
        <w:tc>
          <w:tcPr>
            <w:tcW w:w="1701" w:type="dxa"/>
          </w:tcPr>
          <w:p w14:paraId="6DBDE1E7" w14:textId="77777777" w:rsidR="0032457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A</w:t>
            </w:r>
          </w:p>
        </w:tc>
      </w:tr>
      <w:tr w:rsidR="00324578" w14:paraId="1EA4DAC1" w14:textId="77777777">
        <w:trPr>
          <w:trHeight w:val="528"/>
          <w:jc w:val="center"/>
        </w:trPr>
        <w:tc>
          <w:tcPr>
            <w:tcW w:w="1402" w:type="dxa"/>
          </w:tcPr>
          <w:p w14:paraId="4474CC7A" w14:textId="77777777" w:rsidR="00324578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4FD52C8D" w14:textId="77777777" w:rsidR="00324578" w:rsidRDefault="0032457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01AFAF5" w14:textId="77777777" w:rsidR="0032457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35</w:t>
            </w:r>
          </w:p>
        </w:tc>
        <w:tc>
          <w:tcPr>
            <w:tcW w:w="1701" w:type="dxa"/>
          </w:tcPr>
          <w:p w14:paraId="661A6BC2" w14:textId="77777777" w:rsidR="0032457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B</w:t>
            </w:r>
          </w:p>
        </w:tc>
      </w:tr>
      <w:tr w:rsidR="00324578" w14:paraId="459381B8" w14:textId="77777777">
        <w:trPr>
          <w:trHeight w:val="528"/>
          <w:jc w:val="center"/>
        </w:trPr>
        <w:tc>
          <w:tcPr>
            <w:tcW w:w="1402" w:type="dxa"/>
          </w:tcPr>
          <w:p w14:paraId="3568D975" w14:textId="77777777" w:rsidR="00324578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14:paraId="126B31F4" w14:textId="77777777" w:rsidR="00324578" w:rsidRDefault="0032457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56805F4" w14:textId="77777777" w:rsidR="0032457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36</w:t>
            </w:r>
          </w:p>
        </w:tc>
        <w:tc>
          <w:tcPr>
            <w:tcW w:w="1701" w:type="dxa"/>
          </w:tcPr>
          <w:p w14:paraId="72B930D6" w14:textId="77777777" w:rsidR="0032457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B</w:t>
            </w:r>
          </w:p>
        </w:tc>
      </w:tr>
      <w:tr w:rsidR="00324578" w14:paraId="05A23154" w14:textId="77777777">
        <w:trPr>
          <w:trHeight w:val="528"/>
          <w:jc w:val="center"/>
        </w:trPr>
        <w:tc>
          <w:tcPr>
            <w:tcW w:w="1402" w:type="dxa"/>
          </w:tcPr>
          <w:p w14:paraId="46E452F9" w14:textId="77777777" w:rsidR="00324578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1701" w:type="dxa"/>
          </w:tcPr>
          <w:p w14:paraId="40500036" w14:textId="77777777" w:rsidR="00324578" w:rsidRDefault="0032457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824E4B8" w14:textId="77777777" w:rsidR="0032457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37</w:t>
            </w:r>
          </w:p>
        </w:tc>
        <w:tc>
          <w:tcPr>
            <w:tcW w:w="1701" w:type="dxa"/>
          </w:tcPr>
          <w:p w14:paraId="1A673D2A" w14:textId="77777777" w:rsidR="0032457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D</w:t>
            </w:r>
          </w:p>
        </w:tc>
      </w:tr>
      <w:tr w:rsidR="00324578" w14:paraId="1A924214" w14:textId="77777777">
        <w:trPr>
          <w:trHeight w:val="528"/>
          <w:jc w:val="center"/>
        </w:trPr>
        <w:tc>
          <w:tcPr>
            <w:tcW w:w="1402" w:type="dxa"/>
          </w:tcPr>
          <w:p w14:paraId="3A4B186A" w14:textId="77777777" w:rsidR="00324578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14:paraId="6DF47D7C" w14:textId="77777777" w:rsidR="00324578" w:rsidRDefault="0032457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77EFC3A" w14:textId="77777777" w:rsidR="0032457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38</w:t>
            </w:r>
          </w:p>
        </w:tc>
        <w:tc>
          <w:tcPr>
            <w:tcW w:w="1701" w:type="dxa"/>
          </w:tcPr>
          <w:p w14:paraId="3D9F126A" w14:textId="77777777" w:rsidR="0032457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B</w:t>
            </w:r>
          </w:p>
        </w:tc>
      </w:tr>
      <w:tr w:rsidR="00324578" w14:paraId="2D298BBC" w14:textId="77777777">
        <w:trPr>
          <w:trHeight w:val="528"/>
          <w:jc w:val="center"/>
        </w:trPr>
        <w:tc>
          <w:tcPr>
            <w:tcW w:w="1402" w:type="dxa"/>
          </w:tcPr>
          <w:p w14:paraId="77FDBD5F" w14:textId="77777777" w:rsidR="00324578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14</w:t>
            </w:r>
          </w:p>
        </w:tc>
        <w:tc>
          <w:tcPr>
            <w:tcW w:w="1701" w:type="dxa"/>
          </w:tcPr>
          <w:p w14:paraId="5C56E9FC" w14:textId="77777777" w:rsidR="00324578" w:rsidRDefault="0032457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D5B47C9" w14:textId="77777777" w:rsidR="0032457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39</w:t>
            </w:r>
          </w:p>
        </w:tc>
        <w:tc>
          <w:tcPr>
            <w:tcW w:w="1701" w:type="dxa"/>
          </w:tcPr>
          <w:p w14:paraId="01DD9854" w14:textId="77777777" w:rsidR="0032457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C</w:t>
            </w:r>
          </w:p>
        </w:tc>
      </w:tr>
      <w:tr w:rsidR="00324578" w14:paraId="3955FD3E" w14:textId="77777777">
        <w:trPr>
          <w:trHeight w:val="528"/>
          <w:jc w:val="center"/>
        </w:trPr>
        <w:tc>
          <w:tcPr>
            <w:tcW w:w="1402" w:type="dxa"/>
          </w:tcPr>
          <w:p w14:paraId="2DE26E23" w14:textId="77777777" w:rsidR="00324578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15</w:t>
            </w:r>
          </w:p>
        </w:tc>
        <w:tc>
          <w:tcPr>
            <w:tcW w:w="1701" w:type="dxa"/>
          </w:tcPr>
          <w:p w14:paraId="62A80017" w14:textId="77777777" w:rsidR="00324578" w:rsidRDefault="0032457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2186837" w14:textId="77777777" w:rsidR="0032457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40</w:t>
            </w:r>
          </w:p>
        </w:tc>
        <w:tc>
          <w:tcPr>
            <w:tcW w:w="1701" w:type="dxa"/>
          </w:tcPr>
          <w:p w14:paraId="5D62FB77" w14:textId="77777777" w:rsidR="0032457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A</w:t>
            </w:r>
          </w:p>
        </w:tc>
      </w:tr>
      <w:tr w:rsidR="00324578" w14:paraId="29587CC0" w14:textId="77777777">
        <w:trPr>
          <w:jc w:val="center"/>
        </w:trPr>
        <w:tc>
          <w:tcPr>
            <w:tcW w:w="1402" w:type="dxa"/>
          </w:tcPr>
          <w:p w14:paraId="32E0F46A" w14:textId="77777777" w:rsidR="00324578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16</w:t>
            </w:r>
          </w:p>
        </w:tc>
        <w:tc>
          <w:tcPr>
            <w:tcW w:w="1701" w:type="dxa"/>
          </w:tcPr>
          <w:p w14:paraId="7B0D4585" w14:textId="77777777" w:rsidR="00324578" w:rsidRDefault="0032457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730F64D" w14:textId="77777777" w:rsidR="0032457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1701" w:type="dxa"/>
          </w:tcPr>
          <w:p w14:paraId="3C65D2E5" w14:textId="77777777" w:rsidR="0032457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C</w:t>
            </w:r>
          </w:p>
        </w:tc>
      </w:tr>
      <w:tr w:rsidR="00324578" w14:paraId="4EC9F8A5" w14:textId="77777777">
        <w:trPr>
          <w:jc w:val="center"/>
        </w:trPr>
        <w:tc>
          <w:tcPr>
            <w:tcW w:w="1402" w:type="dxa"/>
          </w:tcPr>
          <w:p w14:paraId="42B69842" w14:textId="77777777" w:rsidR="00324578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17</w:t>
            </w:r>
          </w:p>
        </w:tc>
        <w:tc>
          <w:tcPr>
            <w:tcW w:w="1701" w:type="dxa"/>
          </w:tcPr>
          <w:p w14:paraId="71FBF2E4" w14:textId="77777777" w:rsidR="00324578" w:rsidRDefault="0032457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9A209A4" w14:textId="77777777" w:rsidR="0032457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42</w:t>
            </w:r>
          </w:p>
        </w:tc>
        <w:tc>
          <w:tcPr>
            <w:tcW w:w="1701" w:type="dxa"/>
          </w:tcPr>
          <w:p w14:paraId="0858B950" w14:textId="77777777" w:rsidR="0032457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C</w:t>
            </w:r>
          </w:p>
        </w:tc>
      </w:tr>
      <w:tr w:rsidR="00324578" w14:paraId="3E7F72E8" w14:textId="77777777">
        <w:trPr>
          <w:jc w:val="center"/>
        </w:trPr>
        <w:tc>
          <w:tcPr>
            <w:tcW w:w="1402" w:type="dxa"/>
          </w:tcPr>
          <w:p w14:paraId="3554AFD4" w14:textId="77777777" w:rsidR="00324578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18</w:t>
            </w:r>
          </w:p>
        </w:tc>
        <w:tc>
          <w:tcPr>
            <w:tcW w:w="1701" w:type="dxa"/>
          </w:tcPr>
          <w:p w14:paraId="0CEA2259" w14:textId="77777777" w:rsidR="00324578" w:rsidRDefault="0032457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D346B01" w14:textId="77777777" w:rsidR="00324578" w:rsidRDefault="00000000">
            <w:pPr>
              <w:spacing w:after="0" w:line="240" w:lineRule="auto"/>
              <w:jc w:val="center"/>
            </w:pPr>
            <w:r>
              <w:t>43</w:t>
            </w:r>
          </w:p>
        </w:tc>
        <w:tc>
          <w:tcPr>
            <w:tcW w:w="1701" w:type="dxa"/>
          </w:tcPr>
          <w:p w14:paraId="2EF9C175" w14:textId="77777777" w:rsidR="0032457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B</w:t>
            </w:r>
          </w:p>
        </w:tc>
      </w:tr>
      <w:tr w:rsidR="00324578" w14:paraId="4E6A1701" w14:textId="77777777">
        <w:trPr>
          <w:jc w:val="center"/>
        </w:trPr>
        <w:tc>
          <w:tcPr>
            <w:tcW w:w="1402" w:type="dxa"/>
          </w:tcPr>
          <w:p w14:paraId="3A67FA1C" w14:textId="77777777" w:rsidR="00324578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19</w:t>
            </w:r>
          </w:p>
        </w:tc>
        <w:tc>
          <w:tcPr>
            <w:tcW w:w="1701" w:type="dxa"/>
          </w:tcPr>
          <w:p w14:paraId="41F2D71E" w14:textId="77777777" w:rsidR="00324578" w:rsidRDefault="0032457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C3376AA" w14:textId="77777777" w:rsidR="0032457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44</w:t>
            </w:r>
          </w:p>
        </w:tc>
        <w:tc>
          <w:tcPr>
            <w:tcW w:w="1701" w:type="dxa"/>
          </w:tcPr>
          <w:p w14:paraId="7D5C0649" w14:textId="77777777" w:rsidR="0032457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B</w:t>
            </w:r>
          </w:p>
        </w:tc>
      </w:tr>
      <w:tr w:rsidR="00324578" w14:paraId="1DC356EA" w14:textId="77777777">
        <w:trPr>
          <w:jc w:val="center"/>
        </w:trPr>
        <w:tc>
          <w:tcPr>
            <w:tcW w:w="1402" w:type="dxa"/>
          </w:tcPr>
          <w:p w14:paraId="57015E33" w14:textId="77777777" w:rsidR="00324578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14:paraId="6A87A663" w14:textId="77777777" w:rsidR="00324578" w:rsidRDefault="0032457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1071853" w14:textId="77777777" w:rsidR="0032457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1701" w:type="dxa"/>
          </w:tcPr>
          <w:p w14:paraId="383D2BBA" w14:textId="77777777" w:rsidR="0032457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C</w:t>
            </w:r>
          </w:p>
        </w:tc>
      </w:tr>
      <w:tr w:rsidR="00324578" w14:paraId="7882B014" w14:textId="77777777">
        <w:trPr>
          <w:jc w:val="center"/>
        </w:trPr>
        <w:tc>
          <w:tcPr>
            <w:tcW w:w="1402" w:type="dxa"/>
          </w:tcPr>
          <w:p w14:paraId="69EA0867" w14:textId="77777777" w:rsidR="00324578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21</w:t>
            </w:r>
          </w:p>
        </w:tc>
        <w:tc>
          <w:tcPr>
            <w:tcW w:w="1701" w:type="dxa"/>
          </w:tcPr>
          <w:p w14:paraId="52513680" w14:textId="77777777" w:rsidR="00324578" w:rsidRDefault="0032457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0A4B999" w14:textId="77777777" w:rsidR="0032457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46</w:t>
            </w:r>
          </w:p>
        </w:tc>
        <w:tc>
          <w:tcPr>
            <w:tcW w:w="1701" w:type="dxa"/>
          </w:tcPr>
          <w:p w14:paraId="1A70E80B" w14:textId="77777777" w:rsidR="0032457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B</w:t>
            </w:r>
          </w:p>
        </w:tc>
      </w:tr>
      <w:tr w:rsidR="00324578" w14:paraId="7F4F94FB" w14:textId="77777777">
        <w:trPr>
          <w:jc w:val="center"/>
        </w:trPr>
        <w:tc>
          <w:tcPr>
            <w:tcW w:w="1402" w:type="dxa"/>
          </w:tcPr>
          <w:p w14:paraId="48A9F769" w14:textId="77777777" w:rsidR="00324578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22</w:t>
            </w:r>
          </w:p>
        </w:tc>
        <w:tc>
          <w:tcPr>
            <w:tcW w:w="1701" w:type="dxa"/>
          </w:tcPr>
          <w:p w14:paraId="3B8552A2" w14:textId="77777777" w:rsidR="00324578" w:rsidRDefault="0032457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4BFE261" w14:textId="77777777" w:rsidR="0032457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47</w:t>
            </w:r>
          </w:p>
        </w:tc>
        <w:tc>
          <w:tcPr>
            <w:tcW w:w="1701" w:type="dxa"/>
          </w:tcPr>
          <w:p w14:paraId="505C4854" w14:textId="77777777" w:rsidR="0032457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C</w:t>
            </w:r>
          </w:p>
        </w:tc>
      </w:tr>
      <w:tr w:rsidR="00324578" w14:paraId="201B62AA" w14:textId="77777777">
        <w:trPr>
          <w:jc w:val="center"/>
        </w:trPr>
        <w:tc>
          <w:tcPr>
            <w:tcW w:w="1402" w:type="dxa"/>
          </w:tcPr>
          <w:p w14:paraId="2B13528D" w14:textId="77777777" w:rsidR="00324578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23</w:t>
            </w:r>
          </w:p>
        </w:tc>
        <w:tc>
          <w:tcPr>
            <w:tcW w:w="1701" w:type="dxa"/>
          </w:tcPr>
          <w:p w14:paraId="1F52BE52" w14:textId="77777777" w:rsidR="00324578" w:rsidRDefault="0032457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45C1420" w14:textId="77777777" w:rsidR="0032457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48</w:t>
            </w:r>
          </w:p>
        </w:tc>
        <w:tc>
          <w:tcPr>
            <w:tcW w:w="1701" w:type="dxa"/>
          </w:tcPr>
          <w:p w14:paraId="1B7CDC47" w14:textId="77777777" w:rsidR="0032457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D</w:t>
            </w:r>
          </w:p>
        </w:tc>
      </w:tr>
      <w:tr w:rsidR="00324578" w14:paraId="594569AE" w14:textId="77777777">
        <w:trPr>
          <w:jc w:val="center"/>
        </w:trPr>
        <w:tc>
          <w:tcPr>
            <w:tcW w:w="1402" w:type="dxa"/>
          </w:tcPr>
          <w:p w14:paraId="55A4E98D" w14:textId="77777777" w:rsidR="00324578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24</w:t>
            </w:r>
          </w:p>
        </w:tc>
        <w:tc>
          <w:tcPr>
            <w:tcW w:w="1701" w:type="dxa"/>
          </w:tcPr>
          <w:p w14:paraId="32A09F3D" w14:textId="77777777" w:rsidR="00324578" w:rsidRDefault="0032457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709B8E8" w14:textId="77777777" w:rsidR="0032457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49</w:t>
            </w:r>
          </w:p>
        </w:tc>
        <w:tc>
          <w:tcPr>
            <w:tcW w:w="1701" w:type="dxa"/>
          </w:tcPr>
          <w:p w14:paraId="2B077CA4" w14:textId="77777777" w:rsidR="0032457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B</w:t>
            </w:r>
          </w:p>
        </w:tc>
      </w:tr>
      <w:tr w:rsidR="00324578" w14:paraId="55B4CE73" w14:textId="77777777">
        <w:trPr>
          <w:jc w:val="center"/>
        </w:trPr>
        <w:tc>
          <w:tcPr>
            <w:tcW w:w="1402" w:type="dxa"/>
          </w:tcPr>
          <w:p w14:paraId="56F42AB3" w14:textId="77777777" w:rsidR="00324578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25</w:t>
            </w:r>
          </w:p>
        </w:tc>
        <w:tc>
          <w:tcPr>
            <w:tcW w:w="1701" w:type="dxa"/>
          </w:tcPr>
          <w:p w14:paraId="701703D8" w14:textId="77777777" w:rsidR="00324578" w:rsidRDefault="0032457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DFB681C" w14:textId="77777777" w:rsidR="0032457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1701" w:type="dxa"/>
          </w:tcPr>
          <w:p w14:paraId="70D5D0B6" w14:textId="77777777" w:rsidR="0032457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B</w:t>
            </w:r>
          </w:p>
        </w:tc>
      </w:tr>
    </w:tbl>
    <w:p w14:paraId="14610731" w14:textId="77777777" w:rsidR="00324578" w:rsidRDefault="00324578">
      <w:pPr>
        <w:spacing w:line="276" w:lineRule="auto"/>
      </w:pPr>
    </w:p>
    <w:p w14:paraId="695DAE7A" w14:textId="77777777" w:rsidR="00324578" w:rsidRDefault="00324578">
      <w:pPr>
        <w:spacing w:line="276" w:lineRule="auto"/>
      </w:pPr>
    </w:p>
    <w:tbl>
      <w:tblPr>
        <w:tblStyle w:val="Style44"/>
        <w:tblW w:w="9924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924"/>
      </w:tblGrid>
      <w:tr w:rsidR="00324578" w14:paraId="7F08A82A" w14:textId="77777777">
        <w:tc>
          <w:tcPr>
            <w:tcW w:w="9924" w:type="dxa"/>
          </w:tcPr>
          <w:p w14:paraId="49FB69B1" w14:textId="77777777" w:rsidR="00324578" w:rsidRDefault="00000000">
            <w:pPr>
              <w:pStyle w:val="Heading3"/>
              <w:spacing w:line="240" w:lineRule="auto"/>
              <w:outlineLvl w:val="2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lastRenderedPageBreak/>
              <w:t>Note to Question Paper Setters</w:t>
            </w:r>
          </w:p>
          <w:p w14:paraId="4D12904E" w14:textId="77777777" w:rsidR="00324578" w:rsidRDefault="00000000">
            <w:pPr>
              <w:numPr>
                <w:ilvl w:val="0"/>
                <w:numId w:val="8"/>
              </w:num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Format Requirements</w:t>
            </w:r>
          </w:p>
          <w:p w14:paraId="5C36D47B" w14:textId="77777777" w:rsidR="00324578" w:rsidRDefault="00000000">
            <w:pPr>
              <w:numPr>
                <w:ilvl w:val="1"/>
                <w:numId w:val="8"/>
              </w:num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Font: Times New Roman</w:t>
            </w:r>
          </w:p>
          <w:p w14:paraId="3E824BD9" w14:textId="77777777" w:rsidR="00324578" w:rsidRDefault="00000000">
            <w:pPr>
              <w:numPr>
                <w:ilvl w:val="1"/>
                <w:numId w:val="8"/>
              </w:num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Font Size: 12</w:t>
            </w:r>
          </w:p>
          <w:p w14:paraId="27A4A384" w14:textId="77777777" w:rsidR="00324578" w:rsidRDefault="00000000">
            <w:pPr>
              <w:numPr>
                <w:ilvl w:val="0"/>
                <w:numId w:val="8"/>
              </w:num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Equations</w:t>
            </w:r>
          </w:p>
          <w:p w14:paraId="7221D711" w14:textId="77777777" w:rsidR="00324578" w:rsidRDefault="00000000">
            <w:pPr>
              <w:numPr>
                <w:ilvl w:val="1"/>
                <w:numId w:val="8"/>
              </w:num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All equations must be created using MathType or the Microsoft Equation Editor.</w:t>
            </w:r>
          </w:p>
          <w:p w14:paraId="17449865" w14:textId="77777777" w:rsidR="00324578" w:rsidRDefault="00000000">
            <w:pPr>
              <w:numPr>
                <w:ilvl w:val="1"/>
                <w:numId w:val="8"/>
              </w:num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Images of equations should not be inserted.</w:t>
            </w:r>
          </w:p>
          <w:p w14:paraId="3D971FDA" w14:textId="77777777" w:rsidR="00324578" w:rsidRDefault="00000000">
            <w:pPr>
              <w:numPr>
                <w:ilvl w:val="0"/>
                <w:numId w:val="8"/>
              </w:num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Figures and Images</w:t>
            </w:r>
          </w:p>
          <w:p w14:paraId="69ADBAC5" w14:textId="77777777" w:rsidR="00324578" w:rsidRDefault="00000000">
            <w:pPr>
              <w:numPr>
                <w:ilvl w:val="1"/>
                <w:numId w:val="8"/>
              </w:num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Any figures or images included must be clear, high-resolution, and suitable for printed format.</w:t>
            </w:r>
          </w:p>
          <w:p w14:paraId="48E309D5" w14:textId="77777777" w:rsidR="00324578" w:rsidRDefault="00000000">
            <w:pPr>
              <w:numPr>
                <w:ilvl w:val="0"/>
                <w:numId w:val="8"/>
              </w:num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Answer Indication</w:t>
            </w:r>
          </w:p>
          <w:p w14:paraId="48FD0A4B" w14:textId="77777777" w:rsidR="00324578" w:rsidRDefault="00000000">
            <w:pPr>
              <w:numPr>
                <w:ilvl w:val="1"/>
                <w:numId w:val="8"/>
              </w:num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The correct answer should be clearly bolded in the submitted question paper template.</w:t>
            </w:r>
          </w:p>
          <w:p w14:paraId="2E80B7E3" w14:textId="77777777" w:rsidR="00324578" w:rsidRDefault="00000000">
            <w:pPr>
              <w:numPr>
                <w:ilvl w:val="0"/>
                <w:numId w:val="8"/>
              </w:num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Examination Rules</w:t>
            </w:r>
          </w:p>
          <w:p w14:paraId="1B1B54BC" w14:textId="77777777" w:rsidR="00324578" w:rsidRDefault="00000000">
            <w:pPr>
              <w:numPr>
                <w:ilvl w:val="1"/>
                <w:numId w:val="8"/>
              </w:num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The use of calculators or reference materials is not permitted during the examination.</w:t>
            </w:r>
          </w:p>
          <w:p w14:paraId="028E7EE7" w14:textId="77777777" w:rsidR="00324578" w:rsidRDefault="00000000">
            <w:pPr>
              <w:numPr>
                <w:ilvl w:val="0"/>
                <w:numId w:val="8"/>
              </w:numPr>
              <w:spacing w:line="240" w:lineRule="auto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Question Set Preparation</w:t>
            </w:r>
          </w:p>
          <w:p w14:paraId="2FA705C9" w14:textId="77777777" w:rsidR="00324578" w:rsidRDefault="00000000">
            <w:pPr>
              <w:numPr>
                <w:ilvl w:val="1"/>
                <w:numId w:val="8"/>
              </w:numPr>
              <w:spacing w:line="240" w:lineRule="auto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Questions must not be repeated across Set A and Set B.</w:t>
            </w:r>
          </w:p>
          <w:p w14:paraId="3595CDC2" w14:textId="77777777" w:rsidR="00324578" w:rsidRDefault="00000000">
            <w:pPr>
              <w:numPr>
                <w:ilvl w:val="1"/>
                <w:numId w:val="8"/>
              </w:numPr>
              <w:spacing w:line="240" w:lineRule="auto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Questions with similar meaning or concept duplication should be avoided across the sets to ensure a diverse assessment of candidates' knowledge and critical thinking skills.</w:t>
            </w:r>
          </w:p>
          <w:p w14:paraId="4F035EDF" w14:textId="77777777" w:rsidR="00324578" w:rsidRDefault="00000000">
            <w:pPr>
              <w:numPr>
                <w:ilvl w:val="0"/>
                <w:numId w:val="8"/>
              </w:num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Standard of Questions</w:t>
            </w:r>
          </w:p>
          <w:p w14:paraId="4F5B7138" w14:textId="77777777" w:rsidR="00324578" w:rsidRDefault="00000000">
            <w:pPr>
              <w:numPr>
                <w:ilvl w:val="1"/>
                <w:numId w:val="8"/>
              </w:num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The questions should be appropriate for a PhD entrance examination and cover both:</w:t>
            </w:r>
          </w:p>
          <w:p w14:paraId="021353E1" w14:textId="77777777" w:rsidR="00324578" w:rsidRDefault="00000000">
            <w:pPr>
              <w:numPr>
                <w:ilvl w:val="2"/>
                <w:numId w:val="8"/>
              </w:num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Research Methodology</w:t>
            </w:r>
          </w:p>
          <w:p w14:paraId="3A858CBF" w14:textId="77777777" w:rsidR="00324578" w:rsidRDefault="00000000">
            <w:pPr>
              <w:numPr>
                <w:ilvl w:val="2"/>
                <w:numId w:val="8"/>
              </w:num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Subject-specific advanced concepts</w:t>
            </w:r>
          </w:p>
          <w:p w14:paraId="30754319" w14:textId="77777777" w:rsidR="00324578" w:rsidRDefault="00000000">
            <w:pPr>
              <w:numPr>
                <w:ilvl w:val="0"/>
                <w:numId w:val="8"/>
              </w:num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</w:rPr>
              <w:t>The answer keys must be provided in the template.</w:t>
            </w:r>
          </w:p>
          <w:p w14:paraId="1D9BDA0B" w14:textId="77777777" w:rsidR="00324578" w:rsidRDefault="00000000">
            <w:pPr>
              <w:numPr>
                <w:ilvl w:val="0"/>
                <w:numId w:val="8"/>
              </w:numPr>
              <w:spacing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The name of the institution and the department must be clearly mentioned at the top of the template.</w:t>
            </w:r>
          </w:p>
        </w:tc>
      </w:tr>
    </w:tbl>
    <w:p w14:paraId="0A28611A" w14:textId="77777777" w:rsidR="00324578" w:rsidRDefault="00324578">
      <w:pPr>
        <w:spacing w:after="0" w:line="276" w:lineRule="auto"/>
        <w:ind w:left="720"/>
      </w:pPr>
    </w:p>
    <w:p w14:paraId="4A21D014" w14:textId="77777777" w:rsidR="00324578" w:rsidRDefault="00324578">
      <w:pPr>
        <w:spacing w:line="276" w:lineRule="auto"/>
        <w:ind w:left="11"/>
      </w:pPr>
    </w:p>
    <w:sectPr w:rsidR="00324578">
      <w:footerReference w:type="default" r:id="rId10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473FD" w14:textId="77777777" w:rsidR="00E9021F" w:rsidRDefault="00E9021F">
      <w:pPr>
        <w:spacing w:line="240" w:lineRule="auto"/>
      </w:pPr>
      <w:r>
        <w:separator/>
      </w:r>
    </w:p>
  </w:endnote>
  <w:endnote w:type="continuationSeparator" w:id="0">
    <w:p w14:paraId="7869B74B" w14:textId="77777777" w:rsidR="00E9021F" w:rsidRDefault="00E902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EBE2209-35F9-4758-9119-2B8BA5C1B0F2}"/>
    <w:embedBold r:id="rId2" w:fontKey="{7BAF45B2-F12B-4122-8D13-970024D6D308}"/>
    <w:embedItalic r:id="rId3" w:fontKey="{DCFB3DC6-7281-4EF6-9280-A3A65621BCD4}"/>
  </w:font>
  <w:font w:name="Play">
    <w:altName w:val="苹方-简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4" w:fontKey="{99B65904-9B24-4247-90F7-CAF7B46230CB}"/>
    <w:embedItalic r:id="rId5" w:fontKey="{8DE52525-A9F4-4E95-BA73-4D84BBED105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Helvetica Neue"/>
    <w:charset w:val="00"/>
    <w:family w:val="swiss"/>
    <w:pitch w:val="variable"/>
    <w:sig w:usb0="20000287" w:usb1="00000003" w:usb2="00000000" w:usb3="00000000" w:csb0="0000019F" w:csb1="00000000"/>
    <w:embedRegular r:id="rId6" w:fontKey="{EB026587-001D-4FF0-A7E9-0A4E3183896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7" w:fontKey="{9D1593FB-21CE-44AE-AD5E-C0BBB09166E3}"/>
  </w:font>
  <w:font w:name="Times New Roman Regular">
    <w:charset w:val="00"/>
    <w:family w:val="auto"/>
    <w:pitch w:val="default"/>
    <w:sig w:usb0="E0002AEF" w:usb1="C0007841" w:usb2="00000009" w:usb3="00000000" w:csb0="400001FF" w:csb1="FFFF0000"/>
    <w:embedRegular r:id="rId8" w:fontKey="{7D190CBF-3874-43FD-9D88-2D06CE575045}"/>
    <w:embedBold r:id="rId9" w:fontKey="{642F2ADF-83A0-4BC5-B3B6-79A93A6AC174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B3341" w14:textId="77777777" w:rsidR="00324578" w:rsidRDefault="00000000">
    <w:pP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93800">
      <w:rPr>
        <w:noProof/>
        <w:color w:val="000000"/>
      </w:rPr>
      <w:t>1</w:t>
    </w:r>
    <w:r>
      <w:rPr>
        <w:color w:val="000000"/>
      </w:rPr>
      <w:fldChar w:fldCharType="end"/>
    </w:r>
  </w:p>
  <w:p w14:paraId="3139F911" w14:textId="77777777" w:rsidR="00324578" w:rsidRDefault="00324578">
    <w:pP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1ED85" w14:textId="77777777" w:rsidR="00E9021F" w:rsidRDefault="00E9021F">
      <w:pPr>
        <w:spacing w:after="0"/>
      </w:pPr>
      <w:r>
        <w:separator/>
      </w:r>
    </w:p>
  </w:footnote>
  <w:footnote w:type="continuationSeparator" w:id="0">
    <w:p w14:paraId="6BFD08AB" w14:textId="77777777" w:rsidR="00E9021F" w:rsidRDefault="00E9021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F8EF81F"/>
    <w:multiLevelType w:val="multilevel"/>
    <w:tmpl w:val="9F8EF81F"/>
    <w:lvl w:ilvl="0">
      <w:start w:val="25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" w15:restartNumberingAfterBreak="0">
    <w:nsid w:val="AFAFCF1B"/>
    <w:multiLevelType w:val="multilevel"/>
    <w:tmpl w:val="AFAFCF1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BFEFEC4F"/>
    <w:multiLevelType w:val="multilevel"/>
    <w:tmpl w:val="BFEFEC4F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FA5B2731"/>
    <w:multiLevelType w:val="multilevel"/>
    <w:tmpl w:val="FA5B2731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FED8BAB0"/>
    <w:multiLevelType w:val="multilevel"/>
    <w:tmpl w:val="FED8BAB0"/>
    <w:lvl w:ilvl="0">
      <w:start w:val="1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5" w15:restartNumberingAfterBreak="0">
    <w:nsid w:val="FEE67279"/>
    <w:multiLevelType w:val="multilevel"/>
    <w:tmpl w:val="FEE6727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FF741BB8"/>
    <w:multiLevelType w:val="multilevel"/>
    <w:tmpl w:val="FF741BB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6EB02D"/>
    <w:multiLevelType w:val="multilevel"/>
    <w:tmpl w:val="6F6EB02D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853589">
    <w:abstractNumId w:val="1"/>
  </w:num>
  <w:num w:numId="2" w16cid:durableId="641471282">
    <w:abstractNumId w:val="4"/>
  </w:num>
  <w:num w:numId="3" w16cid:durableId="223757653">
    <w:abstractNumId w:val="3"/>
  </w:num>
  <w:num w:numId="4" w16cid:durableId="379089957">
    <w:abstractNumId w:val="2"/>
  </w:num>
  <w:num w:numId="5" w16cid:durableId="377818791">
    <w:abstractNumId w:val="6"/>
  </w:num>
  <w:num w:numId="6" w16cid:durableId="2096319147">
    <w:abstractNumId w:val="0"/>
  </w:num>
  <w:num w:numId="7" w16cid:durableId="612782358">
    <w:abstractNumId w:val="7"/>
  </w:num>
  <w:num w:numId="8" w16cid:durableId="7153935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578"/>
    <w:rsid w:val="FBF9E168"/>
    <w:rsid w:val="FE6DF1FB"/>
    <w:rsid w:val="FE9F903A"/>
    <w:rsid w:val="FFBBC450"/>
    <w:rsid w:val="00093800"/>
    <w:rsid w:val="00096AAF"/>
    <w:rsid w:val="00324578"/>
    <w:rsid w:val="00E9021F"/>
    <w:rsid w:val="79DF3828"/>
    <w:rsid w:val="DFFF5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F05501E"/>
  <w15:docId w15:val="{6B23163E-98AD-4BEE-A395-73C952D40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lang w:val="en-IN" w:eastAsia="en-IN" w:bidi="ta-IN"/>
      </w:rPr>
    </w:rPrDefault>
    <w:pPrDefault/>
  </w:docDefaults>
  <w:latentStyles w:defLockedState="0" w:defUIPriority="0" w:defSemiHidden="0" w:defUnhideWhenUsed="0" w:defQFormat="0" w:count="376"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Default Paragraph Font" w:semiHidden="1" w:uiPriority="1" w:unhideWhenUsed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after="160"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  <w:style w:type="table" w:styleId="TableGrid">
    <w:name w:val="Table Grid"/>
    <w:basedOn w:val="TableNormal0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rPr>
      <w:rFonts w:ascii="Aptos" w:eastAsia="Aptos" w:hAnsi="Aptos" w:cs="Aptos"/>
      <w:kern w:val="0"/>
      <w:lang w:eastAsia="en-IN"/>
    </w:rPr>
  </w:style>
  <w:style w:type="character" w:customStyle="1" w:styleId="FooterChar">
    <w:name w:val="Footer Char"/>
    <w:basedOn w:val="DefaultParagraphFont"/>
    <w:link w:val="Footer"/>
    <w:uiPriority w:val="99"/>
    <w:rPr>
      <w:rFonts w:ascii="Aptos" w:eastAsia="Aptos" w:hAnsi="Aptos" w:cs="Aptos"/>
      <w:kern w:val="0"/>
      <w:lang w:eastAsia="en-IN"/>
    </w:rPr>
  </w:style>
  <w:style w:type="table" w:customStyle="1" w:styleId="Style40">
    <w:name w:val="_Style 40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41">
    <w:name w:val="_Style 41"/>
    <w:basedOn w:val="TableNormal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2">
    <w:name w:val="_Style 42"/>
    <w:basedOn w:val="TableNormal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3">
    <w:name w:val="_Style 43"/>
    <w:basedOn w:val="TableNormal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4">
    <w:name w:val="_Style 44"/>
    <w:basedOn w:val="TableNormal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qWyTwX44LC0KsqIcPmdWRajIQg==">CgMxLjA4AHIhMVJ1cjdyeFdkTHY0U1MwRDZPMzZHY2t6U19FUzVrVHUy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1138</Words>
  <Characters>6491</Characters>
  <Application>Microsoft Office Word</Application>
  <DocSecurity>0</DocSecurity>
  <Lines>54</Lines>
  <Paragraphs>15</Paragraphs>
  <ScaleCrop>false</ScaleCrop>
  <Company/>
  <LinksUpToDate>false</LinksUpToDate>
  <CharactersWithSpaces>7614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Jeevitha kannan</cp:lastModifiedBy>
  <cp:revision>2</cp:revision>
  <dcterms:created xsi:type="dcterms:W3CDTF">2026-03-06T02:50:00Z</dcterms:created>
  <dcterms:modified xsi:type="dcterms:W3CDTF">2026-10-07T05:35:00Z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1033-12.1.23143.23143</vt:lpwstr>
  </property>
  <property fmtid="{D5CDD505-2E9C-101B-9397-08002B2CF9AE}" pid="3" name="ICV">
    <vt:lpwstr>144BB94AB5843779D8FCD969A67985A5_43</vt:lpwstr>
  </property>
</Properties>
</file>