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885F" w14:textId="77777777" w:rsidR="00A82B21" w:rsidRDefault="00A82B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A82B21" w14:paraId="68026A32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534A6F24" w14:textId="77777777" w:rsidR="00A82B21" w:rsidRDefault="00000000">
            <w:r>
              <w:rPr>
                <w:noProof/>
              </w:rPr>
              <w:drawing>
                <wp:inline distT="114300" distB="114300" distL="114300" distR="114300" wp14:anchorId="46EEB07D" wp14:editId="4DF597FB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9968E9E" w14:textId="77777777" w:rsidR="00A82B21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_____________________________</w:t>
            </w:r>
          </w:p>
          <w:p w14:paraId="4FEA3BBC" w14:textId="485F4C1A" w:rsidR="00A82B21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722ED5"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__ELECTRICAL AND ELECTRONICS ENGINEERING__</w:t>
            </w:r>
          </w:p>
        </w:tc>
      </w:tr>
    </w:tbl>
    <w:p w14:paraId="3FB0E445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1D45997" wp14:editId="2A7DD4CB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EDB51" w14:textId="77777777" w:rsidR="00A82B21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45997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A5EDB51" w14:textId="77777777" w:rsidR="00A82B21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A82B21" w14:paraId="62BD8155" w14:textId="77777777">
        <w:tc>
          <w:tcPr>
            <w:tcW w:w="1792" w:type="dxa"/>
          </w:tcPr>
          <w:p w14:paraId="0031F852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8101FAF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D9C3167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2C200070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A82B21" w14:paraId="0015A862" w14:textId="77777777">
        <w:tc>
          <w:tcPr>
            <w:tcW w:w="1792" w:type="dxa"/>
          </w:tcPr>
          <w:p w14:paraId="1B178002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F96964E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F111668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4D959F86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A82B21" w14:paraId="32885EA6" w14:textId="77777777">
        <w:tc>
          <w:tcPr>
            <w:tcW w:w="1792" w:type="dxa"/>
          </w:tcPr>
          <w:p w14:paraId="59E95CC4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898A8A3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38A7019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30FB44BA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A82B21" w14:paraId="25AEDECB" w14:textId="77777777">
        <w:tc>
          <w:tcPr>
            <w:tcW w:w="1792" w:type="dxa"/>
          </w:tcPr>
          <w:p w14:paraId="34A3E04B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DE07CDC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822AEB4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659524BA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40A5E8D0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A82B21" w14:paraId="74DE56AB" w14:textId="77777777">
        <w:tc>
          <w:tcPr>
            <w:tcW w:w="10348" w:type="dxa"/>
          </w:tcPr>
          <w:p w14:paraId="37E14FF3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9C4F5B1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74126E06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213DD83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4F258B7C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6E64E3EC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2F88B757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AEE5FF2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5E38A81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55452432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588A67E1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50C01B26" w14:textId="77777777" w:rsidR="00A82B21" w:rsidRDefault="00A82B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675D2191" w14:textId="77777777" w:rsidR="00A82B21" w:rsidRDefault="00A82B21" w:rsidP="00B546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7ADD98EE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2240D9D3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2CF134C4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3C821720" w14:textId="58051B12" w:rsidR="00A82B21" w:rsidRPr="00B5464C" w:rsidRDefault="00A96360" w:rsidP="00B5464C">
      <w:pPr>
        <w:pStyle w:val="ListParagraph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04"/>
        <w:rPr>
          <w:rFonts w:ascii="Times New Roman" w:eastAsia="Times New Roman" w:hAnsi="Times New Roman" w:cs="Times New Roman"/>
          <w:color w:val="000000"/>
        </w:rPr>
      </w:pPr>
      <w:r w:rsidRPr="00B5464C">
        <w:rPr>
          <w:rFonts w:ascii="Times New Roman" w:eastAsia="Times New Roman" w:hAnsi="Times New Roman" w:cs="Times New Roman"/>
        </w:rPr>
        <w:t>A unit step current is applied to a parallel RLC circuit at t=0. The voltage across the circuit at t</w:t>
      </w:r>
      <w:r w:rsidR="00677861" w:rsidRPr="00B5464C">
        <w:rPr>
          <w:rFonts w:ascii="Times New Roman" w:eastAsia="Times New Roman" w:hAnsi="Times New Roman" w:cs="Times New Roman"/>
        </w:rPr>
        <w:t xml:space="preserve"> </w:t>
      </w:r>
      <w:r w:rsidRPr="00B5464C">
        <w:rPr>
          <w:rFonts w:ascii="Times New Roman" w:eastAsia="Times New Roman" w:hAnsi="Times New Roman" w:cs="Times New Roman"/>
        </w:rPr>
        <w:t>=</w:t>
      </w:r>
      <w:r w:rsidR="00677861" w:rsidRPr="00B5464C">
        <w:rPr>
          <w:rFonts w:ascii="Times New Roman" w:eastAsia="Times New Roman" w:hAnsi="Times New Roman" w:cs="Times New Roman"/>
        </w:rPr>
        <w:t xml:space="preserve"> </w:t>
      </w:r>
      <w:r w:rsidRPr="00B5464C">
        <w:rPr>
          <w:rFonts w:ascii="Times New Roman" w:eastAsia="Times New Roman" w:hAnsi="Times New Roman" w:cs="Times New Roman"/>
        </w:rPr>
        <w:t>0</w:t>
      </w:r>
      <w:r w:rsidRPr="00B5464C">
        <w:rPr>
          <w:rFonts w:ascii="Times New Roman" w:eastAsia="Times New Roman" w:hAnsi="Times New Roman" w:cs="Times New Roman"/>
          <w:vertAlign w:val="superscript"/>
        </w:rPr>
        <w:t>+</w:t>
      </w:r>
      <w:r w:rsidRPr="00B5464C">
        <w:rPr>
          <w:rFonts w:ascii="Times New Roman" w:eastAsia="Times New Roman" w:hAnsi="Times New Roman" w:cs="Times New Roman"/>
        </w:rPr>
        <w:t xml:space="preserve"> is</w:t>
      </w:r>
    </w:p>
    <w:p w14:paraId="65BDEAE2" w14:textId="7B467B2C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</w:p>
    <w:p w14:paraId="41E8CC26" w14:textId="6EF4E5C7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1/R</w:t>
      </w:r>
    </w:p>
    <w:p w14:paraId="1AECA4CD" w14:textId="1C666C21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0</w:t>
      </w:r>
    </w:p>
    <w:p w14:paraId="037AFB88" w14:textId="0DEA38DE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A96360">
        <w:rPr>
          <w:rFonts w:ascii="Times New Roman" w:eastAsia="Times New Roman" w:hAnsi="Times New Roman" w:cs="Times New Roman"/>
          <w:color w:val="000000"/>
        </w:rPr>
        <w:t>∞</w:t>
      </w:r>
    </w:p>
    <w:p w14:paraId="20104695" w14:textId="29E46F3A" w:rsidR="00A82B21" w:rsidRPr="00B5464C" w:rsidRDefault="001F03AE" w:rsidP="00B5464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5464C">
        <w:rPr>
          <w:rFonts w:ascii="Times New Roman" w:eastAsia="Times New Roman" w:hAnsi="Times New Roman" w:cs="Times New Roman"/>
        </w:rPr>
        <w:t>For a balanced 3-phase system, the line current is 20 A and the line voltage is 400 V. If the power factor is 0.8 lagging, the total reactive power is</w:t>
      </w:r>
    </w:p>
    <w:p w14:paraId="2B70821F" w14:textId="584D30D7" w:rsidR="00A82B21" w:rsidRPr="001F03AE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11.09 kVAR</w:t>
      </w:r>
    </w:p>
    <w:p w14:paraId="163C9763" w14:textId="4924A178" w:rsidR="00A82B21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13.86 kVAR</w:t>
      </w:r>
    </w:p>
    <w:p w14:paraId="2D886651" w14:textId="427DA27D" w:rsidR="00A82B21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6.4 kVAR </w:t>
      </w:r>
    </w:p>
    <w:p w14:paraId="64C9F17D" w14:textId="57D201D0" w:rsidR="00A82B21" w:rsidRPr="001F03AE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1F03AE">
        <w:rPr>
          <w:rFonts w:ascii="Times New Roman" w:eastAsia="Times New Roman" w:hAnsi="Times New Roman" w:cs="Times New Roman"/>
          <w:b/>
          <w:bCs/>
          <w:color w:val="000000"/>
        </w:rPr>
        <w:t>8.31 kVAR</w:t>
      </w:r>
    </w:p>
    <w:p w14:paraId="32422DDD" w14:textId="4EA9D37B" w:rsidR="00A82B21" w:rsidRPr="00B5464C" w:rsidRDefault="009630AE" w:rsidP="00B5464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5464C">
        <w:rPr>
          <w:rFonts w:ascii="Times New Roman" w:eastAsia="Times New Roman" w:hAnsi="Times New Roman" w:cs="Times New Roman"/>
        </w:rPr>
        <w:t>In a series RLC circuit, at half-power frequencies, the current is ___ times the current at resonance</w:t>
      </w:r>
    </w:p>
    <w:p w14:paraId="4053B791" w14:textId="25D7C919" w:rsidR="009630AE" w:rsidRP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1.414</w:t>
      </w:r>
    </w:p>
    <w:p w14:paraId="66B6192E" w14:textId="0892B940" w:rsid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72F0DBF0" w14:textId="30ECE0AF" w:rsid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0.5</w:t>
      </w:r>
    </w:p>
    <w:p w14:paraId="1D328B6A" w14:textId="0A72DB46" w:rsidR="009630AE" w:rsidRP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630AE">
        <w:rPr>
          <w:rFonts w:ascii="Times New Roman" w:eastAsia="Times New Roman" w:hAnsi="Times New Roman" w:cs="Times New Roman"/>
          <w:b/>
          <w:bCs/>
          <w:color w:val="000000"/>
        </w:rPr>
        <w:t>0.707</w:t>
      </w:r>
    </w:p>
    <w:p w14:paraId="39B3C32F" w14:textId="77777777" w:rsidR="009630AE" w:rsidRPr="009630AE" w:rsidRDefault="009630AE" w:rsidP="009630A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</w:p>
    <w:p w14:paraId="1C2F0378" w14:textId="584633EE" w:rsidR="009630AE" w:rsidRDefault="009F5EC0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F5EC0">
        <w:rPr>
          <w:rFonts w:ascii="Times New Roman" w:eastAsia="Times New Roman" w:hAnsi="Times New Roman" w:cs="Times New Roman"/>
          <w:color w:val="000000"/>
        </w:rPr>
        <w:t>A capacitor is charged to a voltage V</w:t>
      </w:r>
      <w:r w:rsidRPr="009F5EC0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 w:rsidRPr="009F5EC0">
        <w:rPr>
          <w:rFonts w:ascii="Times New Roman" w:eastAsia="Times New Roman" w:hAnsi="Times New Roman" w:cs="Times New Roman"/>
          <w:color w:val="000000"/>
        </w:rPr>
        <w:t>. At 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5EC0"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5EC0">
        <w:rPr>
          <w:rFonts w:ascii="Times New Roman" w:eastAsia="Times New Roman" w:hAnsi="Times New Roman" w:cs="Times New Roman"/>
          <w:color w:val="000000"/>
        </w:rPr>
        <w:t xml:space="preserve">0, it is discharged through a resistor </w:t>
      </w:r>
      <w:r>
        <w:rPr>
          <w:rFonts w:ascii="Times New Roman" w:eastAsia="Times New Roman" w:hAnsi="Times New Roman" w:cs="Times New Roman"/>
          <w:color w:val="000000"/>
        </w:rPr>
        <w:t>R</w:t>
      </w:r>
      <w:r w:rsidRPr="009F5EC0">
        <w:rPr>
          <w:rFonts w:ascii="Times New Roman" w:eastAsia="Times New Roman" w:hAnsi="Times New Roman" w:cs="Times New Roman"/>
          <w:color w:val="000000"/>
        </w:rPr>
        <w:t xml:space="preserve">. If the energy stored in the capacitor is </w:t>
      </w:r>
      <w:r>
        <w:rPr>
          <w:rFonts w:ascii="Times New Roman" w:eastAsia="Times New Roman" w:hAnsi="Times New Roman" w:cs="Times New Roman"/>
          <w:color w:val="000000"/>
        </w:rPr>
        <w:t>W</w:t>
      </w:r>
      <w:r w:rsidRPr="009F5EC0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 w:rsidRPr="009F5EC0">
        <w:rPr>
          <w:rFonts w:ascii="Times New Roman" w:eastAsia="Times New Roman" w:hAnsi="Times New Roman" w:cs="Times New Roman"/>
          <w:color w:val="000000"/>
        </w:rPr>
        <w:t>, what is the total energy dissipated in the resistor after infinite time?</w:t>
      </w:r>
    </w:p>
    <w:p w14:paraId="2BC6AAE2" w14:textId="279EF87F" w:rsidR="009F5EC0" w:rsidRPr="00BB735B" w:rsidRDefault="009F5EC0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B735B">
        <w:rPr>
          <w:rFonts w:ascii="Times New Roman" w:eastAsia="Times New Roman" w:hAnsi="Times New Roman" w:cs="Times New Roman"/>
          <w:b/>
          <w:bCs/>
          <w:color w:val="000000"/>
        </w:rPr>
        <w:t>W</w:t>
      </w:r>
      <w:r w:rsidRPr="00BB735B">
        <w:rPr>
          <w:rFonts w:ascii="Times New Roman" w:eastAsia="Times New Roman" w:hAnsi="Times New Roman" w:cs="Times New Roman"/>
          <w:b/>
          <w:bCs/>
          <w:color w:val="000000"/>
          <w:vertAlign w:val="subscript"/>
        </w:rPr>
        <w:t>1</w:t>
      </w:r>
    </w:p>
    <w:p w14:paraId="2D7E1263" w14:textId="2ADAE3E2" w:rsidR="009F5EC0" w:rsidRDefault="009F5EC0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</w:t>
      </w:r>
      <w:r w:rsidRPr="009F5EC0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/2</w:t>
      </w:r>
    </w:p>
    <w:p w14:paraId="02D8927E" w14:textId="61C257B6" w:rsidR="009F5EC0" w:rsidRPr="009F5EC0" w:rsidRDefault="009F5EC0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</w:t>
      </w:r>
    </w:p>
    <w:p w14:paraId="0BF2652A" w14:textId="74B03858" w:rsidR="009F5EC0" w:rsidRPr="009F5EC0" w:rsidRDefault="009F5EC0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Cannot be determined</w:t>
      </w:r>
    </w:p>
    <w:p w14:paraId="0E13303F" w14:textId="3F42A9F5" w:rsidR="00F71096" w:rsidRDefault="00CB2974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B2974">
        <w:rPr>
          <w:rFonts w:ascii="Times New Roman" w:eastAsia="Times New Roman" w:hAnsi="Times New Roman" w:cs="Times New Roman"/>
          <w:color w:val="000000"/>
        </w:rPr>
        <w:t xml:space="preserve">A DC source has an internal resistance of 10 Ω. If a variable load resistor </w:t>
      </w:r>
      <w:r w:rsidRPr="00CB2974">
        <w:rPr>
          <w:rFonts w:ascii="Cambria Math" w:eastAsia="Times New Roman" w:hAnsi="Cambria Math" w:cs="Cambria Math"/>
          <w:color w:val="000000"/>
        </w:rPr>
        <w:t>𝑅</w:t>
      </w:r>
      <w:r w:rsidRPr="00CB2974">
        <w:rPr>
          <w:rFonts w:ascii="Times New Roman" w:eastAsia="Times New Roman" w:hAnsi="Times New Roman" w:cs="Times New Roman"/>
          <w:color w:val="000000"/>
        </w:rPr>
        <w:t xml:space="preserve"> is connected, what is the efficiency of power transfer when </w:t>
      </w:r>
      <w:r w:rsidRPr="00CB2974">
        <w:rPr>
          <w:rFonts w:ascii="Cambria Math" w:eastAsia="Times New Roman" w:hAnsi="Cambria Math" w:cs="Cambria Math"/>
          <w:color w:val="000000"/>
        </w:rPr>
        <w:t>𝑅</w:t>
      </w:r>
      <w:r w:rsidRPr="00CB2974">
        <w:rPr>
          <w:rFonts w:ascii="Times New Roman" w:eastAsia="Times New Roman" w:hAnsi="Times New Roman" w:cs="Times New Roman"/>
          <w:color w:val="000000"/>
        </w:rPr>
        <w:t xml:space="preserve"> is adjusted for maximum power?</w:t>
      </w:r>
    </w:p>
    <w:p w14:paraId="51F4C244" w14:textId="576C155E" w:rsidR="00CB2974" w:rsidRDefault="00CB2974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25%</w:t>
      </w:r>
    </w:p>
    <w:p w14:paraId="0D23B379" w14:textId="4E2926BD" w:rsidR="00CB2974" w:rsidRPr="00CB2974" w:rsidRDefault="00CB2974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B2974">
        <w:rPr>
          <w:rFonts w:ascii="Times New Roman" w:eastAsia="Times New Roman" w:hAnsi="Times New Roman" w:cs="Times New Roman"/>
          <w:b/>
          <w:bCs/>
          <w:color w:val="000000"/>
        </w:rPr>
        <w:t>50%</w:t>
      </w:r>
    </w:p>
    <w:p w14:paraId="3149F788" w14:textId="6B469F5C" w:rsidR="00CB2974" w:rsidRDefault="00CB2974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75%</w:t>
      </w:r>
    </w:p>
    <w:p w14:paraId="68DCD24A" w14:textId="05ADA310" w:rsidR="00CB2974" w:rsidRPr="00F71096" w:rsidRDefault="00CB2974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100%</w:t>
      </w:r>
    </w:p>
    <w:p w14:paraId="1902D7FB" w14:textId="0B24C5F0" w:rsidR="00F71096" w:rsidRDefault="002876ED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>In a DC machine, if the brush axis is shifted from the Magnetic Neutral Axis in the direction of rotation, the effect on armature reaction is</w:t>
      </w:r>
    </w:p>
    <w:p w14:paraId="4FF9034E" w14:textId="461F76BF" w:rsidR="002876ED" w:rsidRPr="002876ED" w:rsidRDefault="002876ED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876ED">
        <w:rPr>
          <w:rFonts w:ascii="Times New Roman" w:eastAsia="Times New Roman" w:hAnsi="Times New Roman" w:cs="Times New Roman"/>
          <w:b/>
          <w:bCs/>
          <w:color w:val="000000"/>
        </w:rPr>
        <w:t>Cross-magnetizing and demagnetizing</w:t>
      </w:r>
    </w:p>
    <w:p w14:paraId="539432C8" w14:textId="1564439C" w:rsidR="002876ED" w:rsidRDefault="002876ED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>Cross-magnetizing and magnetizing</w:t>
      </w:r>
    </w:p>
    <w:p w14:paraId="2066A1B4" w14:textId="50DE0007" w:rsidR="002876ED" w:rsidRDefault="002876ED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>Purely magnetizing</w:t>
      </w:r>
    </w:p>
    <w:p w14:paraId="065B7D05" w14:textId="348D0AB4" w:rsidR="002876ED" w:rsidRPr="00F71096" w:rsidRDefault="002876ED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 xml:space="preserve">Purely </w:t>
      </w:r>
      <w:r>
        <w:rPr>
          <w:rFonts w:ascii="Times New Roman" w:eastAsia="Times New Roman" w:hAnsi="Times New Roman" w:cs="Times New Roman"/>
          <w:color w:val="000000"/>
        </w:rPr>
        <w:t>de</w:t>
      </w:r>
      <w:r w:rsidRPr="002876ED">
        <w:rPr>
          <w:rFonts w:ascii="Times New Roman" w:eastAsia="Times New Roman" w:hAnsi="Times New Roman" w:cs="Times New Roman"/>
          <w:color w:val="000000"/>
        </w:rPr>
        <w:t>magnetizing</w:t>
      </w:r>
    </w:p>
    <w:p w14:paraId="31A4584D" w14:textId="4C67674A" w:rsidR="00F71096" w:rsidRDefault="00572318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Which of the following is NOT a consequence of operating a transformer at a voltage higher than rated?</w:t>
      </w:r>
    </w:p>
    <w:p w14:paraId="30CC1651" w14:textId="3D3CD011" w:rsidR="00572318" w:rsidRDefault="0057231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Increased core losses</w:t>
      </w:r>
    </w:p>
    <w:p w14:paraId="61BCF8C6" w14:textId="527A3F67" w:rsidR="00572318" w:rsidRDefault="0057231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Increased eddy current losses</w:t>
      </w:r>
    </w:p>
    <w:p w14:paraId="2B1EECBC" w14:textId="3C796640" w:rsidR="00572318" w:rsidRDefault="0057231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Increased inrush current</w:t>
      </w:r>
    </w:p>
    <w:p w14:paraId="7BFE4E23" w14:textId="59DEA0F8" w:rsidR="00572318" w:rsidRPr="00572318" w:rsidRDefault="0057231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72318">
        <w:rPr>
          <w:rFonts w:ascii="Times New Roman" w:eastAsia="Times New Roman" w:hAnsi="Times New Roman" w:cs="Times New Roman"/>
          <w:b/>
          <w:bCs/>
          <w:color w:val="000000"/>
        </w:rPr>
        <w:t>Increased copper losses</w:t>
      </w:r>
    </w:p>
    <w:p w14:paraId="6148BE13" w14:textId="297F24DD" w:rsidR="00F71096" w:rsidRDefault="00CF43D9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In a 3-phase, 4-pole, 50 Hz induction motor, the frequency of the rotor current is 2 Hz. The speed of the rotor in rpm is</w:t>
      </w:r>
    </w:p>
    <w:p w14:paraId="1855C355" w14:textId="50F3A854" w:rsidR="00CF43D9" w:rsidRPr="00CF43D9" w:rsidRDefault="00CF43D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F43D9">
        <w:rPr>
          <w:rFonts w:ascii="Times New Roman" w:eastAsia="Times New Roman" w:hAnsi="Times New Roman" w:cs="Times New Roman"/>
          <w:b/>
          <w:bCs/>
          <w:color w:val="000000"/>
        </w:rPr>
        <w:t>1440 rpm</w:t>
      </w:r>
    </w:p>
    <w:p w14:paraId="06E70EDC" w14:textId="2A038B9D" w:rsidR="00CF43D9" w:rsidRDefault="00CF43D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8</w:t>
      </w:r>
      <w:r w:rsidRPr="00CF43D9">
        <w:rPr>
          <w:rFonts w:ascii="Times New Roman" w:eastAsia="Times New Roman" w:hAnsi="Times New Roman" w:cs="Times New Roman"/>
          <w:color w:val="000000"/>
        </w:rPr>
        <w:t>0 rpm</w:t>
      </w:r>
    </w:p>
    <w:p w14:paraId="204559A8" w14:textId="2D6861E9" w:rsidR="00CF43D9" w:rsidRDefault="00CF43D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6</w:t>
      </w:r>
      <w:r w:rsidRPr="00CF43D9">
        <w:rPr>
          <w:rFonts w:ascii="Times New Roman" w:eastAsia="Times New Roman" w:hAnsi="Times New Roman" w:cs="Times New Roman"/>
          <w:color w:val="000000"/>
        </w:rPr>
        <w:t>0 rpm</w:t>
      </w:r>
    </w:p>
    <w:p w14:paraId="7877DFCC" w14:textId="37F6F8B3" w:rsidR="00CF43D9" w:rsidRPr="00F71096" w:rsidRDefault="00CF43D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2</w:t>
      </w:r>
      <w:r w:rsidRPr="00CF43D9">
        <w:rPr>
          <w:rFonts w:ascii="Times New Roman" w:eastAsia="Times New Roman" w:hAnsi="Times New Roman" w:cs="Times New Roman"/>
          <w:color w:val="000000"/>
        </w:rPr>
        <w:t>0 rpm</w:t>
      </w:r>
    </w:p>
    <w:p w14:paraId="1EEE5024" w14:textId="6ADC9D59" w:rsidR="00F71096" w:rsidRDefault="00186549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A 3-phase synchronous motor, while running, has one of its supply phases disconnected. The motor will</w:t>
      </w:r>
    </w:p>
    <w:p w14:paraId="41BA3497" w14:textId="6A2F1CF8" w:rsidR="00186549" w:rsidRDefault="0018654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lastRenderedPageBreak/>
        <w:t>Stop immediately</w:t>
      </w:r>
    </w:p>
    <w:p w14:paraId="76849251" w14:textId="3BA2FDB9" w:rsidR="00186549" w:rsidRDefault="0018654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Reverse its direction</w:t>
      </w:r>
    </w:p>
    <w:p w14:paraId="6AD27959" w14:textId="5FE5B706" w:rsidR="00186549" w:rsidRPr="00186549" w:rsidRDefault="0018654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86549">
        <w:rPr>
          <w:rFonts w:ascii="Times New Roman" w:eastAsia="Times New Roman" w:hAnsi="Times New Roman" w:cs="Times New Roman"/>
          <w:b/>
          <w:bCs/>
          <w:color w:val="000000"/>
        </w:rPr>
        <w:t>Continue to run with reduced power and increased vibration</w:t>
      </w:r>
    </w:p>
    <w:p w14:paraId="6B146629" w14:textId="6760CDB1" w:rsidR="00186549" w:rsidRPr="00F71096" w:rsidRDefault="0018654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Run at double speed with increased vibration</w:t>
      </w:r>
    </w:p>
    <w:p w14:paraId="1608FA8E" w14:textId="2F23C132" w:rsidR="00F71096" w:rsidRDefault="00370F4B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In a magnetic circuit, the magnetic field energy is mainly stored in</w:t>
      </w:r>
    </w:p>
    <w:p w14:paraId="5DFC59F0" w14:textId="76F2E977" w:rsidR="00370F4B" w:rsidRPr="00370F4B" w:rsidRDefault="00370F4B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70F4B">
        <w:rPr>
          <w:rFonts w:ascii="Times New Roman" w:eastAsia="Times New Roman" w:hAnsi="Times New Roman" w:cs="Times New Roman"/>
          <w:b/>
          <w:bCs/>
          <w:color w:val="000000"/>
        </w:rPr>
        <w:t>The air gap</w:t>
      </w:r>
    </w:p>
    <w:p w14:paraId="1A22CC48" w14:textId="70B402DC" w:rsidR="00370F4B" w:rsidRDefault="00370F4B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The iron core</w:t>
      </w:r>
    </w:p>
    <w:p w14:paraId="29DAFB9F" w14:textId="49F8D139" w:rsidR="00370F4B" w:rsidRDefault="00370F4B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The windings</w:t>
      </w:r>
    </w:p>
    <w:p w14:paraId="572B59B7" w14:textId="6ADBFFBC" w:rsidR="00370F4B" w:rsidRPr="00F71096" w:rsidRDefault="00370F4B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The yoke</w:t>
      </w:r>
    </w:p>
    <w:p w14:paraId="54773781" w14:textId="4CE50B3C" w:rsidR="00F71096" w:rsidRDefault="00FF09C7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When an SCR is subjected to a high dv/dt, it may turn ON due to</w:t>
      </w:r>
    </w:p>
    <w:p w14:paraId="60A7BDB8" w14:textId="1BA2D72D" w:rsidR="00FF09C7" w:rsidRDefault="00FF09C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Gate current flow</w:t>
      </w:r>
    </w:p>
    <w:p w14:paraId="28FA07EE" w14:textId="642EC21E" w:rsidR="00FF09C7" w:rsidRDefault="00FF09C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Anode current exceeding latching current</w:t>
      </w:r>
    </w:p>
    <w:p w14:paraId="741C78CA" w14:textId="7AB2D6BE" w:rsidR="00FF09C7" w:rsidRPr="00FF09C7" w:rsidRDefault="00FF09C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F09C7">
        <w:rPr>
          <w:rFonts w:ascii="Times New Roman" w:eastAsia="Times New Roman" w:hAnsi="Times New Roman" w:cs="Times New Roman"/>
          <w:b/>
          <w:bCs/>
          <w:color w:val="000000"/>
        </w:rPr>
        <w:t>Capacitive current flowing through the junction</w:t>
      </w:r>
    </w:p>
    <w:p w14:paraId="26F7FB1A" w14:textId="5C95ABCB" w:rsidR="00FF09C7" w:rsidRPr="00F71096" w:rsidRDefault="00FF09C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Thermally generated carriers</w:t>
      </w:r>
    </w:p>
    <w:p w14:paraId="74809201" w14:textId="5B85123A" w:rsidR="00F71096" w:rsidRDefault="004E7EB3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E7EB3">
        <w:rPr>
          <w:rFonts w:ascii="Times New Roman" w:eastAsia="Times New Roman" w:hAnsi="Times New Roman" w:cs="Times New Roman"/>
          <w:color w:val="000000"/>
        </w:rPr>
        <w:t xml:space="preserve">A single-phase semi-converter is operating at a firing angle </w:t>
      </w:r>
      <w:r w:rsidRPr="004E7EB3">
        <w:rPr>
          <w:rFonts w:ascii="Cambria Math" w:eastAsia="Times New Roman" w:hAnsi="Cambria Math" w:cs="Cambria Math"/>
          <w:color w:val="000000"/>
        </w:rPr>
        <w:t>𝛼</w:t>
      </w:r>
      <w:r w:rsidRPr="004E7EB3">
        <w:rPr>
          <w:rFonts w:ascii="Times New Roman" w:eastAsia="Times New Roman" w:hAnsi="Times New Roman" w:cs="Times New Roman"/>
          <w:color w:val="000000"/>
        </w:rPr>
        <w:t>=60</w:t>
      </w:r>
      <w:r w:rsidRPr="004E7EB3">
        <w:rPr>
          <w:rFonts w:ascii="Cambria Math" w:eastAsia="Times New Roman" w:hAnsi="Cambria Math" w:cs="Cambria Math"/>
          <w:color w:val="000000"/>
          <w:vertAlign w:val="superscript"/>
        </w:rPr>
        <w:t>∘</w:t>
      </w:r>
      <w:r w:rsidRPr="004E7EB3">
        <w:rPr>
          <w:rFonts w:ascii="Times New Roman" w:eastAsia="Times New Roman" w:hAnsi="Times New Roman" w:cs="Times New Roman"/>
          <w:color w:val="000000"/>
        </w:rPr>
        <w:t xml:space="preserve"> with a resistive load. The conduction angle for each SCR is</w:t>
      </w:r>
    </w:p>
    <w:p w14:paraId="2FB6789D" w14:textId="595B37CD" w:rsidR="004E7EB3" w:rsidRDefault="004E7EB3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  <w:r w:rsidRPr="004E7EB3">
        <w:rPr>
          <w:rFonts w:ascii="Times New Roman" w:eastAsia="Times New Roman" w:hAnsi="Times New Roman" w:cs="Times New Roman"/>
          <w:color w:val="000000"/>
        </w:rPr>
        <w:t>0°</w:t>
      </w:r>
    </w:p>
    <w:p w14:paraId="44B1C64A" w14:textId="79BB3447" w:rsidR="004E7EB3" w:rsidRDefault="004E7EB3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</w:t>
      </w:r>
      <w:r w:rsidRPr="004E7EB3">
        <w:rPr>
          <w:rFonts w:ascii="Times New Roman" w:eastAsia="Times New Roman" w:hAnsi="Times New Roman" w:cs="Times New Roman"/>
          <w:color w:val="000000"/>
        </w:rPr>
        <w:t>0°</w:t>
      </w:r>
    </w:p>
    <w:p w14:paraId="57DE5844" w14:textId="39FD0AA7" w:rsidR="004E7EB3" w:rsidRDefault="004E7EB3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</w:t>
      </w:r>
      <w:r w:rsidRPr="004E7EB3">
        <w:rPr>
          <w:rFonts w:ascii="Times New Roman" w:eastAsia="Times New Roman" w:hAnsi="Times New Roman" w:cs="Times New Roman"/>
          <w:color w:val="000000"/>
        </w:rPr>
        <w:t>0°</w:t>
      </w:r>
    </w:p>
    <w:p w14:paraId="5DB9679A" w14:textId="6DD952CE" w:rsidR="004E7EB3" w:rsidRPr="004E7EB3" w:rsidRDefault="004E7EB3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E7EB3">
        <w:rPr>
          <w:rFonts w:ascii="Times New Roman" w:eastAsia="Times New Roman" w:hAnsi="Times New Roman" w:cs="Times New Roman"/>
          <w:b/>
          <w:bCs/>
          <w:color w:val="000000"/>
        </w:rPr>
        <w:t>120°</w:t>
      </w:r>
    </w:p>
    <w:p w14:paraId="5E37E8E9" w14:textId="166A9555" w:rsidR="00F71096" w:rsidRDefault="005C49B2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C49B2">
        <w:rPr>
          <w:rFonts w:ascii="Times New Roman" w:eastAsia="Times New Roman" w:hAnsi="Times New Roman" w:cs="Times New Roman"/>
          <w:color w:val="000000"/>
        </w:rPr>
        <w:t>A DC-DC converter has an efficiency of 90% and is stepping down 100V to 10V. If the output power is 100W, what is the input current?</w:t>
      </w:r>
    </w:p>
    <w:p w14:paraId="6D71583A" w14:textId="53FA4AEA" w:rsidR="005C49B2" w:rsidRDefault="005C49B2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A</w:t>
      </w:r>
    </w:p>
    <w:p w14:paraId="06DEEDDA" w14:textId="20575F00" w:rsidR="005C49B2" w:rsidRPr="005C49B2" w:rsidRDefault="005C49B2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C49B2">
        <w:rPr>
          <w:rFonts w:ascii="Times New Roman" w:eastAsia="Times New Roman" w:hAnsi="Times New Roman" w:cs="Times New Roman"/>
          <w:b/>
          <w:bCs/>
          <w:color w:val="000000"/>
        </w:rPr>
        <w:t>1.1 A</w:t>
      </w:r>
    </w:p>
    <w:p w14:paraId="1BB53DC5" w14:textId="3308F847" w:rsidR="005C49B2" w:rsidRDefault="005C49B2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0.9 A</w:t>
      </w:r>
    </w:p>
    <w:p w14:paraId="23F76C39" w14:textId="7FDCA10F" w:rsidR="005C49B2" w:rsidRPr="00F71096" w:rsidRDefault="005C49B2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 A</w:t>
      </w:r>
    </w:p>
    <w:p w14:paraId="5958F7CB" w14:textId="37AF061C" w:rsidR="00F71096" w:rsidRDefault="00B944B8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In a Current Source Inverter (CSI), what is the primary reason for using series-connected diodes with thyristors?</w:t>
      </w:r>
    </w:p>
    <w:p w14:paraId="60174B53" w14:textId="22E4E5D4" w:rsidR="00B944B8" w:rsidRDefault="00B944B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To reduce high switching transients</w:t>
      </w:r>
    </w:p>
    <w:p w14:paraId="5361471D" w14:textId="79D6F593" w:rsidR="00B944B8" w:rsidRDefault="00B944B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To increase inverter efficiency</w:t>
      </w:r>
    </w:p>
    <w:p w14:paraId="4DB50057" w14:textId="279C7B24" w:rsidR="00B944B8" w:rsidRDefault="00B944B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To provide a path for freewheeling current</w:t>
      </w:r>
    </w:p>
    <w:p w14:paraId="0B0689AD" w14:textId="5A5A76E3" w:rsidR="00B944B8" w:rsidRPr="00B944B8" w:rsidRDefault="00B944B8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944B8">
        <w:rPr>
          <w:rFonts w:ascii="Times New Roman" w:eastAsia="Times New Roman" w:hAnsi="Times New Roman" w:cs="Times New Roman"/>
          <w:b/>
          <w:bCs/>
          <w:color w:val="000000"/>
        </w:rPr>
        <w:t>To reverse-bias the SCRs for commutation</w:t>
      </w:r>
    </w:p>
    <w:p w14:paraId="5956FCF0" w14:textId="73FE740C" w:rsidR="008437B0" w:rsidRDefault="008437B0" w:rsidP="00B5464C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8437B0">
        <w:rPr>
          <w:rFonts w:ascii="Times New Roman" w:eastAsia="Times New Roman" w:hAnsi="Times New Roman" w:cs="Times New Roman"/>
          <w:color w:val="000000"/>
        </w:rPr>
        <w:t>A half-controlled AC voltage controller feeding a resistive load leads to</w:t>
      </w:r>
    </w:p>
    <w:p w14:paraId="571BB147" w14:textId="4F1320EE" w:rsidR="008437B0" w:rsidRPr="00F10624" w:rsidRDefault="008437B0" w:rsidP="00B5464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10624">
        <w:rPr>
          <w:rFonts w:ascii="Times New Roman" w:eastAsia="Times New Roman" w:hAnsi="Times New Roman" w:cs="Times New Roman"/>
          <w:b/>
          <w:bCs/>
          <w:color w:val="000000"/>
        </w:rPr>
        <w:t>Both odd and even harmonics in the output</w:t>
      </w:r>
    </w:p>
    <w:p w14:paraId="23376B88" w14:textId="0B75B007" w:rsidR="008437B0" w:rsidRDefault="00394230" w:rsidP="00B5464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394230">
        <w:rPr>
          <w:rFonts w:ascii="Times New Roman" w:eastAsia="Times New Roman" w:hAnsi="Times New Roman" w:cs="Times New Roman"/>
          <w:color w:val="000000"/>
        </w:rPr>
        <w:t>Only odd harmonics</w:t>
      </w:r>
      <w:r w:rsidR="00F10624">
        <w:rPr>
          <w:rFonts w:ascii="Times New Roman" w:eastAsia="Times New Roman" w:hAnsi="Times New Roman" w:cs="Times New Roman"/>
          <w:color w:val="000000"/>
        </w:rPr>
        <w:t xml:space="preserve"> </w:t>
      </w:r>
      <w:r w:rsidR="00F10624" w:rsidRPr="008437B0">
        <w:rPr>
          <w:rFonts w:ascii="Times New Roman" w:eastAsia="Times New Roman" w:hAnsi="Times New Roman" w:cs="Times New Roman"/>
          <w:color w:val="000000"/>
        </w:rPr>
        <w:t>in the output</w:t>
      </w:r>
    </w:p>
    <w:p w14:paraId="30AAEFC2" w14:textId="7739EC34" w:rsidR="00394230" w:rsidRDefault="00F10624" w:rsidP="00B5464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394230">
        <w:rPr>
          <w:rFonts w:ascii="Times New Roman" w:eastAsia="Times New Roman" w:hAnsi="Times New Roman" w:cs="Times New Roman"/>
          <w:color w:val="000000"/>
        </w:rPr>
        <w:t xml:space="preserve">Only </w:t>
      </w:r>
      <w:r>
        <w:rPr>
          <w:rFonts w:ascii="Times New Roman" w:eastAsia="Times New Roman" w:hAnsi="Times New Roman" w:cs="Times New Roman"/>
          <w:color w:val="000000"/>
        </w:rPr>
        <w:t>even</w:t>
      </w:r>
      <w:r w:rsidRPr="00394230">
        <w:rPr>
          <w:rFonts w:ascii="Times New Roman" w:eastAsia="Times New Roman" w:hAnsi="Times New Roman" w:cs="Times New Roman"/>
          <w:color w:val="000000"/>
        </w:rPr>
        <w:t xml:space="preserve"> harmonics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8437B0">
        <w:rPr>
          <w:rFonts w:ascii="Times New Roman" w:eastAsia="Times New Roman" w:hAnsi="Times New Roman" w:cs="Times New Roman"/>
          <w:color w:val="000000"/>
        </w:rPr>
        <w:t>in the output</w:t>
      </w:r>
    </w:p>
    <w:p w14:paraId="74321C26" w14:textId="198DFFB2" w:rsidR="00394230" w:rsidRPr="008437B0" w:rsidRDefault="00394230" w:rsidP="00B5464C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394230">
        <w:rPr>
          <w:rFonts w:ascii="Times New Roman" w:eastAsia="Times New Roman" w:hAnsi="Times New Roman" w:cs="Times New Roman"/>
          <w:color w:val="000000"/>
        </w:rPr>
        <w:t>No harmonic generation</w:t>
      </w:r>
    </w:p>
    <w:p w14:paraId="5B1CE9D6" w14:textId="76535F99" w:rsidR="00F71096" w:rsidRDefault="004F1127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A 3-phase, 3-wire system has 10 kV line voltage. The conductor diameter is 2 cm, and the spacing is 1 m. If the visual critical voltage is considered, what is the effect of using a larger diameter conductor?</w:t>
      </w:r>
    </w:p>
    <w:p w14:paraId="1F3B8095" w14:textId="4B22E5A5" w:rsidR="004F1127" w:rsidRDefault="004F112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Decreases the visual critical voltage</w:t>
      </w:r>
    </w:p>
    <w:p w14:paraId="2A78830B" w14:textId="681984EA" w:rsidR="004F1127" w:rsidRPr="004F1127" w:rsidRDefault="004F112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F1127">
        <w:rPr>
          <w:rFonts w:ascii="Times New Roman" w:eastAsia="Times New Roman" w:hAnsi="Times New Roman" w:cs="Times New Roman"/>
          <w:b/>
          <w:bCs/>
          <w:color w:val="000000"/>
        </w:rPr>
        <w:t>Increases the visual critical voltage</w:t>
      </w:r>
    </w:p>
    <w:p w14:paraId="2A34F552" w14:textId="5E8EFFA3" w:rsidR="004F1127" w:rsidRDefault="004F112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Does not affect the visual critical voltage</w:t>
      </w:r>
    </w:p>
    <w:p w14:paraId="151105B4" w14:textId="601FDE2C" w:rsidR="004F1127" w:rsidRDefault="004F112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lastRenderedPageBreak/>
        <w:t>Reduces the corona loss immediately</w:t>
      </w:r>
    </w:p>
    <w:p w14:paraId="18B423E6" w14:textId="77777777" w:rsidR="006F6889" w:rsidRDefault="006F6889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6733D">
        <w:rPr>
          <w:rFonts w:ascii="Times New Roman" w:eastAsia="Times New Roman" w:hAnsi="Times New Roman" w:cs="Times New Roman"/>
          <w:color w:val="000000"/>
        </w:rPr>
        <w:t>In a 2-wire DC distributor, if the voltage drop at the far end is 10 V with a concentrated load, what is the voltage drop if the same load is uniformly distributed over the same length?</w:t>
      </w:r>
    </w:p>
    <w:p w14:paraId="51D1DA76" w14:textId="77777777" w:rsidR="006F6889" w:rsidRPr="0086733D" w:rsidRDefault="006F688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86733D">
        <w:rPr>
          <w:rFonts w:ascii="Times New Roman" w:eastAsia="Times New Roman" w:hAnsi="Times New Roman" w:cs="Times New Roman"/>
          <w:b/>
          <w:bCs/>
          <w:color w:val="000000"/>
        </w:rPr>
        <w:t>5 V</w:t>
      </w:r>
    </w:p>
    <w:p w14:paraId="7AB6CBA3" w14:textId="77777777" w:rsidR="006F6889" w:rsidRDefault="006F688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 V</w:t>
      </w:r>
    </w:p>
    <w:p w14:paraId="51AF2633" w14:textId="77777777" w:rsidR="006F6889" w:rsidRDefault="006F688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15 V</w:t>
      </w:r>
    </w:p>
    <w:p w14:paraId="65A57CDD" w14:textId="140B32B3" w:rsidR="006F6889" w:rsidRPr="006F6889" w:rsidRDefault="006F6889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 V</w:t>
      </w:r>
    </w:p>
    <w:p w14:paraId="45D7AFAF" w14:textId="5993D1AD" w:rsidR="00F71096" w:rsidRDefault="00E1787A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In a Hall effect sensor, to achieve a high output voltage for a given magnetic field, the semiconductor material should have</w:t>
      </w:r>
    </w:p>
    <w:p w14:paraId="2030CAC6" w14:textId="075B527C" w:rsidR="00E1787A" w:rsidRDefault="00E1787A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High carrier density and low mobility</w:t>
      </w:r>
    </w:p>
    <w:p w14:paraId="78EA41AE" w14:textId="308B74B2" w:rsidR="00E1787A" w:rsidRPr="00E1787A" w:rsidRDefault="00E1787A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E1787A">
        <w:rPr>
          <w:rFonts w:ascii="Times New Roman" w:eastAsia="Times New Roman" w:hAnsi="Times New Roman" w:cs="Times New Roman"/>
          <w:b/>
          <w:bCs/>
          <w:color w:val="000000"/>
        </w:rPr>
        <w:t>Low carrier density and high mobility</w:t>
      </w:r>
    </w:p>
    <w:p w14:paraId="74372BE5" w14:textId="092AC3B8" w:rsidR="00E1787A" w:rsidRDefault="00E1787A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High carrier density and high mobility</w:t>
      </w:r>
    </w:p>
    <w:p w14:paraId="367A4F83" w14:textId="47ABB01D" w:rsidR="00E1787A" w:rsidRDefault="00E1787A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Low carrier density and low mobility</w:t>
      </w:r>
    </w:p>
    <w:p w14:paraId="1B8B0F2E" w14:textId="59258DF7" w:rsidR="00F71096" w:rsidRDefault="00581D17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 xml:space="preserve">In a chopper-fed DC motor, the load torque is constant. If the duty cycle </w:t>
      </w:r>
      <w:r w:rsidRPr="00581D17">
        <w:rPr>
          <w:rFonts w:ascii="Cambria Math" w:eastAsia="Times New Roman" w:hAnsi="Cambria Math" w:cs="Cambria Math"/>
          <w:color w:val="000000"/>
        </w:rPr>
        <w:t>𝐷</w:t>
      </w:r>
      <w:r w:rsidRPr="00581D17">
        <w:rPr>
          <w:rFonts w:ascii="Times New Roman" w:eastAsia="Times New Roman" w:hAnsi="Times New Roman" w:cs="Times New Roman"/>
          <w:color w:val="000000"/>
        </w:rPr>
        <w:t xml:space="preserve"> is increased, the motor speed will</w:t>
      </w:r>
    </w:p>
    <w:p w14:paraId="501274A6" w14:textId="6F351DDA" w:rsidR="00581D17" w:rsidRDefault="00581D1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>Becomes zero</w:t>
      </w:r>
    </w:p>
    <w:p w14:paraId="793E07F4" w14:textId="5A2AEC85" w:rsidR="00581D17" w:rsidRDefault="00581D1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>Remains constant</w:t>
      </w:r>
    </w:p>
    <w:p w14:paraId="65A5B60B" w14:textId="4DEF93D8" w:rsidR="00581D17" w:rsidRDefault="00581D1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>Decreases</w:t>
      </w:r>
    </w:p>
    <w:p w14:paraId="6D6377C9" w14:textId="40504987" w:rsidR="00581D17" w:rsidRPr="00581D17" w:rsidRDefault="00581D1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81D17">
        <w:rPr>
          <w:rFonts w:ascii="Times New Roman" w:eastAsia="Times New Roman" w:hAnsi="Times New Roman" w:cs="Times New Roman"/>
          <w:b/>
          <w:bCs/>
          <w:color w:val="000000"/>
        </w:rPr>
        <w:t>Increases</w:t>
      </w:r>
    </w:p>
    <w:p w14:paraId="4EFE930E" w14:textId="60EDE0C7" w:rsidR="00F71096" w:rsidRDefault="009110FF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SF₆ gas is used in circuit breakers because it is</w:t>
      </w:r>
    </w:p>
    <w:p w14:paraId="2A5BADB6" w14:textId="139B2801" w:rsidR="009110FF" w:rsidRDefault="009110FF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Inert, low density</w:t>
      </w:r>
    </w:p>
    <w:p w14:paraId="22D52AD8" w14:textId="069098F9" w:rsidR="009110FF" w:rsidRDefault="009110FF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Electropositive, high cooling</w:t>
      </w:r>
    </w:p>
    <w:p w14:paraId="3A8F9A59" w14:textId="02585F7C" w:rsidR="009110FF" w:rsidRPr="00D26731" w:rsidRDefault="009110FF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26731">
        <w:rPr>
          <w:rFonts w:ascii="Times New Roman" w:eastAsia="Times New Roman" w:hAnsi="Times New Roman" w:cs="Times New Roman"/>
          <w:b/>
          <w:bCs/>
          <w:color w:val="000000"/>
        </w:rPr>
        <w:t>Electronegative, high dielectric strength</w:t>
      </w:r>
    </w:p>
    <w:p w14:paraId="0FFE9BE0" w14:textId="51609657" w:rsidR="009110FF" w:rsidRDefault="009110FF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Non-toxic, low ionization potential</w:t>
      </w:r>
    </w:p>
    <w:p w14:paraId="47D04669" w14:textId="6E9132CF" w:rsidR="00F71096" w:rsidRDefault="0087290E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7290E">
        <w:rPr>
          <w:rFonts w:ascii="Times New Roman" w:eastAsia="Times New Roman" w:hAnsi="Times New Roman" w:cs="Times New Roman"/>
          <w:color w:val="000000"/>
        </w:rPr>
        <w:t xml:space="preserve">A second-order system has a damping ratio </w:t>
      </w:r>
      <w:r w:rsidRPr="0087290E">
        <w:rPr>
          <w:rFonts w:ascii="Cambria Math" w:eastAsia="Times New Roman" w:hAnsi="Cambria Math" w:cs="Cambria Math"/>
          <w:color w:val="000000"/>
        </w:rPr>
        <w:t>𝜁</w:t>
      </w:r>
      <w:r w:rsidRPr="0087290E">
        <w:rPr>
          <w:rFonts w:ascii="Times New Roman" w:eastAsia="Times New Roman" w:hAnsi="Times New Roman" w:cs="Times New Roman"/>
          <w:color w:val="000000"/>
        </w:rPr>
        <w:t xml:space="preserve">= 0.5 and natural frequency </w:t>
      </w:r>
      <w:r w:rsidRPr="0087290E">
        <w:rPr>
          <w:rFonts w:ascii="Cambria Math" w:eastAsia="Times New Roman" w:hAnsi="Cambria Math" w:cs="Cambria Math"/>
          <w:color w:val="000000"/>
        </w:rPr>
        <w:t>𝜔𝑛</w:t>
      </w:r>
      <w:r w:rsidRPr="0087290E">
        <w:rPr>
          <w:rFonts w:ascii="Times New Roman" w:eastAsia="Times New Roman" w:hAnsi="Times New Roman" w:cs="Times New Roman"/>
          <w:color w:val="000000"/>
        </w:rPr>
        <w:t>=4 rad/s. The settling time for a 2% tolerance band is</w:t>
      </w:r>
    </w:p>
    <w:p w14:paraId="52357A93" w14:textId="34C01A75" w:rsidR="0087290E" w:rsidRDefault="0087290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1s</w:t>
      </w:r>
    </w:p>
    <w:p w14:paraId="1C935BAF" w14:textId="626140EE" w:rsidR="0087290E" w:rsidRPr="0087290E" w:rsidRDefault="0087290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87290E">
        <w:rPr>
          <w:rFonts w:ascii="Times New Roman" w:eastAsia="Times New Roman" w:hAnsi="Times New Roman" w:cs="Times New Roman"/>
          <w:b/>
          <w:bCs/>
          <w:color w:val="000000"/>
        </w:rPr>
        <w:t>2s</w:t>
      </w:r>
    </w:p>
    <w:p w14:paraId="7D2A4A44" w14:textId="005BF03E" w:rsidR="0087290E" w:rsidRDefault="0087290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4s</w:t>
      </w:r>
    </w:p>
    <w:p w14:paraId="3AEC6DF1" w14:textId="64CF50CF" w:rsidR="0087290E" w:rsidRDefault="0087290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8s</w:t>
      </w:r>
    </w:p>
    <w:p w14:paraId="62C5EBF3" w14:textId="7B28A495" w:rsidR="00F71096" w:rsidRDefault="007168CE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The phase crossover frequency is the frequency at which the Nyquist plot crosses the</w:t>
      </w:r>
    </w:p>
    <w:p w14:paraId="44A05F6B" w14:textId="0D923C8E" w:rsidR="007168CE" w:rsidRPr="007168CE" w:rsidRDefault="007168C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168CE">
        <w:rPr>
          <w:rFonts w:ascii="Times New Roman" w:eastAsia="Times New Roman" w:hAnsi="Times New Roman" w:cs="Times New Roman"/>
          <w:b/>
          <w:bCs/>
          <w:color w:val="000000"/>
        </w:rPr>
        <w:t>Real axis</w:t>
      </w:r>
    </w:p>
    <w:p w14:paraId="65A96CC1" w14:textId="445CF72D" w:rsidR="007168CE" w:rsidRDefault="007168C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Imaginary axis</w:t>
      </w:r>
    </w:p>
    <w:p w14:paraId="6F7A885E" w14:textId="31976C3C" w:rsidR="007168CE" w:rsidRDefault="007168C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Unit circle</w:t>
      </w:r>
    </w:p>
    <w:p w14:paraId="7AE3D0D2" w14:textId="0E1A900D" w:rsidR="007168CE" w:rsidRDefault="007168C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45° line</w:t>
      </w:r>
    </w:p>
    <w:p w14:paraId="440C01C6" w14:textId="3F5B0C25" w:rsidR="00F71096" w:rsidRDefault="008A15DE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Which of the following statements about PI controllers is true?</w:t>
      </w:r>
    </w:p>
    <w:p w14:paraId="14E0870F" w14:textId="747B2128" w:rsidR="008A15DE" w:rsidRPr="008A15DE" w:rsidRDefault="008A15D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8A15DE">
        <w:rPr>
          <w:rFonts w:ascii="Times New Roman" w:eastAsia="Times New Roman" w:hAnsi="Times New Roman" w:cs="Times New Roman"/>
          <w:b/>
          <w:bCs/>
          <w:color w:val="000000"/>
        </w:rPr>
        <w:t>PI controllers reduce steady-state error</w:t>
      </w:r>
    </w:p>
    <w:p w14:paraId="39EAA554" w14:textId="019189EF" w:rsidR="008A15DE" w:rsidRDefault="008A15D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PI controllers improve transient response, making it faster</w:t>
      </w:r>
    </w:p>
    <w:p w14:paraId="151890DF" w14:textId="4BA0D14C" w:rsidR="008A15DE" w:rsidRDefault="008A15D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PI controllers are highly effective for rapid process load changes</w:t>
      </w:r>
    </w:p>
    <w:p w14:paraId="178B23F1" w14:textId="4E1C22E9" w:rsidR="008A15DE" w:rsidRDefault="008A15DE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PI controllers always eliminate overshoot</w:t>
      </w:r>
    </w:p>
    <w:p w14:paraId="2E20AEEF" w14:textId="42599D49" w:rsidR="00F71096" w:rsidRDefault="00C16BB7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In symmetrical component analysis, for a line-to-line fault at a bus, the zero-sequence network is</w:t>
      </w:r>
    </w:p>
    <w:p w14:paraId="5D6AF454" w14:textId="176DAACF" w:rsidR="00C16BB7" w:rsidRDefault="00C16BB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Connected in series with positive and negative sequence networks</w:t>
      </w:r>
    </w:p>
    <w:p w14:paraId="29932969" w14:textId="26F2421C" w:rsidR="00C16BB7" w:rsidRDefault="00C16BB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Connected in parallel with positive and negative sequence networks</w:t>
      </w:r>
    </w:p>
    <w:p w14:paraId="1F75F222" w14:textId="765A03DF" w:rsidR="00C16BB7" w:rsidRPr="00C16BB7" w:rsidRDefault="00C16BB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16BB7">
        <w:rPr>
          <w:rFonts w:ascii="Times New Roman" w:eastAsia="Times New Roman" w:hAnsi="Times New Roman" w:cs="Times New Roman"/>
          <w:b/>
          <w:bCs/>
          <w:color w:val="000000"/>
        </w:rPr>
        <w:t>Not involved in the fault</w:t>
      </w:r>
    </w:p>
    <w:p w14:paraId="7C3E8F28" w14:textId="4BDA0D7D" w:rsidR="00C16BB7" w:rsidRDefault="00C16BB7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lastRenderedPageBreak/>
        <w:t>Shorted to ground</w:t>
      </w:r>
    </w:p>
    <w:p w14:paraId="6E6F992F" w14:textId="744D10D3" w:rsidR="00A82B21" w:rsidRDefault="00571C65" w:rsidP="00B546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1C65">
        <w:rPr>
          <w:rFonts w:ascii="Times New Roman" w:eastAsia="Times New Roman" w:hAnsi="Times New Roman" w:cs="Times New Roman"/>
          <w:color w:val="000000"/>
        </w:rPr>
        <w:t xml:space="preserve">A PMMC instrument is used to measure a current </w:t>
      </w:r>
      <w:r w:rsidRPr="00571C65">
        <w:rPr>
          <w:rFonts w:ascii="Cambria Math" w:eastAsia="Times New Roman" w:hAnsi="Cambria Math" w:cs="Cambria Math"/>
          <w:color w:val="000000"/>
        </w:rPr>
        <w:t>𝑖</w:t>
      </w:r>
      <w:r w:rsidRPr="00571C65">
        <w:rPr>
          <w:rFonts w:ascii="Times New Roman" w:eastAsia="Times New Roman" w:hAnsi="Times New Roman" w:cs="Times New Roman"/>
          <w:color w:val="000000"/>
        </w:rPr>
        <w:t>(</w:t>
      </w:r>
      <w:r w:rsidRPr="00571C65">
        <w:rPr>
          <w:rFonts w:ascii="Cambria Math" w:eastAsia="Times New Roman" w:hAnsi="Cambria Math" w:cs="Cambria Math"/>
          <w:color w:val="000000"/>
        </w:rPr>
        <w:t>𝑡</w:t>
      </w:r>
      <w:r w:rsidRPr="00571C65">
        <w:rPr>
          <w:rFonts w:ascii="Times New Roman" w:eastAsia="Times New Roman" w:hAnsi="Times New Roman" w:cs="Times New Roman"/>
          <w:color w:val="000000"/>
        </w:rPr>
        <w:t>)=5+3sin(</w:t>
      </w:r>
      <w:r w:rsidRPr="00571C65">
        <w:rPr>
          <w:rFonts w:ascii="Cambria Math" w:eastAsia="Times New Roman" w:hAnsi="Cambria Math" w:cs="Cambria Math"/>
          <w:color w:val="000000"/>
        </w:rPr>
        <w:t>𝜔𝑡</w:t>
      </w:r>
      <w:r w:rsidRPr="00571C65">
        <w:rPr>
          <w:rFonts w:ascii="Times New Roman" w:eastAsia="Times New Roman" w:hAnsi="Times New Roman" w:cs="Times New Roman"/>
          <w:color w:val="000000"/>
        </w:rPr>
        <w:t>)+2sin(2</w:t>
      </w:r>
      <w:r w:rsidRPr="00571C65">
        <w:rPr>
          <w:rFonts w:ascii="Cambria Math" w:eastAsia="Times New Roman" w:hAnsi="Cambria Math" w:cs="Cambria Math"/>
          <w:color w:val="000000"/>
        </w:rPr>
        <w:t>𝜔𝑡</w:t>
      </w:r>
      <w:r w:rsidRPr="00571C65">
        <w:rPr>
          <w:rFonts w:ascii="Times New Roman" w:eastAsia="Times New Roman" w:hAnsi="Times New Roman" w:cs="Times New Roman"/>
          <w:color w:val="000000"/>
        </w:rPr>
        <w:t>). The instrument has a full-scale deflection of 10 A. What is the deflection of the instrument?</w:t>
      </w:r>
    </w:p>
    <w:p w14:paraId="3B31E708" w14:textId="1A7393A5" w:rsidR="00571C65" w:rsidRDefault="00571C65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A</w:t>
      </w:r>
    </w:p>
    <w:p w14:paraId="4B795AEC" w14:textId="44535563" w:rsidR="00571C65" w:rsidRPr="00571C65" w:rsidRDefault="00571C65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71C65">
        <w:rPr>
          <w:rFonts w:ascii="Times New Roman" w:eastAsia="Times New Roman" w:hAnsi="Times New Roman" w:cs="Times New Roman"/>
          <w:b/>
          <w:bCs/>
          <w:color w:val="000000"/>
        </w:rPr>
        <w:t>5 A</w:t>
      </w:r>
    </w:p>
    <w:p w14:paraId="2415BB06" w14:textId="012FF250" w:rsidR="00571C65" w:rsidRDefault="00571C65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 A</w:t>
      </w:r>
    </w:p>
    <w:p w14:paraId="7F1E1696" w14:textId="6394FF4B" w:rsidR="00571C65" w:rsidRPr="004F74C4" w:rsidRDefault="00571C65" w:rsidP="00B546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 A</w:t>
      </w:r>
    </w:p>
    <w:p w14:paraId="4A549E8E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B537871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859288B" wp14:editId="4F752A32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E26DB" w14:textId="77777777" w:rsidR="00A82B21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9288B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A3h&#10;BJ3eAAAACgEAAA8AAABkcnMvZG93bnJldi54bWxMj8FOwzAQRO9I/IO1SNxaGyilDXEqhNQbomoB&#10;9eomSxwar6N4m4a/ZznB7Y12NDuTr8bQqgH71ESycDM1oJDKWDVUW3h/W08WoBI7qlwbCS18Y4JV&#10;cXmRu6yKZ9risONaSQilzFnwzF2mdSo9BpemsUOS22fsg2ORfa2r3p0lPLT61pi5Dq4h+eBdh88e&#10;y+PuFCy8zNLma42D3+z3JXev7OPHcbT2+mp8egTFOPKfGX7rS3UopNMhnqhKqrXwsFzIFrYwuZsL&#10;iGM5uxc4CBgDusj1/wnFD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AN4QSd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365E26DB" w14:textId="77777777" w:rsidR="00A82B21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A82B21" w14:paraId="7A561BA0" w14:textId="77777777">
        <w:trPr>
          <w:jc w:val="center"/>
        </w:trPr>
        <w:tc>
          <w:tcPr>
            <w:tcW w:w="1402" w:type="dxa"/>
          </w:tcPr>
          <w:p w14:paraId="3C404C23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9B5A054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17D4602E" w14:textId="77777777" w:rsidR="00A82B21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97A77E3" w14:textId="77777777" w:rsidR="00A82B21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A82B21" w14:paraId="22591485" w14:textId="77777777">
        <w:trPr>
          <w:jc w:val="center"/>
        </w:trPr>
        <w:tc>
          <w:tcPr>
            <w:tcW w:w="1402" w:type="dxa"/>
          </w:tcPr>
          <w:p w14:paraId="546EB2FF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5D5D3C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672B4047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014DD7B6" w14:textId="2E6F663D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670204BC" w14:textId="77777777">
        <w:trPr>
          <w:jc w:val="center"/>
        </w:trPr>
        <w:tc>
          <w:tcPr>
            <w:tcW w:w="1402" w:type="dxa"/>
          </w:tcPr>
          <w:p w14:paraId="4E74FD05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91B91D3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B64E7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39ED7DDB" w14:textId="02B1F4A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691DFFDB" w14:textId="77777777">
        <w:trPr>
          <w:jc w:val="center"/>
        </w:trPr>
        <w:tc>
          <w:tcPr>
            <w:tcW w:w="1402" w:type="dxa"/>
          </w:tcPr>
          <w:p w14:paraId="537C99C1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6E236BCF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EBD736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75AC2BEC" w14:textId="00025607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23D53F49" w14:textId="77777777">
        <w:trPr>
          <w:jc w:val="center"/>
        </w:trPr>
        <w:tc>
          <w:tcPr>
            <w:tcW w:w="1402" w:type="dxa"/>
          </w:tcPr>
          <w:p w14:paraId="3EED6FF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5ED36CA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5BB7F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1ADCE6F" w14:textId="74AAEAFD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70120176" w14:textId="77777777">
        <w:trPr>
          <w:jc w:val="center"/>
        </w:trPr>
        <w:tc>
          <w:tcPr>
            <w:tcW w:w="1402" w:type="dxa"/>
          </w:tcPr>
          <w:p w14:paraId="46E98785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0800D568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07B353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97747FF" w14:textId="5C05CF55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4358A77F" w14:textId="77777777">
        <w:trPr>
          <w:jc w:val="center"/>
        </w:trPr>
        <w:tc>
          <w:tcPr>
            <w:tcW w:w="1402" w:type="dxa"/>
          </w:tcPr>
          <w:p w14:paraId="7DCF0792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0A62680D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3E5F82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FE3058B" w14:textId="17924E2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32FDECD8" w14:textId="77777777">
        <w:trPr>
          <w:jc w:val="center"/>
        </w:trPr>
        <w:tc>
          <w:tcPr>
            <w:tcW w:w="1402" w:type="dxa"/>
          </w:tcPr>
          <w:p w14:paraId="3B1E92AC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1EED9AAA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533EDB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409F1BE5" w14:textId="62CBEC4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493C4EF4" w14:textId="77777777">
        <w:trPr>
          <w:jc w:val="center"/>
        </w:trPr>
        <w:tc>
          <w:tcPr>
            <w:tcW w:w="1402" w:type="dxa"/>
          </w:tcPr>
          <w:p w14:paraId="5273ED5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4464F866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9A3A11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67B29649" w14:textId="44335028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5CFD8204" w14:textId="77777777">
        <w:trPr>
          <w:jc w:val="center"/>
        </w:trPr>
        <w:tc>
          <w:tcPr>
            <w:tcW w:w="1402" w:type="dxa"/>
          </w:tcPr>
          <w:p w14:paraId="29ADB7B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086DAF7E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F2173D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4C726E47" w14:textId="7F96E08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1BB92805" w14:textId="77777777">
        <w:trPr>
          <w:jc w:val="center"/>
        </w:trPr>
        <w:tc>
          <w:tcPr>
            <w:tcW w:w="1402" w:type="dxa"/>
          </w:tcPr>
          <w:p w14:paraId="0471C6B2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BE05C14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3934B3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72A76ACD" w14:textId="5A2F83C3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7F4EEE32" w14:textId="77777777">
        <w:trPr>
          <w:jc w:val="center"/>
        </w:trPr>
        <w:tc>
          <w:tcPr>
            <w:tcW w:w="1402" w:type="dxa"/>
          </w:tcPr>
          <w:p w14:paraId="294110E0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403118AC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68C5A46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416FF676" w14:textId="01E4D4E8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3D65399F" w14:textId="77777777">
        <w:trPr>
          <w:jc w:val="center"/>
        </w:trPr>
        <w:tc>
          <w:tcPr>
            <w:tcW w:w="1402" w:type="dxa"/>
          </w:tcPr>
          <w:p w14:paraId="1214F27F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8A7AF34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F93927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B127025" w14:textId="42C88293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34CB1E11" w14:textId="77777777">
        <w:trPr>
          <w:jc w:val="center"/>
        </w:trPr>
        <w:tc>
          <w:tcPr>
            <w:tcW w:w="1402" w:type="dxa"/>
          </w:tcPr>
          <w:p w14:paraId="6F605E1A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5F070760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B2D880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07286C30" w14:textId="21462762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61B9D816" w14:textId="77777777">
        <w:trPr>
          <w:jc w:val="center"/>
        </w:trPr>
        <w:tc>
          <w:tcPr>
            <w:tcW w:w="1402" w:type="dxa"/>
          </w:tcPr>
          <w:p w14:paraId="6F4D479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2C06EC2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65C88B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ACB3B96" w14:textId="1B61AD4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71377BB9" w14:textId="77777777">
        <w:trPr>
          <w:jc w:val="center"/>
        </w:trPr>
        <w:tc>
          <w:tcPr>
            <w:tcW w:w="1402" w:type="dxa"/>
          </w:tcPr>
          <w:p w14:paraId="31A3A1BB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6D803F53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0A3C6D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5FBD0361" w14:textId="0D403124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2006D35B" w14:textId="77777777">
        <w:trPr>
          <w:jc w:val="center"/>
        </w:trPr>
        <w:tc>
          <w:tcPr>
            <w:tcW w:w="1402" w:type="dxa"/>
          </w:tcPr>
          <w:p w14:paraId="7892601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227D442C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AD2287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1F126704" w14:textId="7DB04904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66A46BD6" w14:textId="77777777">
        <w:trPr>
          <w:jc w:val="center"/>
        </w:trPr>
        <w:tc>
          <w:tcPr>
            <w:tcW w:w="1402" w:type="dxa"/>
          </w:tcPr>
          <w:p w14:paraId="40E707C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7A2310B8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456D76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38852335" w14:textId="6EEE1BBB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38E145E2" w14:textId="77777777">
        <w:trPr>
          <w:jc w:val="center"/>
        </w:trPr>
        <w:tc>
          <w:tcPr>
            <w:tcW w:w="1402" w:type="dxa"/>
          </w:tcPr>
          <w:p w14:paraId="4CC9EAC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79419030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4579D8" w14:textId="77777777" w:rsidR="00A82B21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7B604FC5" w14:textId="3FAAC9BF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119D9AC0" w14:textId="77777777">
        <w:trPr>
          <w:jc w:val="center"/>
        </w:trPr>
        <w:tc>
          <w:tcPr>
            <w:tcW w:w="1402" w:type="dxa"/>
          </w:tcPr>
          <w:p w14:paraId="3542B8C2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5BB6B328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03E6B8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2FB6C483" w14:textId="160A851F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15B003AA" w14:textId="77777777">
        <w:trPr>
          <w:jc w:val="center"/>
        </w:trPr>
        <w:tc>
          <w:tcPr>
            <w:tcW w:w="1402" w:type="dxa"/>
          </w:tcPr>
          <w:p w14:paraId="66468453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A4F566B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B320C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2FD97A9" w14:textId="2CA1BCD8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4BC9B342" w14:textId="77777777">
        <w:trPr>
          <w:jc w:val="center"/>
        </w:trPr>
        <w:tc>
          <w:tcPr>
            <w:tcW w:w="1402" w:type="dxa"/>
          </w:tcPr>
          <w:p w14:paraId="1C895F5C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D1C14A7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512868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5987DA2C" w14:textId="02A2D403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4A0B6A25" w14:textId="77777777">
        <w:trPr>
          <w:jc w:val="center"/>
        </w:trPr>
        <w:tc>
          <w:tcPr>
            <w:tcW w:w="1402" w:type="dxa"/>
          </w:tcPr>
          <w:p w14:paraId="13EECCB0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4B2F2A05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6BD07D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222A40FA" w14:textId="3BAC1D14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46D8A78D" w14:textId="77777777">
        <w:trPr>
          <w:jc w:val="center"/>
        </w:trPr>
        <w:tc>
          <w:tcPr>
            <w:tcW w:w="1402" w:type="dxa"/>
          </w:tcPr>
          <w:p w14:paraId="32F3F78A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546C4AC3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97D0EAE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2DA8FC02" w14:textId="54E465A1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35AA9225" w14:textId="77777777">
        <w:trPr>
          <w:jc w:val="center"/>
        </w:trPr>
        <w:tc>
          <w:tcPr>
            <w:tcW w:w="1402" w:type="dxa"/>
          </w:tcPr>
          <w:p w14:paraId="00A0A95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2E8DFFCC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9AF2A1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0B5ACE57" w14:textId="591BA867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52EB1F2A" w14:textId="77777777">
        <w:trPr>
          <w:jc w:val="center"/>
        </w:trPr>
        <w:tc>
          <w:tcPr>
            <w:tcW w:w="1402" w:type="dxa"/>
          </w:tcPr>
          <w:p w14:paraId="6BB56FEA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25</w:t>
            </w:r>
          </w:p>
        </w:tc>
        <w:tc>
          <w:tcPr>
            <w:tcW w:w="1701" w:type="dxa"/>
          </w:tcPr>
          <w:p w14:paraId="2A935DB1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7E288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CE61CC8" w14:textId="15186C3C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14:paraId="21176780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EA59CB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836E60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A82B21" w14:paraId="7C4DB832" w14:textId="77777777">
        <w:tc>
          <w:tcPr>
            <w:tcW w:w="9924" w:type="dxa"/>
          </w:tcPr>
          <w:p w14:paraId="232E4A78" w14:textId="77777777" w:rsidR="00A82B21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41EB9F28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74598E7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14078174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EFE0711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726225C3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3A4F9D28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1B4CCFFD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6CD3E92F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18A5ACD5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26E42B7E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A653886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836258D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104B66E5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 Set Preparation</w:t>
            </w:r>
          </w:p>
          <w:p w14:paraId="37B71C69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Questions must not be repeated across Set A and Set B.</w:t>
            </w:r>
          </w:p>
          <w:p w14:paraId="06C9AAFC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1B139ED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0707EB4E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5DAB746" w14:textId="77777777" w:rsidR="00A82B21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42B5E225" w14:textId="77777777" w:rsidR="00A82B21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56B17B4F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71D465AE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</w:rPr>
              <w:t>institution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</w:rPr>
              <w:t>department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must be clearly mentioned at the top of the template.</w:t>
            </w:r>
          </w:p>
        </w:tc>
      </w:tr>
    </w:tbl>
    <w:p w14:paraId="4CA05D42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3F2699FF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A82B21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964D" w14:textId="77777777" w:rsidR="00957B7C" w:rsidRDefault="00957B7C">
      <w:pPr>
        <w:spacing w:after="0" w:line="240" w:lineRule="auto"/>
      </w:pPr>
      <w:r>
        <w:separator/>
      </w:r>
    </w:p>
  </w:endnote>
  <w:endnote w:type="continuationSeparator" w:id="0">
    <w:p w14:paraId="234B0822" w14:textId="77777777" w:rsidR="00957B7C" w:rsidRDefault="00957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AE07044-8297-4119-A123-326F153D93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561222A-4D93-4BF2-A29F-4FBD57EF83DF}"/>
    <w:embedItalic r:id="rId3" w:fontKey="{0E7263C6-C0EB-4FA1-97CD-8A4E108AC1A5}"/>
  </w:font>
  <w:font w:name="Play">
    <w:charset w:val="00"/>
    <w:family w:val="auto"/>
    <w:pitch w:val="default"/>
    <w:embedRegular r:id="rId4" w:fontKey="{2EFE2262-6150-42DE-BAFF-D5E4D288F2C5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BD1E4F7D-4A51-401A-A707-57CE3C7FED8A}"/>
    <w:embedItalic r:id="rId6" w:fontKey="{9A649C86-7DB9-4762-B4BB-E84A1DB84C9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0AFF2548-C3DB-451D-ADA5-0CE308401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C1176E8-7056-40EF-8C64-B8293BF4D372}"/>
    <w:embedItalic r:id="rId9" w:fontKey="{898C70A1-6BEE-46D3-B493-B6EFA9EB2F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F310" w14:textId="77777777" w:rsidR="00A82B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360">
      <w:rPr>
        <w:noProof/>
        <w:color w:val="000000"/>
      </w:rPr>
      <w:t>1</w:t>
    </w:r>
    <w:r>
      <w:rPr>
        <w:color w:val="000000"/>
      </w:rPr>
      <w:fldChar w:fldCharType="end"/>
    </w:r>
  </w:p>
  <w:p w14:paraId="05D26589" w14:textId="77777777" w:rsidR="00A82B21" w:rsidRDefault="00A82B2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A4D8" w14:textId="77777777" w:rsidR="00957B7C" w:rsidRDefault="00957B7C">
      <w:pPr>
        <w:spacing w:after="0" w:line="240" w:lineRule="auto"/>
      </w:pPr>
      <w:r>
        <w:separator/>
      </w:r>
    </w:p>
  </w:footnote>
  <w:footnote w:type="continuationSeparator" w:id="0">
    <w:p w14:paraId="091DFE50" w14:textId="77777777" w:rsidR="00957B7C" w:rsidRDefault="00957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92C"/>
    <w:multiLevelType w:val="multilevel"/>
    <w:tmpl w:val="5A0E54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875A4A"/>
    <w:multiLevelType w:val="multilevel"/>
    <w:tmpl w:val="238872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21292"/>
    <w:multiLevelType w:val="multilevel"/>
    <w:tmpl w:val="5DC26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7500AC"/>
    <w:multiLevelType w:val="multilevel"/>
    <w:tmpl w:val="DCB8F8E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4F0ACF"/>
    <w:multiLevelType w:val="multilevel"/>
    <w:tmpl w:val="C198986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07C31"/>
    <w:multiLevelType w:val="multilevel"/>
    <w:tmpl w:val="4AB4477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1109B"/>
    <w:multiLevelType w:val="multilevel"/>
    <w:tmpl w:val="641055E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65674F5"/>
    <w:multiLevelType w:val="multilevel"/>
    <w:tmpl w:val="6622B34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FE8212E"/>
    <w:multiLevelType w:val="multilevel"/>
    <w:tmpl w:val="65E68042"/>
    <w:lvl w:ilvl="0">
      <w:start w:val="1"/>
      <w:numFmt w:val="upperLetter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9" w15:restartNumberingAfterBreak="0">
    <w:nsid w:val="41AF0E98"/>
    <w:multiLevelType w:val="multilevel"/>
    <w:tmpl w:val="2FFC4C4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0A508E"/>
    <w:multiLevelType w:val="hybridMultilevel"/>
    <w:tmpl w:val="8020ACFE"/>
    <w:lvl w:ilvl="0" w:tplc="AF28483C">
      <w:start w:val="2"/>
      <w:numFmt w:val="decimal"/>
      <w:lvlText w:val="%1."/>
      <w:lvlJc w:val="left"/>
      <w:pPr>
        <w:ind w:left="-349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4F07072A"/>
    <w:multiLevelType w:val="multilevel"/>
    <w:tmpl w:val="EC5AFE8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upp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555036E3"/>
    <w:multiLevelType w:val="multilevel"/>
    <w:tmpl w:val="B54A8D8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5F255657"/>
    <w:multiLevelType w:val="multilevel"/>
    <w:tmpl w:val="8B0CB2D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upp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6A087ACA"/>
    <w:multiLevelType w:val="multilevel"/>
    <w:tmpl w:val="DB28300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E334A4"/>
    <w:multiLevelType w:val="multilevel"/>
    <w:tmpl w:val="79CACDBC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 w16cid:durableId="173421354">
    <w:abstractNumId w:val="15"/>
  </w:num>
  <w:num w:numId="2" w16cid:durableId="2074084898">
    <w:abstractNumId w:val="4"/>
  </w:num>
  <w:num w:numId="3" w16cid:durableId="335615913">
    <w:abstractNumId w:val="5"/>
  </w:num>
  <w:num w:numId="4" w16cid:durableId="65494641">
    <w:abstractNumId w:val="0"/>
  </w:num>
  <w:num w:numId="5" w16cid:durableId="2001763500">
    <w:abstractNumId w:val="11"/>
  </w:num>
  <w:num w:numId="6" w16cid:durableId="643972335">
    <w:abstractNumId w:val="2"/>
  </w:num>
  <w:num w:numId="7" w16cid:durableId="1472479574">
    <w:abstractNumId w:val="9"/>
  </w:num>
  <w:num w:numId="8" w16cid:durableId="821240974">
    <w:abstractNumId w:val="7"/>
  </w:num>
  <w:num w:numId="9" w16cid:durableId="906453243">
    <w:abstractNumId w:val="3"/>
  </w:num>
  <w:num w:numId="10" w16cid:durableId="81608639">
    <w:abstractNumId w:val="12"/>
  </w:num>
  <w:num w:numId="11" w16cid:durableId="165872522">
    <w:abstractNumId w:val="6"/>
  </w:num>
  <w:num w:numId="12" w16cid:durableId="2064328815">
    <w:abstractNumId w:val="1"/>
  </w:num>
  <w:num w:numId="13" w16cid:durableId="1993753284">
    <w:abstractNumId w:val="14"/>
  </w:num>
  <w:num w:numId="14" w16cid:durableId="309557700">
    <w:abstractNumId w:val="8"/>
  </w:num>
  <w:num w:numId="15" w16cid:durableId="891500740">
    <w:abstractNumId w:val="13"/>
  </w:num>
  <w:num w:numId="16" w16cid:durableId="1879924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21"/>
    <w:rsid w:val="00156C01"/>
    <w:rsid w:val="00186549"/>
    <w:rsid w:val="001F03AE"/>
    <w:rsid w:val="002876ED"/>
    <w:rsid w:val="002E789A"/>
    <w:rsid w:val="00370F4B"/>
    <w:rsid w:val="00391B40"/>
    <w:rsid w:val="00394230"/>
    <w:rsid w:val="00450514"/>
    <w:rsid w:val="004E7EB3"/>
    <w:rsid w:val="004F1127"/>
    <w:rsid w:val="004F74C4"/>
    <w:rsid w:val="00571C65"/>
    <w:rsid w:val="00572318"/>
    <w:rsid w:val="00581D17"/>
    <w:rsid w:val="005C49B2"/>
    <w:rsid w:val="00677861"/>
    <w:rsid w:val="006F6889"/>
    <w:rsid w:val="007168CE"/>
    <w:rsid w:val="00722ED5"/>
    <w:rsid w:val="007576D4"/>
    <w:rsid w:val="007C2527"/>
    <w:rsid w:val="008437B0"/>
    <w:rsid w:val="0087290E"/>
    <w:rsid w:val="008A15DE"/>
    <w:rsid w:val="009110FF"/>
    <w:rsid w:val="00957B7C"/>
    <w:rsid w:val="009630AE"/>
    <w:rsid w:val="009F5EC0"/>
    <w:rsid w:val="00A82B21"/>
    <w:rsid w:val="00A96360"/>
    <w:rsid w:val="00B4410E"/>
    <w:rsid w:val="00B5464C"/>
    <w:rsid w:val="00B944B8"/>
    <w:rsid w:val="00BB735B"/>
    <w:rsid w:val="00C16BB7"/>
    <w:rsid w:val="00CB2974"/>
    <w:rsid w:val="00CF43D9"/>
    <w:rsid w:val="00D26731"/>
    <w:rsid w:val="00E1787A"/>
    <w:rsid w:val="00E26828"/>
    <w:rsid w:val="00F10624"/>
    <w:rsid w:val="00F71096"/>
    <w:rsid w:val="00F90CE1"/>
    <w:rsid w:val="00FC3596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4273"/>
  <w15:docId w15:val="{BE481EC4-3AA3-47E9-9930-AB029F4D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35</cp:revision>
  <dcterms:created xsi:type="dcterms:W3CDTF">2026-03-05T11:20:00Z</dcterms:created>
  <dcterms:modified xsi:type="dcterms:W3CDTF">2026-10-08T03:10:00Z</dcterms:modified>
</cp:coreProperties>
</file>