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74529" w14:textId="77777777" w:rsidR="00CE79DA" w:rsidRDefault="00CE79D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4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CE79DA" w14:paraId="6E5DDA88" w14:textId="77777777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389537D2" w14:textId="77777777" w:rsidR="00CE79DA" w:rsidRDefault="00000000">
            <w:r>
              <w:rPr>
                <w:noProof/>
              </w:rPr>
              <w:drawing>
                <wp:inline distT="114300" distB="114300" distL="114300" distR="114300" wp14:anchorId="1F0E16D7" wp14:editId="7A8F0441">
                  <wp:extent cx="2162175" cy="957263"/>
                  <wp:effectExtent l="0" t="0" r="0" b="0"/>
                  <wp:docPr id="21152783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9572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4F8B4BEE" w14:textId="77777777" w:rsidR="00CE79DA" w:rsidRDefault="00000000">
            <w:pPr>
              <w:pStyle w:val="Title"/>
              <w:spacing w:after="0" w:line="360" w:lineRule="auto"/>
              <w:ind w:right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             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FACULTY OF </w:t>
            </w: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_____________________________</w:t>
            </w:r>
          </w:p>
          <w:p w14:paraId="2DECBEBB" w14:textId="779864E6" w:rsidR="00CE79DA" w:rsidRDefault="00000000">
            <w:pPr>
              <w:pStyle w:val="Title"/>
              <w:spacing w:after="0" w:line="276" w:lineRule="auto"/>
              <w:ind w:right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DEPARTMENT OF </w:t>
            </w:r>
            <w:r w:rsidRPr="00290E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  <w:t>__</w:t>
            </w:r>
            <w:r w:rsidR="00290E9D" w:rsidRPr="00290E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  <w:t>ELECTRICAL AND ELECTRONICS ENGINEERING</w:t>
            </w:r>
            <w:r w:rsidRPr="00290E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  <w:t>__</w:t>
            </w:r>
          </w:p>
        </w:tc>
      </w:tr>
    </w:tbl>
    <w:p w14:paraId="21958201" w14:textId="77777777" w:rsidR="00CE79DA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BA31CC2" wp14:editId="1B933517">
                <wp:simplePos x="0" y="0"/>
                <wp:positionH relativeFrom="column">
                  <wp:posOffset>5289713</wp:posOffset>
                </wp:positionH>
                <wp:positionV relativeFrom="paragraph">
                  <wp:posOffset>349875</wp:posOffset>
                </wp:positionV>
                <wp:extent cx="933450" cy="800100"/>
                <wp:effectExtent l="0" t="0" r="0" b="0"/>
                <wp:wrapNone/>
                <wp:docPr id="2115278309" name="Rectangle 2115278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6F238E" w14:textId="77777777" w:rsidR="00CE79DA" w:rsidRDefault="00000000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A31CC2" id="Rectangle 2115278309" o:spid="_x0000_s1026" style="position:absolute;margin-left:416.5pt;margin-top:27.55pt;width:73.5pt;height:6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" fillcolor="white [3201]" stroked="f">
                <v:textbox inset="2.53958mm,1.2694mm,2.53958mm,1.2694mm">
                  <w:txbxContent>
                    <w:p w14:paraId="746F238E" w14:textId="77777777" w:rsidR="00CE79DA" w:rsidRDefault="00000000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5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CE79DA" w14:paraId="23F19532" w14:textId="77777777">
        <w:tc>
          <w:tcPr>
            <w:tcW w:w="1792" w:type="dxa"/>
          </w:tcPr>
          <w:p w14:paraId="7FA917BB" w14:textId="77777777" w:rsidR="00CE79DA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15006A0E" w14:textId="77777777" w:rsidR="00CE79DA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4BF15E25" w14:textId="77777777" w:rsidR="00CE79DA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05B5A117" w14:textId="77777777" w:rsidR="00CE79DA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CE79DA" w14:paraId="60B68F39" w14:textId="77777777">
        <w:tc>
          <w:tcPr>
            <w:tcW w:w="1792" w:type="dxa"/>
          </w:tcPr>
          <w:p w14:paraId="05F56E98" w14:textId="77777777" w:rsidR="00CE79DA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33A05F03" w14:textId="77777777" w:rsidR="00CE79DA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2A69CCDC" w14:textId="77777777" w:rsidR="00CE79DA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37E4D470" w14:textId="77777777" w:rsidR="00CE79DA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CE79DA" w14:paraId="0B45FC16" w14:textId="77777777">
        <w:tc>
          <w:tcPr>
            <w:tcW w:w="1792" w:type="dxa"/>
          </w:tcPr>
          <w:p w14:paraId="56A162EF" w14:textId="77777777" w:rsidR="00CE79DA" w:rsidRDefault="00CE79D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085D53E1" w14:textId="77777777" w:rsidR="00CE79DA" w:rsidRDefault="00CE79D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7F67852C" w14:textId="77777777" w:rsidR="00CE79DA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416CF028" w14:textId="77777777" w:rsidR="00CE79DA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CE79DA" w14:paraId="29669C4D" w14:textId="77777777">
        <w:tc>
          <w:tcPr>
            <w:tcW w:w="1792" w:type="dxa"/>
          </w:tcPr>
          <w:p w14:paraId="16E48B65" w14:textId="77777777" w:rsidR="00CE79DA" w:rsidRDefault="00CE79D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58C46C65" w14:textId="77777777" w:rsidR="00CE79DA" w:rsidRDefault="00CE79D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027F3C35" w14:textId="77777777" w:rsidR="00CE79DA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663564BD" w14:textId="77777777" w:rsidR="00CE79DA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14:paraId="60870731" w14:textId="77777777" w:rsidR="00CE79DA" w:rsidRDefault="00CE79D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tbl>
      <w:tblPr>
        <w:tblStyle w:val="a6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CE79DA" w14:paraId="13A759D4" w14:textId="77777777">
        <w:tc>
          <w:tcPr>
            <w:tcW w:w="10348" w:type="dxa"/>
          </w:tcPr>
          <w:p w14:paraId="372BDF1C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14:paraId="291AF5C3" w14:textId="77777777" w:rsidR="00CE79DA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This question paper consists of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Multiple Choice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Questions (MCQs) only.</w:t>
            </w:r>
          </w:p>
          <w:p w14:paraId="0A530359" w14:textId="77777777" w:rsidR="00CE79DA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14:paraId="2DB42814" w14:textId="77777777" w:rsidR="00CE79DA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14:paraId="73724A53" w14:textId="77777777" w:rsidR="00CE79DA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029A41CD" w14:textId="77777777" w:rsidR="00CE79DA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72DAFB75" w14:textId="77777777" w:rsidR="00CE79DA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55EDBB3B" w14:textId="77777777" w:rsidR="00CE79DA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14:paraId="1C349D6E" w14:textId="77777777" w:rsidR="00CE79DA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29883405" w14:textId="77777777" w:rsidR="00CE79DA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14:paraId="694059FD" w14:textId="77777777" w:rsidR="00CE79DA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64C92543" w14:textId="77777777" w:rsidR="00CE79DA" w:rsidRDefault="00CE79DA">
            <w:pPr>
              <w:tabs>
                <w:tab w:val="left" w:pos="1365"/>
              </w:tabs>
              <w:spacing w:line="276" w:lineRule="auto"/>
            </w:pPr>
          </w:p>
        </w:tc>
      </w:tr>
    </w:tbl>
    <w:p w14:paraId="162DCF5E" w14:textId="77777777" w:rsidR="00CE79DA" w:rsidRDefault="00CE79D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p w14:paraId="76790936" w14:textId="77777777" w:rsidR="00CE79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Research Methodology</w:t>
      </w:r>
    </w:p>
    <w:p w14:paraId="1C634213" w14:textId="77777777" w:rsidR="00CE79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26EA8448" w14:textId="77777777" w:rsidR="00CE79DA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The question</w:t>
      </w:r>
      <w:r>
        <w:rPr>
          <w:rFonts w:ascii="Times New Roman" w:eastAsia="Times New Roman" w:hAnsi="Times New Roman" w:cs="Times New Roman"/>
          <w:color w:val="000000"/>
        </w:rPr>
        <w:t xml:space="preserve"> starts here</w:t>
      </w:r>
    </w:p>
    <w:p w14:paraId="0DE18C89" w14:textId="77777777" w:rsidR="00CE79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Option A</w:t>
      </w:r>
    </w:p>
    <w:p w14:paraId="20D91719" w14:textId="77777777" w:rsidR="00CE79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Option B</w:t>
      </w:r>
    </w:p>
    <w:p w14:paraId="4357DDD1" w14:textId="77777777" w:rsidR="00CE79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Option C</w:t>
      </w:r>
    </w:p>
    <w:p w14:paraId="1CE57C8F" w14:textId="77777777" w:rsidR="00CE79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Option D</w:t>
      </w:r>
    </w:p>
    <w:p w14:paraId="2AE8476D" w14:textId="77777777" w:rsidR="00CE79DA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The question starts</w:t>
      </w:r>
      <w:r>
        <w:rPr>
          <w:rFonts w:ascii="Times New Roman" w:eastAsia="Times New Roman" w:hAnsi="Times New Roman" w:cs="Times New Roman"/>
          <w:color w:val="000000"/>
        </w:rPr>
        <w:t xml:space="preserve"> here</w:t>
      </w:r>
    </w:p>
    <w:p w14:paraId="2C08F365" w14:textId="77777777" w:rsidR="00CE79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Option A</w:t>
      </w:r>
    </w:p>
    <w:p w14:paraId="6E6E3883" w14:textId="77777777" w:rsidR="00CE79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Option B</w:t>
      </w:r>
    </w:p>
    <w:p w14:paraId="157AFD18" w14:textId="77777777" w:rsidR="00CE79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Option C</w:t>
      </w:r>
    </w:p>
    <w:p w14:paraId="2A4C2CCE" w14:textId="77777777" w:rsidR="00CE79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Option D</w:t>
      </w:r>
    </w:p>
    <w:p w14:paraId="475F9F52" w14:textId="77777777" w:rsidR="00CE79DA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The question starts</w:t>
      </w:r>
      <w:r>
        <w:rPr>
          <w:rFonts w:ascii="Times New Roman" w:eastAsia="Times New Roman" w:hAnsi="Times New Roman" w:cs="Times New Roman"/>
          <w:color w:val="000000"/>
        </w:rPr>
        <w:t xml:space="preserve"> here</w:t>
      </w:r>
    </w:p>
    <w:p w14:paraId="3A6FE761" w14:textId="77777777" w:rsidR="00CE79DA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Option A</w:t>
      </w:r>
    </w:p>
    <w:p w14:paraId="720C3EDD" w14:textId="77777777" w:rsidR="00CE79DA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Option B</w:t>
      </w:r>
    </w:p>
    <w:p w14:paraId="5AD4A130" w14:textId="77777777" w:rsidR="00CE79DA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Option C</w:t>
      </w:r>
    </w:p>
    <w:p w14:paraId="2A38A6D9" w14:textId="77777777" w:rsidR="00CE79DA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Option D</w:t>
      </w:r>
    </w:p>
    <w:p w14:paraId="5A65A8B3" w14:textId="77777777" w:rsidR="00CE79DA" w:rsidRDefault="00CE79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0905BB04" w14:textId="77777777" w:rsidR="00CE79DA" w:rsidRDefault="00CE79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3BE42FB7" w14:textId="77777777" w:rsidR="00CE79DA" w:rsidRDefault="00CE79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3C076037" w14:textId="77777777" w:rsidR="00CE79DA" w:rsidRDefault="00CE79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0202E491" w14:textId="77777777" w:rsidR="00CE79D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The question starts</w:t>
      </w:r>
      <w:r>
        <w:rPr>
          <w:rFonts w:ascii="Times New Roman" w:eastAsia="Times New Roman" w:hAnsi="Times New Roman" w:cs="Times New Roman"/>
          <w:color w:val="000000"/>
        </w:rPr>
        <w:t xml:space="preserve"> here</w:t>
      </w:r>
    </w:p>
    <w:p w14:paraId="44074633" w14:textId="77777777" w:rsidR="00CE79DA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Option A</w:t>
      </w:r>
    </w:p>
    <w:p w14:paraId="661CDCDB" w14:textId="77777777" w:rsidR="00CE79DA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Option B</w:t>
      </w:r>
    </w:p>
    <w:p w14:paraId="7C51B597" w14:textId="77777777" w:rsidR="00CE79DA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Option C</w:t>
      </w:r>
    </w:p>
    <w:p w14:paraId="65B0619B" w14:textId="77777777" w:rsidR="00CE79DA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Option D</w:t>
      </w:r>
    </w:p>
    <w:p w14:paraId="3A9D6BF9" w14:textId="77777777" w:rsidR="00CE79DA" w:rsidRDefault="00CE79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4444022E" w14:textId="77777777" w:rsidR="00CE79DA" w:rsidRDefault="00CE79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00146692" w14:textId="77777777" w:rsidR="00CE79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Subject-Specific Questions</w:t>
      </w:r>
    </w:p>
    <w:p w14:paraId="29AFA9EF" w14:textId="77777777" w:rsidR="00CE79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531706D2" w14:textId="12C2BB6F" w:rsidR="00CE79DA" w:rsidRDefault="00BC623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BC6231">
        <w:rPr>
          <w:rFonts w:ascii="Times New Roman" w:eastAsia="Times New Roman" w:hAnsi="Times New Roman" w:cs="Times New Roman"/>
        </w:rPr>
        <w:t xml:space="preserve">A series RLC circuit has </w:t>
      </w:r>
      <w:r>
        <w:rPr>
          <w:rFonts w:ascii="Times New Roman" w:eastAsia="Times New Roman" w:hAnsi="Times New Roman" w:cs="Times New Roman"/>
        </w:rPr>
        <w:t>R = 10 Ω</w:t>
      </w:r>
      <w:r w:rsidRPr="00BC6231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</w:rPr>
        <w:t xml:space="preserve"> L = 0.1 H and C = 10µ</w:t>
      </w:r>
      <w:r w:rsidR="007214F2">
        <w:rPr>
          <w:rFonts w:ascii="Times New Roman" w:eastAsia="Times New Roman" w:hAnsi="Times New Roman" w:cs="Times New Roman"/>
        </w:rPr>
        <w:t>F</w:t>
      </w:r>
      <w:r w:rsidRPr="00BC6231">
        <w:rPr>
          <w:rFonts w:ascii="Times New Roman" w:eastAsia="Times New Roman" w:hAnsi="Times New Roman" w:cs="Times New Roman"/>
        </w:rPr>
        <w:t>. If a 100V DC source is applied at</w:t>
      </w:r>
      <w:r>
        <w:rPr>
          <w:rFonts w:ascii="Times New Roman" w:eastAsia="Times New Roman" w:hAnsi="Times New Roman" w:cs="Times New Roman"/>
        </w:rPr>
        <w:t xml:space="preserve"> </w:t>
      </w:r>
      <w:r w:rsidR="006F21E3">
        <w:rPr>
          <w:rFonts w:ascii="Times New Roman" w:eastAsia="Times New Roman" w:hAnsi="Times New Roman" w:cs="Times New Roman"/>
        </w:rPr>
        <w:t xml:space="preserve">   </w:t>
      </w:r>
      <w:r>
        <w:rPr>
          <w:rFonts w:ascii="Times New Roman" w:eastAsia="Times New Roman" w:hAnsi="Times New Roman" w:cs="Times New Roman"/>
        </w:rPr>
        <w:t>t</w:t>
      </w:r>
      <w:r w:rsidR="006F21E3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=</w:t>
      </w:r>
      <w:r w:rsidR="006F21E3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0</w:t>
      </w:r>
      <w:r w:rsidRPr="00BC6231">
        <w:rPr>
          <w:rFonts w:ascii="Times New Roman" w:eastAsia="Times New Roman" w:hAnsi="Times New Roman" w:cs="Times New Roman"/>
        </w:rPr>
        <w:t>, the system is</w:t>
      </w:r>
    </w:p>
    <w:p w14:paraId="356D9B54" w14:textId="708BFE12" w:rsidR="00CE79DA" w:rsidRDefault="00BC623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 w:rsidRPr="00BC6231">
        <w:rPr>
          <w:rFonts w:ascii="Times New Roman" w:eastAsia="Times New Roman" w:hAnsi="Times New Roman" w:cs="Times New Roman"/>
          <w:color w:val="000000"/>
        </w:rPr>
        <w:t>Critically damped</w:t>
      </w:r>
    </w:p>
    <w:p w14:paraId="48ECB4B7" w14:textId="29F6B38C" w:rsidR="00CE79DA" w:rsidRDefault="00BC623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 w:rsidRPr="00BC6231">
        <w:rPr>
          <w:rFonts w:ascii="Times New Roman" w:eastAsia="Times New Roman" w:hAnsi="Times New Roman" w:cs="Times New Roman"/>
          <w:color w:val="000000"/>
        </w:rPr>
        <w:t>Overdamped</w:t>
      </w:r>
    </w:p>
    <w:p w14:paraId="3BDDAA18" w14:textId="6DC25CAD" w:rsidR="00CE79DA" w:rsidRPr="00BC6231" w:rsidRDefault="00BC623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 w:rsidRPr="00BC6231">
        <w:rPr>
          <w:rFonts w:ascii="Times New Roman" w:eastAsia="Times New Roman" w:hAnsi="Times New Roman" w:cs="Times New Roman"/>
          <w:color w:val="000000"/>
        </w:rPr>
        <w:t>Undamped</w:t>
      </w:r>
    </w:p>
    <w:p w14:paraId="41D33DD9" w14:textId="4191F7CA" w:rsidR="00CE79DA" w:rsidRPr="00BC6231" w:rsidRDefault="00BC623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b/>
          <w:bCs/>
          <w:color w:val="000000"/>
        </w:rPr>
      </w:pPr>
      <w:r w:rsidRPr="00BC6231">
        <w:rPr>
          <w:rFonts w:ascii="Times New Roman" w:eastAsia="Times New Roman" w:hAnsi="Times New Roman" w:cs="Times New Roman"/>
          <w:b/>
          <w:bCs/>
          <w:color w:val="000000"/>
        </w:rPr>
        <w:t>Underdamped</w:t>
      </w:r>
    </w:p>
    <w:p w14:paraId="5FF89395" w14:textId="17D7A7B8" w:rsidR="00CE79DA" w:rsidRDefault="00BC623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BC6231">
        <w:rPr>
          <w:rFonts w:ascii="Times New Roman" w:eastAsia="Times New Roman" w:hAnsi="Times New Roman" w:cs="Times New Roman"/>
        </w:rPr>
        <w:t xml:space="preserve">In a series RLC circuit at resonance, if </w:t>
      </w:r>
      <w:r>
        <w:rPr>
          <w:rFonts w:ascii="Times New Roman" w:eastAsia="Times New Roman" w:hAnsi="Times New Roman" w:cs="Times New Roman"/>
        </w:rPr>
        <w:t xml:space="preserve">L </w:t>
      </w:r>
      <w:r w:rsidRPr="00BC6231">
        <w:rPr>
          <w:rFonts w:ascii="Times New Roman" w:eastAsia="Times New Roman" w:hAnsi="Times New Roman" w:cs="Times New Roman"/>
        </w:rPr>
        <w:t xml:space="preserve">is increased and </w:t>
      </w:r>
      <w:r>
        <w:rPr>
          <w:rFonts w:ascii="Times New Roman" w:eastAsia="Times New Roman" w:hAnsi="Times New Roman" w:cs="Times New Roman"/>
        </w:rPr>
        <w:t>C</w:t>
      </w:r>
      <w:r w:rsidRPr="00BC6231">
        <w:rPr>
          <w:rFonts w:ascii="Times New Roman" w:eastAsia="Times New Roman" w:hAnsi="Times New Roman" w:cs="Times New Roman"/>
        </w:rPr>
        <w:t xml:space="preserve"> is decreased such that the resonance frequency remains constant, the Q-factor</w:t>
      </w:r>
    </w:p>
    <w:p w14:paraId="5E42AE98" w14:textId="2218C4A6" w:rsidR="00CE79DA" w:rsidRDefault="00BC623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b/>
          <w:bCs/>
          <w:color w:val="000000"/>
        </w:rPr>
      </w:pPr>
      <w:r w:rsidRPr="00BC6231">
        <w:rPr>
          <w:rFonts w:ascii="Times New Roman" w:eastAsia="Times New Roman" w:hAnsi="Times New Roman" w:cs="Times New Roman"/>
          <w:b/>
          <w:bCs/>
          <w:color w:val="000000"/>
        </w:rPr>
        <w:t>Increases</w:t>
      </w:r>
    </w:p>
    <w:p w14:paraId="3F30D389" w14:textId="7ED28775" w:rsidR="00CE79DA" w:rsidRDefault="00BC623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 w:rsidRPr="00BC6231">
        <w:rPr>
          <w:rFonts w:ascii="Times New Roman" w:eastAsia="Times New Roman" w:hAnsi="Times New Roman" w:cs="Times New Roman"/>
          <w:color w:val="000000"/>
        </w:rPr>
        <w:t>Decreases</w:t>
      </w:r>
    </w:p>
    <w:p w14:paraId="4F301233" w14:textId="38A52CBF" w:rsidR="00CE79DA" w:rsidRDefault="00BC623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 w:rsidRPr="00BC6231">
        <w:rPr>
          <w:rFonts w:ascii="Times New Roman" w:eastAsia="Times New Roman" w:hAnsi="Times New Roman" w:cs="Times New Roman"/>
          <w:color w:val="000000"/>
        </w:rPr>
        <w:t>Remains constant</w:t>
      </w:r>
    </w:p>
    <w:p w14:paraId="023709CB" w14:textId="14B5A716" w:rsidR="00CE79DA" w:rsidRDefault="00BC623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 w:rsidRPr="00BC6231">
        <w:rPr>
          <w:rFonts w:ascii="Times New Roman" w:eastAsia="Times New Roman" w:hAnsi="Times New Roman" w:cs="Times New Roman"/>
          <w:color w:val="000000"/>
        </w:rPr>
        <w:t>Becomes zero</w:t>
      </w:r>
    </w:p>
    <w:p w14:paraId="147F6D5E" w14:textId="1EF05209" w:rsidR="00CE79DA" w:rsidRDefault="00FE222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FE2221">
        <w:rPr>
          <w:rFonts w:ascii="Times New Roman" w:eastAsia="Times New Roman" w:hAnsi="Times New Roman" w:cs="Times New Roman"/>
          <w:color w:val="000000"/>
        </w:rPr>
        <w:t>A 24 V DC source with an internal resistance of 6 Ω is connected to a variable load resistor. What is the maximum power that can be transferred to the load?</w:t>
      </w:r>
    </w:p>
    <w:p w14:paraId="55364D11" w14:textId="3D989FFA" w:rsidR="00FE2221" w:rsidRDefault="00FE2221" w:rsidP="00FE222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96W</w:t>
      </w:r>
    </w:p>
    <w:p w14:paraId="1C351238" w14:textId="5E332CD1" w:rsidR="00FE2221" w:rsidRDefault="00FE2221" w:rsidP="00FE222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48W</w:t>
      </w:r>
    </w:p>
    <w:p w14:paraId="1ABFD630" w14:textId="016179BC" w:rsidR="00FE2221" w:rsidRPr="00FE2221" w:rsidRDefault="00FE2221" w:rsidP="00FE222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FE2221">
        <w:rPr>
          <w:rFonts w:ascii="Times New Roman" w:eastAsia="Times New Roman" w:hAnsi="Times New Roman" w:cs="Times New Roman"/>
          <w:b/>
          <w:bCs/>
          <w:color w:val="000000"/>
        </w:rPr>
        <w:t>24W</w:t>
      </w:r>
    </w:p>
    <w:p w14:paraId="5D1FDFEC" w14:textId="39F6AC6D" w:rsidR="00FE2221" w:rsidRDefault="00FE2221" w:rsidP="00FE222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12W</w:t>
      </w:r>
    </w:p>
    <w:p w14:paraId="35CE5F72" w14:textId="22A8D939" w:rsidR="00BC6231" w:rsidRDefault="00AE04A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AE04A3">
        <w:rPr>
          <w:rFonts w:ascii="Times New Roman" w:eastAsia="Times New Roman" w:hAnsi="Times New Roman" w:cs="Times New Roman"/>
          <w:color w:val="000000"/>
        </w:rPr>
        <w:t>In a balanced three-phase, 4-wire, star-connected load, if the impedance of the R-phase is short-circuited while the other phases remain balanced, the neutral current will become</w:t>
      </w:r>
    </w:p>
    <w:p w14:paraId="626739F9" w14:textId="4615F4B6" w:rsidR="00AE04A3" w:rsidRDefault="00AE04A3" w:rsidP="00AE04A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AE04A3">
        <w:rPr>
          <w:rFonts w:ascii="Times New Roman" w:eastAsia="Times New Roman" w:hAnsi="Times New Roman" w:cs="Times New Roman"/>
          <w:color w:val="000000"/>
        </w:rPr>
        <w:t>Zero</w:t>
      </w:r>
    </w:p>
    <w:p w14:paraId="33669AB5" w14:textId="72AF4C02" w:rsidR="00AE04A3" w:rsidRDefault="00AE04A3" w:rsidP="00AE04A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AE04A3">
        <w:rPr>
          <w:rFonts w:ascii="Times New Roman" w:eastAsia="Times New Roman" w:hAnsi="Times New Roman" w:cs="Times New Roman"/>
          <w:color w:val="000000"/>
        </w:rPr>
        <w:t>Equal to the original line current</w:t>
      </w:r>
    </w:p>
    <w:p w14:paraId="0FA4CB52" w14:textId="7A62DA6D" w:rsidR="00AE04A3" w:rsidRPr="00AE04A3" w:rsidRDefault="00AE04A3" w:rsidP="00AE04A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AE04A3">
        <w:rPr>
          <w:rFonts w:ascii="Times New Roman" w:eastAsia="Times New Roman" w:hAnsi="Times New Roman" w:cs="Times New Roman"/>
          <w:b/>
          <w:bCs/>
          <w:color w:val="000000"/>
        </w:rPr>
        <w:t>√3 times the original line current</w:t>
      </w:r>
    </w:p>
    <w:p w14:paraId="09CF6054" w14:textId="0DEC611E" w:rsidR="00AE04A3" w:rsidRPr="00BC6231" w:rsidRDefault="00AE04A3" w:rsidP="00AE04A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AE04A3">
        <w:rPr>
          <w:rFonts w:ascii="Times New Roman" w:eastAsia="Times New Roman" w:hAnsi="Times New Roman" w:cs="Times New Roman"/>
          <w:color w:val="000000"/>
        </w:rPr>
        <w:t>Dependent on the phase sequence</w:t>
      </w:r>
    </w:p>
    <w:p w14:paraId="6E428956" w14:textId="6E57D184" w:rsidR="00BC6231" w:rsidRDefault="00D01DA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D01DA2">
        <w:rPr>
          <w:rFonts w:ascii="Times New Roman" w:eastAsia="Times New Roman" w:hAnsi="Times New Roman" w:cs="Times New Roman"/>
          <w:color w:val="000000"/>
        </w:rPr>
        <w:lastRenderedPageBreak/>
        <w:t>Which of the following is NOT true for a delta-connected, unbalanced load?</w:t>
      </w:r>
    </w:p>
    <w:p w14:paraId="364B4690" w14:textId="65E18A06" w:rsidR="00D01DA2" w:rsidRDefault="00D01DA2" w:rsidP="00D01DA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D01DA2">
        <w:rPr>
          <w:rFonts w:ascii="Times New Roman" w:eastAsia="Times New Roman" w:hAnsi="Times New Roman" w:cs="Times New Roman"/>
          <w:color w:val="000000"/>
        </w:rPr>
        <w:t>Line voltage equals phase voltage</w:t>
      </w:r>
    </w:p>
    <w:p w14:paraId="71B45DC7" w14:textId="5E5F8B0B" w:rsidR="00D01DA2" w:rsidRDefault="00D01DA2" w:rsidP="00D01DA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D01DA2">
        <w:rPr>
          <w:rFonts w:ascii="Times New Roman" w:eastAsia="Times New Roman" w:hAnsi="Times New Roman" w:cs="Times New Roman"/>
          <w:color w:val="000000"/>
        </w:rPr>
        <w:t>Line currents are vector sums of phase currents</w:t>
      </w:r>
    </w:p>
    <w:p w14:paraId="710D4575" w14:textId="4EE267CA" w:rsidR="00D01DA2" w:rsidRDefault="00D01DA2" w:rsidP="00D01DA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D01DA2">
        <w:rPr>
          <w:rFonts w:ascii="Times New Roman" w:eastAsia="Times New Roman" w:hAnsi="Times New Roman" w:cs="Times New Roman"/>
          <w:color w:val="000000"/>
        </w:rPr>
        <w:t>The sum of line currents is zero</w:t>
      </w:r>
    </w:p>
    <w:p w14:paraId="4D86B121" w14:textId="010141FF" w:rsidR="00D01DA2" w:rsidRPr="00D01DA2" w:rsidRDefault="00D01DA2" w:rsidP="00D01DA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D01DA2">
        <w:rPr>
          <w:rFonts w:ascii="Times New Roman" w:eastAsia="Times New Roman" w:hAnsi="Times New Roman" w:cs="Times New Roman"/>
          <w:b/>
          <w:bCs/>
          <w:color w:val="000000"/>
        </w:rPr>
        <w:t>The sum of phase currents is zero</w:t>
      </w:r>
    </w:p>
    <w:p w14:paraId="5101CCE1" w14:textId="360083C6" w:rsidR="00BC6231" w:rsidRDefault="001F55F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1F55FC">
        <w:rPr>
          <w:rFonts w:ascii="Times New Roman" w:eastAsia="Times New Roman" w:hAnsi="Times New Roman" w:cs="Times New Roman"/>
          <w:color w:val="000000"/>
        </w:rPr>
        <w:t xml:space="preserve">In a DC series motor, the torque developed is </w:t>
      </w:r>
      <w:r w:rsidRPr="001F55FC">
        <w:rPr>
          <w:rFonts w:ascii="Cambria Math" w:eastAsia="Times New Roman" w:hAnsi="Cambria Math" w:cs="Cambria Math"/>
          <w:color w:val="000000"/>
        </w:rPr>
        <w:t>𝑇</w:t>
      </w:r>
      <w:r w:rsidRPr="001F55FC">
        <w:rPr>
          <w:rFonts w:ascii="Cambria Math" w:eastAsia="Times New Roman" w:hAnsi="Cambria Math" w:cs="Cambria Math"/>
          <w:color w:val="000000"/>
          <w:vertAlign w:val="subscript"/>
        </w:rPr>
        <w:t>1</w:t>
      </w:r>
      <w:r w:rsidRPr="001F55FC">
        <w:rPr>
          <w:rFonts w:ascii="Times New Roman" w:eastAsia="Times New Roman" w:hAnsi="Times New Roman" w:cs="Times New Roman"/>
          <w:color w:val="000000"/>
        </w:rPr>
        <w:t xml:space="preserve"> at a current </w:t>
      </w:r>
      <w:r w:rsidRPr="001F55FC">
        <w:rPr>
          <w:rFonts w:ascii="Cambria Math" w:eastAsia="Times New Roman" w:hAnsi="Cambria Math" w:cs="Cambria Math"/>
          <w:color w:val="000000"/>
        </w:rPr>
        <w:t>𝐼</w:t>
      </w:r>
      <w:r w:rsidRPr="001F55FC">
        <w:rPr>
          <w:rFonts w:ascii="Times New Roman" w:eastAsia="Times New Roman" w:hAnsi="Times New Roman" w:cs="Times New Roman"/>
          <w:color w:val="000000"/>
        </w:rPr>
        <w:t>. If the current is doubled (2</w:t>
      </w:r>
      <w:r w:rsidRPr="001F55FC">
        <w:rPr>
          <w:rFonts w:ascii="Cambria Math" w:eastAsia="Times New Roman" w:hAnsi="Cambria Math" w:cs="Cambria Math"/>
          <w:color w:val="000000"/>
        </w:rPr>
        <w:t>𝐼</w:t>
      </w:r>
      <w:r w:rsidRPr="001F55FC">
        <w:rPr>
          <w:rFonts w:ascii="Times New Roman" w:eastAsia="Times New Roman" w:hAnsi="Times New Roman" w:cs="Times New Roman"/>
          <w:color w:val="000000"/>
        </w:rPr>
        <w:t xml:space="preserve">) while the motor is operating below magnetic saturation, the torque </w:t>
      </w:r>
      <w:r w:rsidRPr="001F55FC">
        <w:rPr>
          <w:rFonts w:ascii="Cambria Math" w:eastAsia="Times New Roman" w:hAnsi="Cambria Math" w:cs="Cambria Math"/>
          <w:color w:val="000000"/>
        </w:rPr>
        <w:t>𝑇</w:t>
      </w:r>
      <w:r w:rsidRPr="001F55FC"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 w:rsidRPr="001F55FC">
        <w:rPr>
          <w:rFonts w:ascii="Times New Roman" w:eastAsia="Times New Roman" w:hAnsi="Times New Roman" w:cs="Times New Roman"/>
          <w:color w:val="000000"/>
        </w:rPr>
        <w:t xml:space="preserve"> becomes</w:t>
      </w:r>
    </w:p>
    <w:p w14:paraId="4B9B58B5" w14:textId="195F6747" w:rsidR="001F55FC" w:rsidRPr="001F55FC" w:rsidRDefault="001F55FC" w:rsidP="001F55F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1F55FC">
        <w:rPr>
          <w:rFonts w:ascii="Cambria Math" w:eastAsia="Times New Roman" w:hAnsi="Cambria Math" w:cs="Cambria Math"/>
          <w:color w:val="000000"/>
        </w:rPr>
        <w:t>𝑇</w:t>
      </w:r>
      <w:r w:rsidRPr="001F55FC">
        <w:rPr>
          <w:rFonts w:ascii="Cambria Math" w:eastAsia="Times New Roman" w:hAnsi="Cambria Math" w:cs="Cambria Math"/>
          <w:color w:val="000000"/>
          <w:vertAlign w:val="subscript"/>
        </w:rPr>
        <w:t>1</w:t>
      </w:r>
    </w:p>
    <w:p w14:paraId="22064DD9" w14:textId="132AF1B9" w:rsidR="001F55FC" w:rsidRPr="001F55FC" w:rsidRDefault="001F55FC" w:rsidP="001F55F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Cambria Math" w:eastAsia="Times New Roman" w:hAnsi="Cambria Math" w:cs="Cambria Math"/>
          <w:color w:val="000000"/>
        </w:rPr>
        <w:t>2</w:t>
      </w:r>
      <w:r w:rsidRPr="001F55FC">
        <w:rPr>
          <w:rFonts w:ascii="Cambria Math" w:eastAsia="Times New Roman" w:hAnsi="Cambria Math" w:cs="Cambria Math"/>
          <w:color w:val="000000"/>
        </w:rPr>
        <w:t>𝑇</w:t>
      </w:r>
      <w:r w:rsidRPr="001F55FC">
        <w:rPr>
          <w:rFonts w:ascii="Cambria Math" w:eastAsia="Times New Roman" w:hAnsi="Cambria Math" w:cs="Cambria Math"/>
          <w:color w:val="000000"/>
          <w:vertAlign w:val="subscript"/>
        </w:rPr>
        <w:t>1</w:t>
      </w:r>
    </w:p>
    <w:p w14:paraId="39D42BD7" w14:textId="718810AF" w:rsidR="001F55FC" w:rsidRPr="001F55FC" w:rsidRDefault="001F55FC" w:rsidP="001F55F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Cambria Math" w:eastAsia="Times New Roman" w:hAnsi="Cambria Math" w:cs="Cambria Math"/>
          <w:color w:val="000000"/>
        </w:rPr>
        <w:t>3</w:t>
      </w:r>
      <w:r w:rsidRPr="001F55FC">
        <w:rPr>
          <w:rFonts w:ascii="Cambria Math" w:eastAsia="Times New Roman" w:hAnsi="Cambria Math" w:cs="Cambria Math"/>
          <w:color w:val="000000"/>
        </w:rPr>
        <w:t>𝑇</w:t>
      </w:r>
      <w:r w:rsidRPr="001F55FC">
        <w:rPr>
          <w:rFonts w:ascii="Cambria Math" w:eastAsia="Times New Roman" w:hAnsi="Cambria Math" w:cs="Cambria Math"/>
          <w:color w:val="000000"/>
          <w:vertAlign w:val="subscript"/>
        </w:rPr>
        <w:t>1</w:t>
      </w:r>
    </w:p>
    <w:p w14:paraId="4C661579" w14:textId="0BF50F8D" w:rsidR="001F55FC" w:rsidRPr="001F55FC" w:rsidRDefault="001F55FC" w:rsidP="001F55F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1F55FC">
        <w:rPr>
          <w:rFonts w:ascii="Cambria Math" w:eastAsia="Times New Roman" w:hAnsi="Cambria Math" w:cs="Cambria Math"/>
          <w:b/>
          <w:bCs/>
          <w:color w:val="000000"/>
        </w:rPr>
        <w:t>4𝑇</w:t>
      </w:r>
      <w:r w:rsidRPr="001F55FC">
        <w:rPr>
          <w:rFonts w:ascii="Cambria Math" w:eastAsia="Times New Roman" w:hAnsi="Cambria Math" w:cs="Cambria Math"/>
          <w:b/>
          <w:bCs/>
          <w:color w:val="000000"/>
          <w:vertAlign w:val="subscript"/>
        </w:rPr>
        <w:t>1</w:t>
      </w:r>
    </w:p>
    <w:p w14:paraId="5183D9CF" w14:textId="22FF4EFD" w:rsidR="00BC6231" w:rsidRDefault="00B8567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B8567D">
        <w:rPr>
          <w:rFonts w:ascii="Times New Roman" w:eastAsia="Times New Roman" w:hAnsi="Times New Roman" w:cs="Times New Roman"/>
          <w:color w:val="000000"/>
        </w:rPr>
        <w:t>If a 50 Hz transformer is operated at 60 Hz while the maximum flux density is kept constant, what happens to the voltage rating and hysteresis loss?</w:t>
      </w:r>
    </w:p>
    <w:p w14:paraId="2B1E7463" w14:textId="530B733C" w:rsidR="00B8567D" w:rsidRPr="00B8567D" w:rsidRDefault="00B8567D" w:rsidP="00B8567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B8567D">
        <w:rPr>
          <w:rFonts w:ascii="Times New Roman" w:eastAsia="Times New Roman" w:hAnsi="Times New Roman" w:cs="Times New Roman"/>
          <w:b/>
          <w:bCs/>
          <w:color w:val="000000"/>
        </w:rPr>
        <w:t>Voltage increases, Hysteresis loss increases</w:t>
      </w:r>
    </w:p>
    <w:p w14:paraId="284C7D93" w14:textId="0B09C3FE" w:rsidR="00B8567D" w:rsidRDefault="00B8567D" w:rsidP="00B8567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B8567D">
        <w:rPr>
          <w:rFonts w:ascii="Times New Roman" w:eastAsia="Times New Roman" w:hAnsi="Times New Roman" w:cs="Times New Roman"/>
          <w:color w:val="000000"/>
        </w:rPr>
        <w:t>Voltage increases, Hysteresis loss decreases</w:t>
      </w:r>
    </w:p>
    <w:p w14:paraId="612AD50F" w14:textId="6BC82D50" w:rsidR="00B8567D" w:rsidRDefault="00B8567D" w:rsidP="00B8567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B8567D">
        <w:rPr>
          <w:rFonts w:ascii="Times New Roman" w:eastAsia="Times New Roman" w:hAnsi="Times New Roman" w:cs="Times New Roman"/>
          <w:color w:val="000000"/>
        </w:rPr>
        <w:t>Voltage decreases, Hysteresis loss increases</w:t>
      </w:r>
    </w:p>
    <w:p w14:paraId="237F5313" w14:textId="7805FAA2" w:rsidR="00B8567D" w:rsidRPr="00BC6231" w:rsidRDefault="00B8567D" w:rsidP="00B8567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B8567D">
        <w:rPr>
          <w:rFonts w:ascii="Times New Roman" w:eastAsia="Times New Roman" w:hAnsi="Times New Roman" w:cs="Times New Roman"/>
          <w:color w:val="000000"/>
        </w:rPr>
        <w:t xml:space="preserve">Voltage decreases, Hysteresis loss </w:t>
      </w:r>
      <w:r>
        <w:rPr>
          <w:rFonts w:ascii="Times New Roman" w:eastAsia="Times New Roman" w:hAnsi="Times New Roman" w:cs="Times New Roman"/>
          <w:color w:val="000000"/>
        </w:rPr>
        <w:t>de</w:t>
      </w:r>
      <w:r w:rsidRPr="00B8567D">
        <w:rPr>
          <w:rFonts w:ascii="Times New Roman" w:eastAsia="Times New Roman" w:hAnsi="Times New Roman" w:cs="Times New Roman"/>
          <w:color w:val="000000"/>
        </w:rPr>
        <w:t>creases</w:t>
      </w:r>
    </w:p>
    <w:p w14:paraId="5111BFAB" w14:textId="40842C0E" w:rsidR="00BC6231" w:rsidRDefault="00BB17D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BB17D3">
        <w:rPr>
          <w:rFonts w:ascii="Times New Roman" w:eastAsia="Times New Roman" w:hAnsi="Times New Roman" w:cs="Times New Roman"/>
          <w:color w:val="000000"/>
        </w:rPr>
        <w:t>A 3-phase induction motor develops maximum torque at a slip of 0.8 with no external rotor resistance. If the rotor resistance is doubled, the new slip for maximum torque is</w:t>
      </w:r>
    </w:p>
    <w:p w14:paraId="38B5A14B" w14:textId="12F6DE14" w:rsidR="00BB17D3" w:rsidRDefault="00BB17D3" w:rsidP="00BB17D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0.4</w:t>
      </w:r>
    </w:p>
    <w:p w14:paraId="0CC6B9E8" w14:textId="101C68E9" w:rsidR="00BB17D3" w:rsidRDefault="00BB17D3" w:rsidP="00BB17D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0.8</w:t>
      </w:r>
    </w:p>
    <w:p w14:paraId="44911D4E" w14:textId="33F0C9C7" w:rsidR="00BB17D3" w:rsidRDefault="00BB17D3" w:rsidP="00BB17D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1.2</w:t>
      </w:r>
    </w:p>
    <w:p w14:paraId="52427A63" w14:textId="19DCB9DD" w:rsidR="00BB17D3" w:rsidRPr="00BB17D3" w:rsidRDefault="00BB17D3" w:rsidP="00BB17D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BB17D3">
        <w:rPr>
          <w:rFonts w:ascii="Times New Roman" w:eastAsia="Times New Roman" w:hAnsi="Times New Roman" w:cs="Times New Roman"/>
          <w:b/>
          <w:bCs/>
          <w:color w:val="000000"/>
        </w:rPr>
        <w:t>1.6</w:t>
      </w:r>
    </w:p>
    <w:p w14:paraId="4332EE2E" w14:textId="37E98B74" w:rsidR="00BC6231" w:rsidRDefault="003761F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761F0">
        <w:rPr>
          <w:rFonts w:ascii="Times New Roman" w:eastAsia="Times New Roman" w:hAnsi="Times New Roman" w:cs="Times New Roman"/>
          <w:color w:val="000000"/>
        </w:rPr>
        <w:t>A synchronous motor is running at leading power factor. If the load on the shaft is reduced, the power angle will decrease, and the armature current will</w:t>
      </w:r>
    </w:p>
    <w:p w14:paraId="76076238" w14:textId="2944CF59" w:rsidR="003761F0" w:rsidRPr="003761F0" w:rsidRDefault="003761F0" w:rsidP="003761F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3761F0">
        <w:rPr>
          <w:rFonts w:ascii="Times New Roman" w:eastAsia="Times New Roman" w:hAnsi="Times New Roman" w:cs="Times New Roman"/>
          <w:b/>
          <w:bCs/>
          <w:color w:val="000000"/>
        </w:rPr>
        <w:t>Become more leading</w:t>
      </w:r>
    </w:p>
    <w:p w14:paraId="79B3361F" w14:textId="4EBF5AEE" w:rsidR="003761F0" w:rsidRDefault="003761F0" w:rsidP="003761F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761F0">
        <w:rPr>
          <w:rFonts w:ascii="Times New Roman" w:eastAsia="Times New Roman" w:hAnsi="Times New Roman" w:cs="Times New Roman"/>
          <w:color w:val="000000"/>
        </w:rPr>
        <w:t>Become more lagging</w:t>
      </w:r>
    </w:p>
    <w:p w14:paraId="727271F0" w14:textId="5A0FBFE5" w:rsidR="003761F0" w:rsidRDefault="003761F0" w:rsidP="003761F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761F0">
        <w:rPr>
          <w:rFonts w:ascii="Times New Roman" w:eastAsia="Times New Roman" w:hAnsi="Times New Roman" w:cs="Times New Roman"/>
          <w:color w:val="000000"/>
        </w:rPr>
        <w:t xml:space="preserve">Remain </w:t>
      </w:r>
      <w:r>
        <w:rPr>
          <w:rFonts w:ascii="Times New Roman" w:eastAsia="Times New Roman" w:hAnsi="Times New Roman" w:cs="Times New Roman"/>
          <w:color w:val="000000"/>
        </w:rPr>
        <w:t xml:space="preserve">at the same leading </w:t>
      </w:r>
    </w:p>
    <w:p w14:paraId="4E66CE58" w14:textId="79924AC7" w:rsidR="003761F0" w:rsidRPr="00BC6231" w:rsidRDefault="003761F0" w:rsidP="003761F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761F0">
        <w:rPr>
          <w:rFonts w:ascii="Times New Roman" w:eastAsia="Times New Roman" w:hAnsi="Times New Roman" w:cs="Times New Roman"/>
          <w:color w:val="000000"/>
        </w:rPr>
        <w:t>Become unity</w:t>
      </w:r>
    </w:p>
    <w:p w14:paraId="59498ADA" w14:textId="04C0F4BA" w:rsidR="00BC6231" w:rsidRDefault="006E6D5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6E6D5A">
        <w:rPr>
          <w:rFonts w:ascii="Times New Roman" w:eastAsia="Times New Roman" w:hAnsi="Times New Roman" w:cs="Times New Roman"/>
          <w:color w:val="000000"/>
        </w:rPr>
        <w:t>A magnetic relay is excited by a constant voltage source. If the air gap is reduced, the co-energy ________ and the field energy ________.</w:t>
      </w:r>
    </w:p>
    <w:p w14:paraId="3BD9C6AB" w14:textId="0A1EB81B" w:rsidR="006E6D5A" w:rsidRPr="0003690B" w:rsidRDefault="006E6D5A" w:rsidP="006E6D5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03690B">
        <w:rPr>
          <w:rFonts w:ascii="Times New Roman" w:eastAsia="Times New Roman" w:hAnsi="Times New Roman" w:cs="Times New Roman"/>
          <w:color w:val="000000"/>
        </w:rPr>
        <w:t>Increases, Decreases</w:t>
      </w:r>
    </w:p>
    <w:p w14:paraId="552CF54D" w14:textId="3F02ACE5" w:rsidR="006E6D5A" w:rsidRDefault="006E6D5A" w:rsidP="006E6D5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6E6D5A">
        <w:rPr>
          <w:rFonts w:ascii="Times New Roman" w:eastAsia="Times New Roman" w:hAnsi="Times New Roman" w:cs="Times New Roman"/>
          <w:color w:val="000000"/>
        </w:rPr>
        <w:t>Decreases, Increases</w:t>
      </w:r>
    </w:p>
    <w:p w14:paraId="3EE1AF86" w14:textId="0438AFC4" w:rsidR="006E6D5A" w:rsidRPr="0003690B" w:rsidRDefault="006E6D5A" w:rsidP="006E6D5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03690B">
        <w:rPr>
          <w:rFonts w:ascii="Times New Roman" w:eastAsia="Times New Roman" w:hAnsi="Times New Roman" w:cs="Times New Roman"/>
          <w:b/>
          <w:bCs/>
          <w:color w:val="000000"/>
        </w:rPr>
        <w:t>Increases, Increases</w:t>
      </w:r>
    </w:p>
    <w:p w14:paraId="718544C1" w14:textId="3600C953" w:rsidR="006E6D5A" w:rsidRPr="00BC6231" w:rsidRDefault="006E6D5A" w:rsidP="006E6D5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6E6D5A">
        <w:rPr>
          <w:rFonts w:ascii="Times New Roman" w:eastAsia="Times New Roman" w:hAnsi="Times New Roman" w:cs="Times New Roman"/>
          <w:color w:val="000000"/>
        </w:rPr>
        <w:t>Decreases, Decreases</w:t>
      </w:r>
    </w:p>
    <w:p w14:paraId="0144BA63" w14:textId="3B77F75E" w:rsidR="00BC6231" w:rsidRDefault="00D6428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D64284">
        <w:rPr>
          <w:rFonts w:ascii="Times New Roman" w:eastAsia="Times New Roman" w:hAnsi="Times New Roman" w:cs="Times New Roman"/>
          <w:color w:val="000000"/>
        </w:rPr>
        <w:t>The “Latch-up” phenomenon in an IGBT is caused by</w:t>
      </w:r>
    </w:p>
    <w:p w14:paraId="7CA2F8DE" w14:textId="63E4E415" w:rsidR="00D64284" w:rsidRDefault="00D64284" w:rsidP="00D64284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D64284">
        <w:rPr>
          <w:rFonts w:ascii="Times New Roman" w:eastAsia="Times New Roman" w:hAnsi="Times New Roman" w:cs="Times New Roman"/>
          <w:color w:val="000000"/>
        </w:rPr>
        <w:t>Turning ON of the parasitic NPN transistor</w:t>
      </w:r>
    </w:p>
    <w:p w14:paraId="5903FB0C" w14:textId="54460D78" w:rsidR="00D64284" w:rsidRPr="00D64284" w:rsidRDefault="00D64284" w:rsidP="00D64284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D64284">
        <w:rPr>
          <w:rFonts w:ascii="Times New Roman" w:eastAsia="Times New Roman" w:hAnsi="Times New Roman" w:cs="Times New Roman"/>
          <w:b/>
          <w:bCs/>
          <w:color w:val="000000"/>
        </w:rPr>
        <w:t>Turning ON of the parasitic SCR</w:t>
      </w:r>
    </w:p>
    <w:p w14:paraId="1FCFBB41" w14:textId="22C001A5" w:rsidR="00D64284" w:rsidRDefault="00D64284" w:rsidP="00D64284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D64284">
        <w:rPr>
          <w:rFonts w:ascii="Times New Roman" w:eastAsia="Times New Roman" w:hAnsi="Times New Roman" w:cs="Times New Roman"/>
          <w:color w:val="000000"/>
        </w:rPr>
        <w:t>Gate oxide breakdown due to high</w:t>
      </w:r>
      <w:r>
        <w:rPr>
          <w:rFonts w:ascii="Times New Roman" w:eastAsia="Times New Roman" w:hAnsi="Times New Roman" w:cs="Times New Roman"/>
          <w:color w:val="000000"/>
        </w:rPr>
        <w:t xml:space="preserve"> dv/dt</w:t>
      </w:r>
    </w:p>
    <w:p w14:paraId="51D694B6" w14:textId="2736D373" w:rsidR="00D64284" w:rsidRPr="00BC6231" w:rsidRDefault="00D64284" w:rsidP="00D64284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D64284">
        <w:rPr>
          <w:rFonts w:ascii="Times New Roman" w:eastAsia="Times New Roman" w:hAnsi="Times New Roman" w:cs="Times New Roman"/>
          <w:color w:val="000000"/>
        </w:rPr>
        <w:t>Excessive minority carrier storage in the drift region</w:t>
      </w:r>
    </w:p>
    <w:p w14:paraId="18D73064" w14:textId="5B8AB4B0" w:rsidR="00BC6231" w:rsidRDefault="002536A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536AC">
        <w:rPr>
          <w:rFonts w:ascii="Times New Roman" w:eastAsia="Times New Roman" w:hAnsi="Times New Roman" w:cs="Times New Roman"/>
          <w:color w:val="000000"/>
        </w:rPr>
        <w:t xml:space="preserve">A 3-phase semi-converter feeds a highly inductive load. If the firing angle </w:t>
      </w:r>
      <w:r w:rsidRPr="002536AC">
        <w:rPr>
          <w:rFonts w:ascii="Cambria Math" w:eastAsia="Times New Roman" w:hAnsi="Cambria Math" w:cs="Cambria Math"/>
          <w:color w:val="000000"/>
        </w:rPr>
        <w:t>𝛼</w:t>
      </w:r>
      <w:r w:rsidRPr="002536AC">
        <w:rPr>
          <w:rFonts w:ascii="Times New Roman" w:eastAsia="Times New Roman" w:hAnsi="Times New Roman" w:cs="Times New Roman"/>
          <w:color w:val="000000"/>
        </w:rPr>
        <w:t>&gt;60</w:t>
      </w:r>
      <w:r w:rsidRPr="002536AC">
        <w:rPr>
          <w:rFonts w:ascii="Cambria Math" w:eastAsia="Times New Roman" w:hAnsi="Cambria Math" w:cs="Cambria Math"/>
          <w:color w:val="000000"/>
        </w:rPr>
        <w:t>∘</w:t>
      </w:r>
      <w:r w:rsidRPr="002536AC">
        <w:rPr>
          <w:rFonts w:ascii="Times New Roman" w:eastAsia="Times New Roman" w:hAnsi="Times New Roman" w:cs="Times New Roman"/>
          <w:color w:val="000000"/>
        </w:rPr>
        <w:t>, the output current conduction becomes</w:t>
      </w:r>
    </w:p>
    <w:p w14:paraId="5D1633B0" w14:textId="1689B967" w:rsidR="002536AC" w:rsidRDefault="002536AC" w:rsidP="002536A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536AC">
        <w:rPr>
          <w:rFonts w:ascii="Times New Roman" w:eastAsia="Times New Roman" w:hAnsi="Times New Roman" w:cs="Times New Roman"/>
          <w:color w:val="000000"/>
        </w:rPr>
        <w:t>Continuous</w:t>
      </w:r>
    </w:p>
    <w:p w14:paraId="08307D9C" w14:textId="3F9C0F0A" w:rsidR="002536AC" w:rsidRPr="002536AC" w:rsidRDefault="002536AC" w:rsidP="002536A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2536AC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Discontinuous</w:t>
      </w:r>
    </w:p>
    <w:p w14:paraId="6ABE68C6" w14:textId="77F707CE" w:rsidR="002536AC" w:rsidRDefault="002536AC" w:rsidP="002536A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536AC">
        <w:rPr>
          <w:rFonts w:ascii="Times New Roman" w:eastAsia="Times New Roman" w:hAnsi="Times New Roman" w:cs="Times New Roman"/>
          <w:color w:val="000000"/>
        </w:rPr>
        <w:t>Cannot be determined</w:t>
      </w:r>
    </w:p>
    <w:p w14:paraId="44A870DE" w14:textId="2E6BA779" w:rsidR="002536AC" w:rsidRPr="00BC6231" w:rsidRDefault="002536AC" w:rsidP="002536A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536AC">
        <w:rPr>
          <w:rFonts w:ascii="Times New Roman" w:eastAsia="Times New Roman" w:hAnsi="Times New Roman" w:cs="Times New Roman"/>
          <w:color w:val="000000"/>
        </w:rPr>
        <w:t>Continuous, but with high ripples</w:t>
      </w:r>
    </w:p>
    <w:p w14:paraId="1C1EC7E3" w14:textId="6FAB06D0" w:rsidR="00BC6231" w:rsidRDefault="0037536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7536F">
        <w:rPr>
          <w:rFonts w:ascii="Times New Roman" w:eastAsia="Times New Roman" w:hAnsi="Times New Roman" w:cs="Times New Roman"/>
          <w:color w:val="000000"/>
        </w:rPr>
        <w:t>A boost converter operating in Discontinuous Conduction Mode exhibits a transfer function that is dependent on</w:t>
      </w:r>
    </w:p>
    <w:p w14:paraId="75D0BE57" w14:textId="43D08078" w:rsidR="0037536F" w:rsidRDefault="0037536F" w:rsidP="0037536F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7536F">
        <w:rPr>
          <w:rFonts w:ascii="Times New Roman" w:eastAsia="Times New Roman" w:hAnsi="Times New Roman" w:cs="Times New Roman"/>
          <w:color w:val="000000"/>
        </w:rPr>
        <w:t>Duty cycle only</w:t>
      </w:r>
    </w:p>
    <w:p w14:paraId="36D58CFB" w14:textId="20B6240A" w:rsidR="0037536F" w:rsidRDefault="0037536F" w:rsidP="0037536F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</w:t>
      </w:r>
      <w:r w:rsidRPr="0037536F">
        <w:rPr>
          <w:rFonts w:ascii="Times New Roman" w:eastAsia="Times New Roman" w:hAnsi="Times New Roman" w:cs="Times New Roman"/>
          <w:color w:val="000000"/>
        </w:rPr>
        <w:t xml:space="preserve">nput voltage </w:t>
      </w:r>
      <w:r>
        <w:rPr>
          <w:rFonts w:ascii="Times New Roman" w:eastAsia="Times New Roman" w:hAnsi="Times New Roman" w:cs="Times New Roman"/>
          <w:color w:val="000000"/>
        </w:rPr>
        <w:t>and l</w:t>
      </w:r>
      <w:r w:rsidRPr="0037536F">
        <w:rPr>
          <w:rFonts w:ascii="Times New Roman" w:eastAsia="Times New Roman" w:hAnsi="Times New Roman" w:cs="Times New Roman"/>
          <w:color w:val="000000"/>
        </w:rPr>
        <w:t>oad resistance</w:t>
      </w:r>
    </w:p>
    <w:p w14:paraId="026DFAFE" w14:textId="5B0EF392" w:rsidR="0037536F" w:rsidRDefault="0037536F" w:rsidP="0037536F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7536F">
        <w:rPr>
          <w:rFonts w:ascii="Times New Roman" w:eastAsia="Times New Roman" w:hAnsi="Times New Roman" w:cs="Times New Roman"/>
          <w:color w:val="000000"/>
        </w:rPr>
        <w:t>Duty cycle and input voltage</w:t>
      </w:r>
    </w:p>
    <w:p w14:paraId="1A8A5A8D" w14:textId="2DFF62C7" w:rsidR="0037536F" w:rsidRPr="0037536F" w:rsidRDefault="0037536F" w:rsidP="0037536F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37536F">
        <w:rPr>
          <w:rFonts w:ascii="Times New Roman" w:eastAsia="Times New Roman" w:hAnsi="Times New Roman" w:cs="Times New Roman"/>
          <w:b/>
          <w:bCs/>
          <w:color w:val="000000"/>
        </w:rPr>
        <w:t>Duty cycle and load resistance</w:t>
      </w:r>
    </w:p>
    <w:p w14:paraId="019F3EA4" w14:textId="64910A39" w:rsidR="00BC6231" w:rsidRDefault="0059618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9618D">
        <w:rPr>
          <w:rFonts w:ascii="Times New Roman" w:eastAsia="Times New Roman" w:hAnsi="Times New Roman" w:cs="Times New Roman"/>
          <w:color w:val="000000"/>
        </w:rPr>
        <w:t>Consider a single-phase Full Bridge Voltage Source Inverter (VSI) supplying an R–L load using PWM control. If the switching frequency is increased, the amplitude of the first dominant harmonic will</w:t>
      </w:r>
    </w:p>
    <w:p w14:paraId="5E249507" w14:textId="3347665B" w:rsidR="0059618D" w:rsidRPr="0059618D" w:rsidRDefault="0059618D" w:rsidP="0059618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59618D">
        <w:rPr>
          <w:rFonts w:ascii="Times New Roman" w:eastAsia="Times New Roman" w:hAnsi="Times New Roman" w:cs="Times New Roman"/>
          <w:b/>
          <w:bCs/>
          <w:color w:val="000000"/>
        </w:rPr>
        <w:t>Decrease</w:t>
      </w:r>
    </w:p>
    <w:p w14:paraId="7479B7E6" w14:textId="64F23108" w:rsidR="0059618D" w:rsidRDefault="0059618D" w:rsidP="0059618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9618D">
        <w:rPr>
          <w:rFonts w:ascii="Times New Roman" w:eastAsia="Times New Roman" w:hAnsi="Times New Roman" w:cs="Times New Roman"/>
          <w:color w:val="000000"/>
        </w:rPr>
        <w:t>Increase</w:t>
      </w:r>
    </w:p>
    <w:p w14:paraId="24EB3FDA" w14:textId="5FCDF3D7" w:rsidR="0059618D" w:rsidRDefault="0059618D" w:rsidP="0059618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9618D">
        <w:rPr>
          <w:rFonts w:ascii="Times New Roman" w:eastAsia="Times New Roman" w:hAnsi="Times New Roman" w:cs="Times New Roman"/>
          <w:color w:val="000000"/>
        </w:rPr>
        <w:t>Remain constant</w:t>
      </w:r>
    </w:p>
    <w:p w14:paraId="3F1C9779" w14:textId="19A32435" w:rsidR="0059618D" w:rsidRPr="00BC6231" w:rsidRDefault="0059618D" w:rsidP="0059618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59618D">
        <w:rPr>
          <w:rFonts w:ascii="Times New Roman" w:eastAsia="Times New Roman" w:hAnsi="Times New Roman" w:cs="Times New Roman"/>
          <w:color w:val="000000"/>
        </w:rPr>
        <w:t>Shift to a lower frequency</w:t>
      </w:r>
    </w:p>
    <w:p w14:paraId="4804847D" w14:textId="05D8C969" w:rsidR="00BC6231" w:rsidRDefault="00820B8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820B8E">
        <w:rPr>
          <w:rFonts w:ascii="Times New Roman" w:eastAsia="Times New Roman" w:hAnsi="Times New Roman" w:cs="Times New Roman"/>
          <w:color w:val="000000"/>
        </w:rPr>
        <w:t>What is the main advantage of Integral Cycle Control over Phase Angle Control?</w:t>
      </w:r>
    </w:p>
    <w:p w14:paraId="475FCB81" w14:textId="64FA1929" w:rsidR="00820B8E" w:rsidRDefault="00046C9C" w:rsidP="00820B8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Higher efficiency</w:t>
      </w:r>
    </w:p>
    <w:p w14:paraId="602018DC" w14:textId="7B0CEE24" w:rsidR="002C76B7" w:rsidRDefault="002C76B7" w:rsidP="00820B8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C76B7">
        <w:rPr>
          <w:rFonts w:ascii="Times New Roman" w:eastAsia="Times New Roman" w:hAnsi="Times New Roman" w:cs="Times New Roman"/>
          <w:color w:val="000000"/>
        </w:rPr>
        <w:t>Higher output voltage range</w:t>
      </w:r>
    </w:p>
    <w:p w14:paraId="62E9B5A2" w14:textId="649C4D9F" w:rsidR="002C76B7" w:rsidRPr="002C76B7" w:rsidRDefault="002C76B7" w:rsidP="00820B8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2C76B7">
        <w:rPr>
          <w:rFonts w:ascii="Times New Roman" w:eastAsia="Times New Roman" w:hAnsi="Times New Roman" w:cs="Times New Roman"/>
          <w:b/>
          <w:bCs/>
          <w:color w:val="000000"/>
        </w:rPr>
        <w:t>Zero voltage switching</w:t>
      </w:r>
    </w:p>
    <w:p w14:paraId="44567E56" w14:textId="25AB4FFC" w:rsidR="002C76B7" w:rsidRPr="00BC6231" w:rsidRDefault="002C76B7" w:rsidP="00820B8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C76B7">
        <w:rPr>
          <w:rFonts w:ascii="Times New Roman" w:eastAsia="Times New Roman" w:hAnsi="Times New Roman" w:cs="Times New Roman"/>
          <w:color w:val="000000"/>
        </w:rPr>
        <w:t>Faster response time</w:t>
      </w:r>
    </w:p>
    <w:p w14:paraId="3A330D7A" w14:textId="4F15D785" w:rsidR="00BC6231" w:rsidRDefault="002A5CF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A5CF9">
        <w:rPr>
          <w:rFonts w:ascii="Times New Roman" w:eastAsia="Times New Roman" w:hAnsi="Times New Roman" w:cs="Times New Roman"/>
          <w:color w:val="000000"/>
        </w:rPr>
        <w:t>Which of the following relay types is most suitable for protecting long transmission lines?</w:t>
      </w:r>
    </w:p>
    <w:p w14:paraId="739AD210" w14:textId="70AF3C77" w:rsidR="002A5CF9" w:rsidRDefault="002A5CF9" w:rsidP="002A5CF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A5CF9">
        <w:rPr>
          <w:rFonts w:ascii="Times New Roman" w:eastAsia="Times New Roman" w:hAnsi="Times New Roman" w:cs="Times New Roman"/>
          <w:color w:val="000000"/>
        </w:rPr>
        <w:t>Impedance relay</w:t>
      </w:r>
    </w:p>
    <w:p w14:paraId="26B6E6BA" w14:textId="32636FFC" w:rsidR="002A5CF9" w:rsidRDefault="002A5CF9" w:rsidP="002A5CF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A5CF9">
        <w:rPr>
          <w:rFonts w:ascii="Times New Roman" w:eastAsia="Times New Roman" w:hAnsi="Times New Roman" w:cs="Times New Roman"/>
          <w:color w:val="000000"/>
        </w:rPr>
        <w:t>Reactance relay</w:t>
      </w:r>
    </w:p>
    <w:p w14:paraId="46B87B55" w14:textId="5763BA7C" w:rsidR="002A5CF9" w:rsidRDefault="002A5CF9" w:rsidP="002A5CF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A5CF9">
        <w:rPr>
          <w:rFonts w:ascii="Times New Roman" w:eastAsia="Times New Roman" w:hAnsi="Times New Roman" w:cs="Times New Roman"/>
          <w:color w:val="000000"/>
        </w:rPr>
        <w:t>Overcurrent relay</w:t>
      </w:r>
    </w:p>
    <w:p w14:paraId="24E2F237" w14:textId="1BF9065D" w:rsidR="002A5CF9" w:rsidRPr="002A5CF9" w:rsidRDefault="002A5CF9" w:rsidP="002A5CF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2A5CF9">
        <w:rPr>
          <w:rFonts w:ascii="Times New Roman" w:eastAsia="Times New Roman" w:hAnsi="Times New Roman" w:cs="Times New Roman"/>
          <w:b/>
          <w:bCs/>
          <w:color w:val="000000"/>
        </w:rPr>
        <w:t>Mho’s relay</w:t>
      </w:r>
    </w:p>
    <w:p w14:paraId="536ED3C8" w14:textId="000F7ACA" w:rsidR="00BC6231" w:rsidRDefault="002A5CF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A5CF9">
        <w:rPr>
          <w:rFonts w:ascii="Times New Roman" w:eastAsia="Times New Roman" w:hAnsi="Times New Roman" w:cs="Times New Roman"/>
          <w:color w:val="000000"/>
        </w:rPr>
        <w:t>For a given transmission line, if the spacing between conductors is increased by 20%, the inductance and capacitance respectively will</w:t>
      </w:r>
    </w:p>
    <w:p w14:paraId="5A0C2902" w14:textId="42B18929" w:rsidR="002A5CF9" w:rsidRPr="002A5CF9" w:rsidRDefault="002A5CF9" w:rsidP="002A5CF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2A5CF9">
        <w:rPr>
          <w:rFonts w:ascii="Times New Roman" w:eastAsia="Times New Roman" w:hAnsi="Times New Roman" w:cs="Times New Roman"/>
          <w:b/>
          <w:bCs/>
          <w:color w:val="000000"/>
        </w:rPr>
        <w:t>Increase, Decrease</w:t>
      </w:r>
    </w:p>
    <w:p w14:paraId="6B46BE34" w14:textId="76BBA426" w:rsidR="002A5CF9" w:rsidRDefault="002A5CF9" w:rsidP="002A5CF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A5CF9">
        <w:rPr>
          <w:rFonts w:ascii="Times New Roman" w:eastAsia="Times New Roman" w:hAnsi="Times New Roman" w:cs="Times New Roman"/>
          <w:color w:val="000000"/>
        </w:rPr>
        <w:t>Decrease, Increase</w:t>
      </w:r>
    </w:p>
    <w:p w14:paraId="54B70BF5" w14:textId="657929D6" w:rsidR="002A5CF9" w:rsidRDefault="002A5CF9" w:rsidP="002A5CF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A5CF9">
        <w:rPr>
          <w:rFonts w:ascii="Times New Roman" w:eastAsia="Times New Roman" w:hAnsi="Times New Roman" w:cs="Times New Roman"/>
          <w:color w:val="000000"/>
        </w:rPr>
        <w:t>Increase, Increase</w:t>
      </w:r>
    </w:p>
    <w:p w14:paraId="5D57C34E" w14:textId="77CA3FBE" w:rsidR="002A5CF9" w:rsidRPr="00BC6231" w:rsidRDefault="002A5CF9" w:rsidP="002A5CF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A5CF9">
        <w:rPr>
          <w:rFonts w:ascii="Times New Roman" w:eastAsia="Times New Roman" w:hAnsi="Times New Roman" w:cs="Times New Roman"/>
          <w:color w:val="000000"/>
        </w:rPr>
        <w:t>Decrease, Decrease</w:t>
      </w:r>
    </w:p>
    <w:p w14:paraId="36D233ED" w14:textId="1DBB63F7" w:rsidR="00BC6231" w:rsidRDefault="00A46B0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A46B0A">
        <w:rPr>
          <w:rFonts w:ascii="Times New Roman" w:eastAsia="Times New Roman" w:hAnsi="Times New Roman" w:cs="Times New Roman"/>
          <w:color w:val="000000"/>
        </w:rPr>
        <w:t>Which type of thermistor is typically used for over-current protection?</w:t>
      </w:r>
    </w:p>
    <w:p w14:paraId="6A609A9B" w14:textId="22E06063" w:rsidR="00A46B0A" w:rsidRDefault="00A46B0A" w:rsidP="00A46B0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A46B0A">
        <w:rPr>
          <w:rFonts w:ascii="Times New Roman" w:eastAsia="Times New Roman" w:hAnsi="Times New Roman" w:cs="Times New Roman"/>
          <w:color w:val="000000"/>
        </w:rPr>
        <w:t>Thermopile</w:t>
      </w:r>
    </w:p>
    <w:p w14:paraId="360F483D" w14:textId="356C44A5" w:rsidR="00A46B0A" w:rsidRDefault="00A46B0A" w:rsidP="00A46B0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A46B0A">
        <w:rPr>
          <w:rFonts w:ascii="Times New Roman" w:eastAsia="Times New Roman" w:hAnsi="Times New Roman" w:cs="Times New Roman"/>
          <w:color w:val="000000"/>
        </w:rPr>
        <w:t>Zero Temperature Coefficient</w:t>
      </w:r>
    </w:p>
    <w:p w14:paraId="28684EDD" w14:textId="5C55936E" w:rsidR="00A46B0A" w:rsidRDefault="00A46B0A" w:rsidP="00A46B0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A46B0A">
        <w:rPr>
          <w:rFonts w:ascii="Times New Roman" w:eastAsia="Times New Roman" w:hAnsi="Times New Roman" w:cs="Times New Roman"/>
          <w:color w:val="000000"/>
        </w:rPr>
        <w:t>NTC (Negative Temperature Coefficient)</w:t>
      </w:r>
    </w:p>
    <w:p w14:paraId="2A1A4B48" w14:textId="57B3E05E" w:rsidR="00A46B0A" w:rsidRPr="00A46B0A" w:rsidRDefault="00A46B0A" w:rsidP="00A46B0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A46B0A">
        <w:rPr>
          <w:rFonts w:ascii="Times New Roman" w:eastAsia="Times New Roman" w:hAnsi="Times New Roman" w:cs="Times New Roman"/>
          <w:b/>
          <w:bCs/>
          <w:color w:val="000000"/>
        </w:rPr>
        <w:t>PTC (Positive Temperature Coefficient)</w:t>
      </w:r>
    </w:p>
    <w:p w14:paraId="23A656B9" w14:textId="495D614D" w:rsidR="00BC6231" w:rsidRDefault="00392CB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92CB8">
        <w:rPr>
          <w:rFonts w:ascii="Times New Roman" w:eastAsia="Times New Roman" w:hAnsi="Times New Roman" w:cs="Times New Roman"/>
          <w:color w:val="000000"/>
        </w:rPr>
        <w:t>In a 4-quadrant chopper-fed DC series motor drive, if the motor is operating in regenerative braking in reverse direction, which quadrant is active?</w:t>
      </w:r>
    </w:p>
    <w:p w14:paraId="79FBD080" w14:textId="747A1FCE" w:rsidR="00392CB8" w:rsidRDefault="00392CB8" w:rsidP="00392CB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92CB8">
        <w:rPr>
          <w:rFonts w:ascii="Times New Roman" w:eastAsia="Times New Roman" w:hAnsi="Times New Roman" w:cs="Times New Roman"/>
          <w:color w:val="000000"/>
        </w:rPr>
        <w:t>Quadrant I</w:t>
      </w:r>
    </w:p>
    <w:p w14:paraId="38B2E46A" w14:textId="47221442" w:rsidR="00392CB8" w:rsidRDefault="00392CB8" w:rsidP="00392CB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92CB8">
        <w:rPr>
          <w:rFonts w:ascii="Times New Roman" w:eastAsia="Times New Roman" w:hAnsi="Times New Roman" w:cs="Times New Roman"/>
          <w:color w:val="000000"/>
        </w:rPr>
        <w:t>Quadrant I</w:t>
      </w:r>
      <w:r>
        <w:rPr>
          <w:rFonts w:ascii="Times New Roman" w:eastAsia="Times New Roman" w:hAnsi="Times New Roman" w:cs="Times New Roman"/>
          <w:color w:val="000000"/>
        </w:rPr>
        <w:t>I</w:t>
      </w:r>
    </w:p>
    <w:p w14:paraId="464D3DC7" w14:textId="1DEF8E7D" w:rsidR="00392CB8" w:rsidRDefault="00392CB8" w:rsidP="00392CB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92CB8">
        <w:rPr>
          <w:rFonts w:ascii="Times New Roman" w:eastAsia="Times New Roman" w:hAnsi="Times New Roman" w:cs="Times New Roman"/>
          <w:color w:val="000000"/>
        </w:rPr>
        <w:t>Quadrant I</w:t>
      </w:r>
      <w:r>
        <w:rPr>
          <w:rFonts w:ascii="Times New Roman" w:eastAsia="Times New Roman" w:hAnsi="Times New Roman" w:cs="Times New Roman"/>
          <w:color w:val="000000"/>
        </w:rPr>
        <w:t>II</w:t>
      </w:r>
    </w:p>
    <w:p w14:paraId="56F3540A" w14:textId="0A3A246F" w:rsidR="00392CB8" w:rsidRPr="00392CB8" w:rsidRDefault="00392CB8" w:rsidP="00392CB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392CB8">
        <w:rPr>
          <w:rFonts w:ascii="Times New Roman" w:eastAsia="Times New Roman" w:hAnsi="Times New Roman" w:cs="Times New Roman"/>
          <w:b/>
          <w:bCs/>
          <w:color w:val="000000"/>
        </w:rPr>
        <w:t>Quadrant IV</w:t>
      </w:r>
    </w:p>
    <w:p w14:paraId="2FB83969" w14:textId="1D03FD46" w:rsidR="00BC6231" w:rsidRDefault="0021723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17233">
        <w:rPr>
          <w:rFonts w:ascii="Times New Roman" w:eastAsia="Times New Roman" w:hAnsi="Times New Roman" w:cs="Times New Roman"/>
          <w:color w:val="000000"/>
        </w:rPr>
        <w:t>In an HVDC link, protection against overvoltages on the DC side is primarily achieved by</w:t>
      </w:r>
    </w:p>
    <w:p w14:paraId="65807315" w14:textId="667A97FE" w:rsidR="00217233" w:rsidRDefault="00217233" w:rsidP="0021723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17233">
        <w:rPr>
          <w:rFonts w:ascii="Times New Roman" w:eastAsia="Times New Roman" w:hAnsi="Times New Roman" w:cs="Times New Roman"/>
          <w:color w:val="000000"/>
        </w:rPr>
        <w:lastRenderedPageBreak/>
        <w:t>DC circuit breakers</w:t>
      </w:r>
    </w:p>
    <w:p w14:paraId="2C8355A6" w14:textId="0F850929" w:rsidR="00217233" w:rsidRDefault="00217233" w:rsidP="0021723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17233">
        <w:rPr>
          <w:rFonts w:ascii="Times New Roman" w:eastAsia="Times New Roman" w:hAnsi="Times New Roman" w:cs="Times New Roman"/>
          <w:color w:val="000000"/>
        </w:rPr>
        <w:t>Bypass valves</w:t>
      </w:r>
    </w:p>
    <w:p w14:paraId="696F8099" w14:textId="77777777" w:rsidR="00046C9C" w:rsidRPr="00046C9C" w:rsidRDefault="00046C9C" w:rsidP="00046C9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046C9C">
        <w:rPr>
          <w:rFonts w:ascii="Times New Roman" w:eastAsia="Times New Roman" w:hAnsi="Times New Roman" w:cs="Times New Roman"/>
          <w:b/>
          <w:bCs/>
          <w:color w:val="000000"/>
        </w:rPr>
        <w:t>Surge arresters</w:t>
      </w:r>
    </w:p>
    <w:p w14:paraId="597EA9CE" w14:textId="18F35155" w:rsidR="00217233" w:rsidRPr="00046C9C" w:rsidRDefault="00217233" w:rsidP="0021723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046C9C">
        <w:rPr>
          <w:rFonts w:ascii="Times New Roman" w:eastAsia="Times New Roman" w:hAnsi="Times New Roman" w:cs="Times New Roman"/>
          <w:color w:val="000000"/>
        </w:rPr>
        <w:t>Firing angle control</w:t>
      </w:r>
    </w:p>
    <w:p w14:paraId="03C1B5F6" w14:textId="1C2A8666" w:rsidR="00BC6231" w:rsidRDefault="000C3C6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0C3C60">
        <w:rPr>
          <w:rFonts w:ascii="Times New Roman" w:eastAsia="Times New Roman" w:hAnsi="Times New Roman" w:cs="Times New Roman"/>
          <w:color w:val="000000"/>
        </w:rPr>
        <w:t>In a Bode plot, the slope of a system at very high frequencies is −60 dB/decade. If the system has 2 zeros, how many poles must it have?</w:t>
      </w:r>
    </w:p>
    <w:p w14:paraId="19D98000" w14:textId="481045D5" w:rsidR="000C3C60" w:rsidRDefault="000C3C60" w:rsidP="000C3C6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</w:t>
      </w:r>
    </w:p>
    <w:p w14:paraId="33F760E0" w14:textId="344C4EA9" w:rsidR="000C3C60" w:rsidRDefault="000C3C60" w:rsidP="000C3C6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</w:t>
      </w:r>
    </w:p>
    <w:p w14:paraId="3AF33D07" w14:textId="20791514" w:rsidR="000C3C60" w:rsidRDefault="000C3C60" w:rsidP="000C3C6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</w:t>
      </w:r>
    </w:p>
    <w:p w14:paraId="56426A82" w14:textId="4CFCE7ED" w:rsidR="000C3C60" w:rsidRPr="000C3C60" w:rsidRDefault="000C3C60" w:rsidP="000C3C6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0C3C60">
        <w:rPr>
          <w:rFonts w:ascii="Times New Roman" w:eastAsia="Times New Roman" w:hAnsi="Times New Roman" w:cs="Times New Roman"/>
          <w:b/>
          <w:bCs/>
          <w:color w:val="000000"/>
        </w:rPr>
        <w:t>5</w:t>
      </w:r>
    </w:p>
    <w:p w14:paraId="51F4A1DB" w14:textId="2A823143" w:rsidR="00BC6231" w:rsidRDefault="001F34B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1F34B0">
        <w:rPr>
          <w:rFonts w:ascii="Times New Roman" w:eastAsia="Times New Roman" w:hAnsi="Times New Roman" w:cs="Times New Roman"/>
          <w:color w:val="000000"/>
        </w:rPr>
        <w:t xml:space="preserve">A system with state matrix </w:t>
      </w:r>
      <w:r w:rsidRPr="001F34B0">
        <w:rPr>
          <w:rFonts w:ascii="Cambria Math" w:eastAsia="Times New Roman" w:hAnsi="Cambria Math" w:cs="Cambria Math"/>
          <w:color w:val="000000"/>
        </w:rPr>
        <w:t>𝐴</w:t>
      </w:r>
      <w:r w:rsidRPr="001F34B0">
        <w:rPr>
          <w:rFonts w:ascii="Times New Roman" w:eastAsia="Times New Roman" w:hAnsi="Times New Roman" w:cs="Times New Roman"/>
          <w:color w:val="000000"/>
        </w:rPr>
        <w:t xml:space="preserve"> is asymptotically stable if all its eigenvalues lie in the</w:t>
      </w:r>
    </w:p>
    <w:p w14:paraId="626068E3" w14:textId="01AF0131" w:rsidR="001F34B0" w:rsidRPr="001F34B0" w:rsidRDefault="001F34B0" w:rsidP="001F34B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1F34B0">
        <w:rPr>
          <w:rFonts w:ascii="Times New Roman" w:eastAsia="Times New Roman" w:hAnsi="Times New Roman" w:cs="Times New Roman"/>
          <w:b/>
          <w:bCs/>
          <w:color w:val="000000"/>
        </w:rPr>
        <w:t>Left-half of the s-plane</w:t>
      </w:r>
    </w:p>
    <w:p w14:paraId="2E8E0FD5" w14:textId="003F3935" w:rsidR="001F34B0" w:rsidRDefault="001F34B0" w:rsidP="001F34B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1F34B0">
        <w:rPr>
          <w:rFonts w:ascii="Times New Roman" w:eastAsia="Times New Roman" w:hAnsi="Times New Roman" w:cs="Times New Roman"/>
          <w:color w:val="000000"/>
        </w:rPr>
        <w:t>Right-half of the s-plane</w:t>
      </w:r>
    </w:p>
    <w:p w14:paraId="67F2AA05" w14:textId="10E46D55" w:rsidR="001F34B0" w:rsidRDefault="001F34B0" w:rsidP="001F34B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1F34B0">
        <w:rPr>
          <w:rFonts w:ascii="Times New Roman" w:eastAsia="Times New Roman" w:hAnsi="Times New Roman" w:cs="Times New Roman"/>
          <w:color w:val="000000"/>
        </w:rPr>
        <w:t>Inside the unit circle in the z-plane</w:t>
      </w:r>
    </w:p>
    <w:p w14:paraId="77AA989F" w14:textId="79077DCD" w:rsidR="001F34B0" w:rsidRPr="00BC6231" w:rsidRDefault="001F34B0" w:rsidP="001F34B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1F34B0">
        <w:rPr>
          <w:rFonts w:ascii="Times New Roman" w:eastAsia="Times New Roman" w:hAnsi="Times New Roman" w:cs="Times New Roman"/>
          <w:color w:val="000000"/>
        </w:rPr>
        <w:t>Left-half of the s-plane, provided it is controllable</w:t>
      </w:r>
    </w:p>
    <w:p w14:paraId="6E3EDB10" w14:textId="23EAE38F" w:rsidR="00BC6231" w:rsidRDefault="001869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186901">
        <w:rPr>
          <w:rFonts w:ascii="Times New Roman" w:eastAsia="Times New Roman" w:hAnsi="Times New Roman" w:cs="Times New Roman"/>
          <w:color w:val="000000"/>
        </w:rPr>
        <w:t>What is the effect of adding a pole to a system's loop transfer function in the root locus?</w:t>
      </w:r>
    </w:p>
    <w:p w14:paraId="03944671" w14:textId="63BFF228" w:rsidR="00186901" w:rsidRDefault="00186901" w:rsidP="0018690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186901">
        <w:rPr>
          <w:rFonts w:ascii="Times New Roman" w:eastAsia="Times New Roman" w:hAnsi="Times New Roman" w:cs="Times New Roman"/>
          <w:color w:val="000000"/>
        </w:rPr>
        <w:t>It decreases the damping ratio</w:t>
      </w:r>
    </w:p>
    <w:p w14:paraId="553407B9" w14:textId="0AFA796E" w:rsidR="00186901" w:rsidRDefault="00186901" w:rsidP="0018690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186901">
        <w:rPr>
          <w:rFonts w:ascii="Times New Roman" w:eastAsia="Times New Roman" w:hAnsi="Times New Roman" w:cs="Times New Roman"/>
          <w:color w:val="000000"/>
        </w:rPr>
        <w:t>It increases the damping ratio</w:t>
      </w:r>
    </w:p>
    <w:p w14:paraId="1A147558" w14:textId="0CE8B5C8" w:rsidR="00186901" w:rsidRDefault="00186901" w:rsidP="0018690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186901">
        <w:rPr>
          <w:rFonts w:ascii="Times New Roman" w:eastAsia="Times New Roman" w:hAnsi="Times New Roman" w:cs="Times New Roman"/>
          <w:color w:val="000000"/>
        </w:rPr>
        <w:t>It increases stability</w:t>
      </w:r>
    </w:p>
    <w:p w14:paraId="4CECC671" w14:textId="033A7822" w:rsidR="00186901" w:rsidRPr="00186901" w:rsidRDefault="00186901" w:rsidP="0018690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186901">
        <w:rPr>
          <w:rFonts w:ascii="Times New Roman" w:eastAsia="Times New Roman" w:hAnsi="Times New Roman" w:cs="Times New Roman"/>
          <w:b/>
          <w:bCs/>
          <w:color w:val="000000"/>
        </w:rPr>
        <w:t>It decreases stability</w:t>
      </w:r>
    </w:p>
    <w:p w14:paraId="48F17ECF" w14:textId="44C6A278" w:rsidR="00BC6231" w:rsidRDefault="00FC78E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FC78EB">
        <w:rPr>
          <w:rFonts w:ascii="Times New Roman" w:eastAsia="Times New Roman" w:hAnsi="Times New Roman" w:cs="Times New Roman"/>
          <w:color w:val="000000"/>
        </w:rPr>
        <w:t>For a power system with a single machine connected to an infinite bus, the transient stability limit is ____ the steady-state stability limit.</w:t>
      </w:r>
    </w:p>
    <w:p w14:paraId="7793609A" w14:textId="25B006A8" w:rsidR="00CE79DA" w:rsidRDefault="00FC78E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b/>
          <w:bCs/>
          <w:color w:val="000000"/>
        </w:rPr>
      </w:pPr>
      <w:r w:rsidRPr="00FC78EB">
        <w:rPr>
          <w:rFonts w:ascii="Times New Roman" w:eastAsia="Times New Roman" w:hAnsi="Times New Roman" w:cs="Times New Roman"/>
          <w:b/>
          <w:bCs/>
          <w:color w:val="000000"/>
        </w:rPr>
        <w:t>Lower than</w:t>
      </w:r>
    </w:p>
    <w:p w14:paraId="6BEDE04A" w14:textId="43D9296E" w:rsidR="00CE79DA" w:rsidRDefault="00FC78E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 w:rsidRPr="00FC78EB">
        <w:rPr>
          <w:rFonts w:ascii="Times New Roman" w:eastAsia="Times New Roman" w:hAnsi="Times New Roman" w:cs="Times New Roman"/>
          <w:color w:val="000000"/>
        </w:rPr>
        <w:t>Higher than</w:t>
      </w:r>
    </w:p>
    <w:p w14:paraId="1FC269E6" w14:textId="18AAAD33" w:rsidR="00CE79DA" w:rsidRDefault="00FC78E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 w:rsidRPr="00FC78EB">
        <w:rPr>
          <w:rFonts w:ascii="Times New Roman" w:eastAsia="Times New Roman" w:hAnsi="Times New Roman" w:cs="Times New Roman"/>
          <w:color w:val="000000"/>
        </w:rPr>
        <w:t>Equal to</w:t>
      </w:r>
    </w:p>
    <w:p w14:paraId="00656F81" w14:textId="40DF4F6D" w:rsidR="00CE79DA" w:rsidRDefault="00FC78E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 w:rsidRPr="00FC78EB">
        <w:rPr>
          <w:rFonts w:ascii="Times New Roman" w:eastAsia="Times New Roman" w:hAnsi="Times New Roman" w:cs="Times New Roman"/>
          <w:color w:val="000000"/>
        </w:rPr>
        <w:t>Independent of</w:t>
      </w:r>
    </w:p>
    <w:p w14:paraId="5D471B60" w14:textId="5E43844A" w:rsidR="00CE79DA" w:rsidRDefault="006C09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6C09C4">
        <w:rPr>
          <w:rFonts w:ascii="Times New Roman" w:eastAsia="Times New Roman" w:hAnsi="Times New Roman" w:cs="Times New Roman"/>
        </w:rPr>
        <w:t>The damping method used in moving iron instruments is generally</w:t>
      </w:r>
    </w:p>
    <w:p w14:paraId="0BF21C20" w14:textId="1576A712" w:rsidR="00CE79DA" w:rsidRPr="006C09C4" w:rsidRDefault="006C09C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 w:rsidRPr="006C09C4">
        <w:rPr>
          <w:rFonts w:ascii="Times New Roman" w:eastAsia="Times New Roman" w:hAnsi="Times New Roman" w:cs="Times New Roman"/>
          <w:color w:val="000000"/>
        </w:rPr>
        <w:t>Eddy current damping</w:t>
      </w:r>
    </w:p>
    <w:p w14:paraId="622DC0D4" w14:textId="4454E837" w:rsidR="00CE79DA" w:rsidRDefault="006C09C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 w:rsidRPr="006C09C4">
        <w:rPr>
          <w:rFonts w:ascii="Times New Roman" w:eastAsia="Times New Roman" w:hAnsi="Times New Roman" w:cs="Times New Roman"/>
          <w:color w:val="000000"/>
        </w:rPr>
        <w:t>Fluid friction damping</w:t>
      </w:r>
    </w:p>
    <w:p w14:paraId="104B709E" w14:textId="56B0828E" w:rsidR="00CE79DA" w:rsidRPr="006C09C4" w:rsidRDefault="006C09C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b/>
          <w:bCs/>
          <w:color w:val="000000"/>
        </w:rPr>
      </w:pPr>
      <w:r w:rsidRPr="006C09C4">
        <w:rPr>
          <w:rFonts w:ascii="Times New Roman" w:eastAsia="Times New Roman" w:hAnsi="Times New Roman" w:cs="Times New Roman"/>
          <w:b/>
          <w:bCs/>
          <w:color w:val="000000"/>
        </w:rPr>
        <w:t>Air friction damping</w:t>
      </w:r>
    </w:p>
    <w:p w14:paraId="392C0A95" w14:textId="5D932E45" w:rsidR="00CE79DA" w:rsidRDefault="006C09C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 w:rsidRPr="006C09C4">
        <w:rPr>
          <w:rFonts w:ascii="Times New Roman" w:eastAsia="Times New Roman" w:hAnsi="Times New Roman" w:cs="Times New Roman"/>
          <w:color w:val="000000"/>
        </w:rPr>
        <w:t>Electrostatic damping</w:t>
      </w:r>
    </w:p>
    <w:p w14:paraId="699EBDE8" w14:textId="77777777" w:rsidR="00CE79DA" w:rsidRDefault="00CE79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9E86DF0" w14:textId="77777777" w:rsidR="00CE79DA" w:rsidRDefault="00CE79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4CE3EF2" w14:textId="77777777" w:rsidR="00CE79DA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Answer Key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9687B6F" wp14:editId="3854477D">
                <wp:simplePos x="0" y="0"/>
                <wp:positionH relativeFrom="column">
                  <wp:posOffset>5181601</wp:posOffset>
                </wp:positionH>
                <wp:positionV relativeFrom="paragraph">
                  <wp:posOffset>-57147</wp:posOffset>
                </wp:positionV>
                <wp:extent cx="933450" cy="800100"/>
                <wp:effectExtent l="0" t="0" r="0" b="0"/>
                <wp:wrapNone/>
                <wp:docPr id="2115278308" name="Rectangle 2115278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262108" w14:textId="77777777" w:rsidR="00CE79DA" w:rsidRDefault="00000000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687B6F" id="Rectangle 2115278308" o:spid="_x0000_s1027" style="position:absolute;left:0;text-align:left;margin-left:408pt;margin-top:-4.5pt;width:73.5pt;height:6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" fillcolor="white [3201]" stroked="f">
                <v:textbox inset="2.53958mm,1.2694mm,2.53958mm,1.2694mm">
                  <w:txbxContent>
                    <w:p w14:paraId="1F262108" w14:textId="77777777" w:rsidR="00CE79DA" w:rsidRDefault="00000000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7"/>
        <w:tblW w:w="65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701"/>
        <w:gridCol w:w="1701"/>
        <w:gridCol w:w="1701"/>
      </w:tblGrid>
      <w:tr w:rsidR="00CE79DA" w14:paraId="1062FA49" w14:textId="77777777">
        <w:trPr>
          <w:jc w:val="center"/>
        </w:trPr>
        <w:tc>
          <w:tcPr>
            <w:tcW w:w="1402" w:type="dxa"/>
          </w:tcPr>
          <w:p w14:paraId="67518A93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3E3E203D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Correct Option</w:t>
            </w:r>
          </w:p>
        </w:tc>
        <w:tc>
          <w:tcPr>
            <w:tcW w:w="1701" w:type="dxa"/>
          </w:tcPr>
          <w:p w14:paraId="7067A125" w14:textId="77777777" w:rsidR="00CE79DA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529DF23D" w14:textId="77777777" w:rsidR="00CE79DA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Correct Option</w:t>
            </w:r>
          </w:p>
        </w:tc>
      </w:tr>
      <w:tr w:rsidR="00CE79DA" w14:paraId="5CC4822D" w14:textId="77777777">
        <w:trPr>
          <w:trHeight w:val="528"/>
          <w:jc w:val="center"/>
        </w:trPr>
        <w:tc>
          <w:tcPr>
            <w:tcW w:w="1402" w:type="dxa"/>
          </w:tcPr>
          <w:p w14:paraId="40287A1E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6BE1A231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(Example:) A</w:t>
            </w:r>
          </w:p>
        </w:tc>
        <w:tc>
          <w:tcPr>
            <w:tcW w:w="1701" w:type="dxa"/>
          </w:tcPr>
          <w:p w14:paraId="4A183513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26</w:t>
            </w:r>
          </w:p>
        </w:tc>
        <w:tc>
          <w:tcPr>
            <w:tcW w:w="1701" w:type="dxa"/>
          </w:tcPr>
          <w:p w14:paraId="1DB8FCBC" w14:textId="27E7FD85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CE79DA" w14:paraId="145D4857" w14:textId="77777777">
        <w:trPr>
          <w:trHeight w:val="528"/>
          <w:jc w:val="center"/>
        </w:trPr>
        <w:tc>
          <w:tcPr>
            <w:tcW w:w="1402" w:type="dxa"/>
          </w:tcPr>
          <w:p w14:paraId="79C2D5EE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14:paraId="429606A5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089B319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27</w:t>
            </w:r>
          </w:p>
        </w:tc>
        <w:tc>
          <w:tcPr>
            <w:tcW w:w="1701" w:type="dxa"/>
          </w:tcPr>
          <w:p w14:paraId="0DA880AE" w14:textId="09F59942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CE79DA" w14:paraId="2C0965E3" w14:textId="77777777">
        <w:trPr>
          <w:trHeight w:val="528"/>
          <w:jc w:val="center"/>
        </w:trPr>
        <w:tc>
          <w:tcPr>
            <w:tcW w:w="1402" w:type="dxa"/>
          </w:tcPr>
          <w:p w14:paraId="59ACDCC3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579E16A8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6D8017F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1701" w:type="dxa"/>
          </w:tcPr>
          <w:p w14:paraId="07BE5682" w14:textId="2E052676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CE79DA" w14:paraId="4474D317" w14:textId="77777777">
        <w:trPr>
          <w:trHeight w:val="528"/>
          <w:jc w:val="center"/>
        </w:trPr>
        <w:tc>
          <w:tcPr>
            <w:tcW w:w="1402" w:type="dxa"/>
          </w:tcPr>
          <w:p w14:paraId="7F9672D4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14:paraId="49C02627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B8478D0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701" w:type="dxa"/>
          </w:tcPr>
          <w:p w14:paraId="541BAAD0" w14:textId="16A13A29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CE79DA" w14:paraId="4D3AF8C4" w14:textId="77777777">
        <w:trPr>
          <w:trHeight w:val="528"/>
          <w:jc w:val="center"/>
        </w:trPr>
        <w:tc>
          <w:tcPr>
            <w:tcW w:w="1402" w:type="dxa"/>
          </w:tcPr>
          <w:p w14:paraId="50D2F7EA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lastRenderedPageBreak/>
              <w:t>5</w:t>
            </w:r>
          </w:p>
        </w:tc>
        <w:tc>
          <w:tcPr>
            <w:tcW w:w="1701" w:type="dxa"/>
          </w:tcPr>
          <w:p w14:paraId="487DAEB0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8A3783F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1701" w:type="dxa"/>
          </w:tcPr>
          <w:p w14:paraId="5248C85A" w14:textId="424100B3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CE79DA" w14:paraId="3344F5EA" w14:textId="77777777">
        <w:trPr>
          <w:trHeight w:val="528"/>
          <w:jc w:val="center"/>
        </w:trPr>
        <w:tc>
          <w:tcPr>
            <w:tcW w:w="1402" w:type="dxa"/>
          </w:tcPr>
          <w:p w14:paraId="6A664966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14:paraId="711AB1DB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8261CAA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1701" w:type="dxa"/>
          </w:tcPr>
          <w:p w14:paraId="59267435" w14:textId="52C4A9A5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CE79DA" w14:paraId="4A6CB6B6" w14:textId="77777777">
        <w:trPr>
          <w:trHeight w:val="528"/>
          <w:jc w:val="center"/>
        </w:trPr>
        <w:tc>
          <w:tcPr>
            <w:tcW w:w="1402" w:type="dxa"/>
          </w:tcPr>
          <w:p w14:paraId="779AD19E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14:paraId="0968A2C6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E392986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1701" w:type="dxa"/>
          </w:tcPr>
          <w:p w14:paraId="41FAB7DF" w14:textId="5DACF7E1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CE79DA" w14:paraId="605DC73D" w14:textId="77777777">
        <w:trPr>
          <w:trHeight w:val="528"/>
          <w:jc w:val="center"/>
        </w:trPr>
        <w:tc>
          <w:tcPr>
            <w:tcW w:w="1402" w:type="dxa"/>
          </w:tcPr>
          <w:p w14:paraId="47AA2FA5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14:paraId="66F2AA60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67F1220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1701" w:type="dxa"/>
          </w:tcPr>
          <w:p w14:paraId="53E702A8" w14:textId="4FAE63E1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CE79DA" w14:paraId="2E517E81" w14:textId="77777777">
        <w:trPr>
          <w:trHeight w:val="528"/>
          <w:jc w:val="center"/>
        </w:trPr>
        <w:tc>
          <w:tcPr>
            <w:tcW w:w="1402" w:type="dxa"/>
          </w:tcPr>
          <w:p w14:paraId="08B151B2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14:paraId="1597C7AC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AD3D930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34</w:t>
            </w:r>
          </w:p>
        </w:tc>
        <w:tc>
          <w:tcPr>
            <w:tcW w:w="1701" w:type="dxa"/>
          </w:tcPr>
          <w:p w14:paraId="2C40001F" w14:textId="703A9337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CE79DA" w14:paraId="529FA0D3" w14:textId="77777777">
        <w:trPr>
          <w:trHeight w:val="528"/>
          <w:jc w:val="center"/>
        </w:trPr>
        <w:tc>
          <w:tcPr>
            <w:tcW w:w="1402" w:type="dxa"/>
          </w:tcPr>
          <w:p w14:paraId="076EDB28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42DA3B2A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91C857C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35</w:t>
            </w:r>
          </w:p>
        </w:tc>
        <w:tc>
          <w:tcPr>
            <w:tcW w:w="1701" w:type="dxa"/>
          </w:tcPr>
          <w:p w14:paraId="6639CDF8" w14:textId="3232E303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CE79DA" w14:paraId="0B8B5274" w14:textId="77777777">
        <w:trPr>
          <w:trHeight w:val="528"/>
          <w:jc w:val="center"/>
        </w:trPr>
        <w:tc>
          <w:tcPr>
            <w:tcW w:w="1402" w:type="dxa"/>
          </w:tcPr>
          <w:p w14:paraId="50E9908C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14:paraId="2B5B3928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5AC7564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36</w:t>
            </w:r>
          </w:p>
        </w:tc>
        <w:tc>
          <w:tcPr>
            <w:tcW w:w="1701" w:type="dxa"/>
          </w:tcPr>
          <w:p w14:paraId="24207092" w14:textId="2019C98E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E79DA" w14:paraId="71E659D8" w14:textId="77777777">
        <w:trPr>
          <w:trHeight w:val="528"/>
          <w:jc w:val="center"/>
        </w:trPr>
        <w:tc>
          <w:tcPr>
            <w:tcW w:w="1402" w:type="dxa"/>
          </w:tcPr>
          <w:p w14:paraId="7AE6F591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14:paraId="0967BC2E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BAAF7F7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37</w:t>
            </w:r>
          </w:p>
        </w:tc>
        <w:tc>
          <w:tcPr>
            <w:tcW w:w="1701" w:type="dxa"/>
          </w:tcPr>
          <w:p w14:paraId="18F7B4F8" w14:textId="18560349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CE79DA" w14:paraId="32EF2F44" w14:textId="77777777">
        <w:trPr>
          <w:trHeight w:val="528"/>
          <w:jc w:val="center"/>
        </w:trPr>
        <w:tc>
          <w:tcPr>
            <w:tcW w:w="1402" w:type="dxa"/>
          </w:tcPr>
          <w:p w14:paraId="2D11A5D0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14:paraId="1912D73C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2D7D4E5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38</w:t>
            </w:r>
          </w:p>
        </w:tc>
        <w:tc>
          <w:tcPr>
            <w:tcW w:w="1701" w:type="dxa"/>
          </w:tcPr>
          <w:p w14:paraId="2D0EFC3B" w14:textId="36C8D1ED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CE79DA" w14:paraId="319A7D96" w14:textId="77777777">
        <w:trPr>
          <w:trHeight w:val="528"/>
          <w:jc w:val="center"/>
        </w:trPr>
        <w:tc>
          <w:tcPr>
            <w:tcW w:w="1402" w:type="dxa"/>
          </w:tcPr>
          <w:p w14:paraId="1CF5074A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14:paraId="7F257593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B1C847B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1701" w:type="dxa"/>
          </w:tcPr>
          <w:p w14:paraId="70135B17" w14:textId="512A32BC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CE79DA" w14:paraId="2ED59EF6" w14:textId="77777777">
        <w:trPr>
          <w:trHeight w:val="528"/>
          <w:jc w:val="center"/>
        </w:trPr>
        <w:tc>
          <w:tcPr>
            <w:tcW w:w="1402" w:type="dxa"/>
          </w:tcPr>
          <w:p w14:paraId="0ED0C3A1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14:paraId="79EDACAF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E06B46E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1701" w:type="dxa"/>
          </w:tcPr>
          <w:p w14:paraId="5244A75E" w14:textId="5AE934A1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CE79DA" w14:paraId="29101745" w14:textId="77777777">
        <w:trPr>
          <w:jc w:val="center"/>
        </w:trPr>
        <w:tc>
          <w:tcPr>
            <w:tcW w:w="1402" w:type="dxa"/>
          </w:tcPr>
          <w:p w14:paraId="544006BA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14:paraId="374EF2B9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AC28549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1701" w:type="dxa"/>
          </w:tcPr>
          <w:p w14:paraId="438038CE" w14:textId="3F94F8A1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CE79DA" w14:paraId="533770EE" w14:textId="77777777">
        <w:trPr>
          <w:jc w:val="center"/>
        </w:trPr>
        <w:tc>
          <w:tcPr>
            <w:tcW w:w="1402" w:type="dxa"/>
          </w:tcPr>
          <w:p w14:paraId="69598323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14:paraId="2A08C416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D5748D3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1701" w:type="dxa"/>
          </w:tcPr>
          <w:p w14:paraId="08918F69" w14:textId="511300CB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CE79DA" w14:paraId="7F6CF17B" w14:textId="77777777">
        <w:trPr>
          <w:jc w:val="center"/>
        </w:trPr>
        <w:tc>
          <w:tcPr>
            <w:tcW w:w="1402" w:type="dxa"/>
          </w:tcPr>
          <w:p w14:paraId="10F446BC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14:paraId="064A5FD6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E4B376E" w14:textId="77777777" w:rsidR="00CE79DA" w:rsidRDefault="00000000">
            <w:pPr>
              <w:jc w:val="center"/>
            </w:pPr>
            <w:r>
              <w:t>43</w:t>
            </w:r>
          </w:p>
        </w:tc>
        <w:tc>
          <w:tcPr>
            <w:tcW w:w="1701" w:type="dxa"/>
          </w:tcPr>
          <w:p w14:paraId="569A7AFC" w14:textId="61125073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CE79DA" w14:paraId="1F143972" w14:textId="77777777">
        <w:trPr>
          <w:jc w:val="center"/>
        </w:trPr>
        <w:tc>
          <w:tcPr>
            <w:tcW w:w="1402" w:type="dxa"/>
          </w:tcPr>
          <w:p w14:paraId="1178F705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14:paraId="68A92DB1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D4AC5F4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1701" w:type="dxa"/>
          </w:tcPr>
          <w:p w14:paraId="7898F5A2" w14:textId="16A52A6A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CE79DA" w14:paraId="69ABFB35" w14:textId="77777777">
        <w:trPr>
          <w:jc w:val="center"/>
        </w:trPr>
        <w:tc>
          <w:tcPr>
            <w:tcW w:w="1402" w:type="dxa"/>
          </w:tcPr>
          <w:p w14:paraId="65EC8BF9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3EC2CD30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2467C55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1701" w:type="dxa"/>
          </w:tcPr>
          <w:p w14:paraId="751CB72C" w14:textId="5958E7CB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CE79DA" w14:paraId="512E2DC0" w14:textId="77777777">
        <w:trPr>
          <w:jc w:val="center"/>
        </w:trPr>
        <w:tc>
          <w:tcPr>
            <w:tcW w:w="1402" w:type="dxa"/>
          </w:tcPr>
          <w:p w14:paraId="05D11393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14:paraId="40E8906C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4F9448B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46</w:t>
            </w:r>
          </w:p>
        </w:tc>
        <w:tc>
          <w:tcPr>
            <w:tcW w:w="1701" w:type="dxa"/>
          </w:tcPr>
          <w:p w14:paraId="59C76302" w14:textId="42C134EE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CE79DA" w14:paraId="50E0ADED" w14:textId="77777777">
        <w:trPr>
          <w:jc w:val="center"/>
        </w:trPr>
        <w:tc>
          <w:tcPr>
            <w:tcW w:w="1402" w:type="dxa"/>
          </w:tcPr>
          <w:p w14:paraId="739DF969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14:paraId="0E76291C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613C34D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1701" w:type="dxa"/>
          </w:tcPr>
          <w:p w14:paraId="1F3860A7" w14:textId="091874AB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CE79DA" w14:paraId="0218D490" w14:textId="77777777">
        <w:trPr>
          <w:jc w:val="center"/>
        </w:trPr>
        <w:tc>
          <w:tcPr>
            <w:tcW w:w="1402" w:type="dxa"/>
          </w:tcPr>
          <w:p w14:paraId="567D2CF8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14:paraId="1B331810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22EDBDB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1701" w:type="dxa"/>
          </w:tcPr>
          <w:p w14:paraId="2AB52352" w14:textId="0A406E4F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CE79DA" w14:paraId="5F706924" w14:textId="77777777">
        <w:trPr>
          <w:jc w:val="center"/>
        </w:trPr>
        <w:tc>
          <w:tcPr>
            <w:tcW w:w="1402" w:type="dxa"/>
          </w:tcPr>
          <w:p w14:paraId="0D9F4EA4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14:paraId="33989125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F04FF52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49</w:t>
            </w:r>
          </w:p>
        </w:tc>
        <w:tc>
          <w:tcPr>
            <w:tcW w:w="1701" w:type="dxa"/>
          </w:tcPr>
          <w:p w14:paraId="7DC3E68B" w14:textId="64D48A4A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CE79DA" w14:paraId="228AF9EA" w14:textId="77777777">
        <w:trPr>
          <w:jc w:val="center"/>
        </w:trPr>
        <w:tc>
          <w:tcPr>
            <w:tcW w:w="1402" w:type="dxa"/>
          </w:tcPr>
          <w:p w14:paraId="767E73A6" w14:textId="77777777" w:rsidR="00CE79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14:paraId="6C27A4E2" w14:textId="77777777" w:rsidR="00CE79DA" w:rsidRDefault="00CE79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7ED5C6D" w14:textId="77777777" w:rsidR="00CE79DA" w:rsidRDefault="000000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701" w:type="dxa"/>
          </w:tcPr>
          <w:p w14:paraId="77FF91D8" w14:textId="48CA1E8F" w:rsidR="00CE79DA" w:rsidRDefault="0003690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</w:tbl>
    <w:p w14:paraId="48A255F5" w14:textId="77777777" w:rsidR="00CE79DA" w:rsidRDefault="00CE79DA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6C86A94" w14:textId="77777777" w:rsidR="00CE79DA" w:rsidRDefault="00CE79DA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8"/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24"/>
      </w:tblGrid>
      <w:tr w:rsidR="00CE79DA" w14:paraId="582B6025" w14:textId="77777777">
        <w:tc>
          <w:tcPr>
            <w:tcW w:w="9924" w:type="dxa"/>
          </w:tcPr>
          <w:p w14:paraId="21AD69B0" w14:textId="77777777" w:rsidR="00CE79DA" w:rsidRDefault="00000000">
            <w:pPr>
              <w:pStyle w:val="Heading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Note to Question Paper Setters</w:t>
            </w:r>
          </w:p>
          <w:p w14:paraId="14BC4814" w14:textId="77777777" w:rsidR="00CE79DA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Format Requirements</w:t>
            </w:r>
          </w:p>
          <w:p w14:paraId="1625D127" w14:textId="77777777" w:rsidR="00CE79DA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Font: Times New Roman</w:t>
            </w:r>
          </w:p>
          <w:p w14:paraId="43D58D40" w14:textId="77777777" w:rsidR="00CE79DA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Font Size: 12</w:t>
            </w:r>
          </w:p>
          <w:p w14:paraId="7298A00C" w14:textId="77777777" w:rsidR="00CE79DA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Equations</w:t>
            </w:r>
          </w:p>
          <w:p w14:paraId="6440D75B" w14:textId="77777777" w:rsidR="00CE79DA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All equations must be created using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MathType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or the Microsoft Equation Editor.</w:t>
            </w:r>
          </w:p>
          <w:p w14:paraId="2692A696" w14:textId="77777777" w:rsidR="00CE79DA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Images of equations should not be inserted.</w:t>
            </w:r>
          </w:p>
          <w:p w14:paraId="630D8AE0" w14:textId="77777777" w:rsidR="00CE79DA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Figures and Images</w:t>
            </w:r>
          </w:p>
          <w:p w14:paraId="1995B108" w14:textId="77777777" w:rsidR="00CE79DA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Any figures or images included must be clear, high-resolution, and suitable for printed format.</w:t>
            </w:r>
          </w:p>
          <w:p w14:paraId="1EB54AD6" w14:textId="77777777" w:rsidR="00CE79DA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Answer Indication</w:t>
            </w:r>
          </w:p>
          <w:p w14:paraId="2C04BFCC" w14:textId="77777777" w:rsidR="00CE79DA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correct answer should be clearly bolded in the submitted question paper template.</w:t>
            </w:r>
          </w:p>
          <w:p w14:paraId="4D3EB699" w14:textId="77777777" w:rsidR="00CE79DA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Examination Rules</w:t>
            </w:r>
          </w:p>
          <w:p w14:paraId="79EFDBFA" w14:textId="77777777" w:rsidR="00CE79DA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 or reference materials is not permitted during the examination.</w:t>
            </w:r>
          </w:p>
          <w:p w14:paraId="01D70235" w14:textId="77777777" w:rsidR="00CE79DA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 Set Preparation</w:t>
            </w:r>
          </w:p>
          <w:p w14:paraId="307C4C73" w14:textId="77777777" w:rsidR="00CE79DA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Questions must not be repeated across Set A and Set B.</w:t>
            </w:r>
          </w:p>
          <w:p w14:paraId="2B8D9D2A" w14:textId="77777777" w:rsidR="00CE79DA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Questions with similar meaning or concept duplication should be avoided across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sets to ensure a diverse assessment of candidates' knowledge and critical thinking skills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.</w:t>
            </w:r>
          </w:p>
          <w:p w14:paraId="72D32660" w14:textId="77777777" w:rsidR="00CE79DA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Standard of Questions</w:t>
            </w:r>
          </w:p>
          <w:p w14:paraId="29743413" w14:textId="77777777" w:rsidR="00CE79DA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</w:rPr>
              <w:t>The questions should be appropriate for a PhD entrance examination and cover both:</w:t>
            </w:r>
          </w:p>
          <w:p w14:paraId="69FE98D6" w14:textId="77777777" w:rsidR="00CE79DA" w:rsidRDefault="00000000">
            <w:pPr>
              <w:numPr>
                <w:ilvl w:val="2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Research Methodology</w:t>
            </w:r>
          </w:p>
          <w:p w14:paraId="673A4512" w14:textId="77777777" w:rsidR="00CE79DA" w:rsidRDefault="00000000">
            <w:pPr>
              <w:numPr>
                <w:ilvl w:val="2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Subject-specific advanced concepts</w:t>
            </w:r>
          </w:p>
          <w:p w14:paraId="4178C2FE" w14:textId="77777777" w:rsidR="00CE79DA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answer keys must be provided in the template.</w:t>
            </w:r>
          </w:p>
          <w:p w14:paraId="50DD62FD" w14:textId="77777777" w:rsidR="00CE79DA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The name of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institution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and the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department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must be clearly mentioned at the top of the template.</w:t>
            </w:r>
          </w:p>
        </w:tc>
      </w:tr>
    </w:tbl>
    <w:p w14:paraId="13145C49" w14:textId="77777777" w:rsidR="00CE79DA" w:rsidRDefault="00CE79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</w:rPr>
      </w:pPr>
    </w:p>
    <w:p w14:paraId="0F252521" w14:textId="77777777" w:rsidR="00CE79DA" w:rsidRDefault="00CE79D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  <w:rPr>
          <w:color w:val="000000"/>
        </w:rPr>
      </w:pPr>
    </w:p>
    <w:sectPr w:rsidR="00CE79DA"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466A9" w14:textId="77777777" w:rsidR="00D14FA7" w:rsidRDefault="00D14FA7">
      <w:pPr>
        <w:spacing w:after="0" w:line="240" w:lineRule="auto"/>
      </w:pPr>
      <w:r>
        <w:separator/>
      </w:r>
    </w:p>
  </w:endnote>
  <w:endnote w:type="continuationSeparator" w:id="0">
    <w:p w14:paraId="1FB2FF3F" w14:textId="77777777" w:rsidR="00D14FA7" w:rsidRDefault="00D14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2F9128BE-C4F3-4CFB-B719-A85156B57513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3BB4E38B-2D7C-4CD0-A0D0-4CBF7F29C90D}"/>
    <w:embedBold r:id="rId3" w:fontKey="{26C03905-7C9A-4BBC-B847-C5D660259844}"/>
    <w:embedItalic r:id="rId4" w:fontKey="{652E34AE-3C45-4512-8602-07FD28A72D38}"/>
  </w:font>
  <w:font w:name="Play">
    <w:charset w:val="00"/>
    <w:family w:val="auto"/>
    <w:pitch w:val="default"/>
    <w:embedRegular r:id="rId5" w:fontKey="{015524DD-7AAB-425D-9263-97541611196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ED102346-6E3A-4632-9662-B64F4A76138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64BFA0A-6A26-4E8D-B77F-C490EA07309D}"/>
    <w:embedBold r:id="rId8" w:fontKey="{05ADEF68-7148-45C8-80C6-E30D39251C4E}"/>
    <w:embedItalic r:id="rId9" w:fontKey="{0E08BBC6-73CC-46C6-9A53-0280F7C3D47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57FBF" w14:textId="77777777" w:rsidR="00CE79D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C6231">
      <w:rPr>
        <w:noProof/>
        <w:color w:val="000000"/>
      </w:rPr>
      <w:t>1</w:t>
    </w:r>
    <w:r>
      <w:rPr>
        <w:color w:val="000000"/>
      </w:rPr>
      <w:fldChar w:fldCharType="end"/>
    </w:r>
  </w:p>
  <w:p w14:paraId="2902C98F" w14:textId="77777777" w:rsidR="00CE79DA" w:rsidRDefault="00CE79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EA5A3" w14:textId="77777777" w:rsidR="00D14FA7" w:rsidRDefault="00D14FA7">
      <w:pPr>
        <w:spacing w:after="0" w:line="240" w:lineRule="auto"/>
      </w:pPr>
      <w:r>
        <w:separator/>
      </w:r>
    </w:p>
  </w:footnote>
  <w:footnote w:type="continuationSeparator" w:id="0">
    <w:p w14:paraId="2F1E91D2" w14:textId="77777777" w:rsidR="00D14FA7" w:rsidRDefault="00D14F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0742"/>
    <w:multiLevelType w:val="multilevel"/>
    <w:tmpl w:val="22A8ED2C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" w15:restartNumberingAfterBreak="0">
    <w:nsid w:val="0A7F5C19"/>
    <w:multiLevelType w:val="multilevel"/>
    <w:tmpl w:val="0E08AD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9697A30"/>
    <w:multiLevelType w:val="multilevel"/>
    <w:tmpl w:val="BAFAA968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F4F4A1F"/>
    <w:multiLevelType w:val="multilevel"/>
    <w:tmpl w:val="B34A9D1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81C5D"/>
    <w:multiLevelType w:val="multilevel"/>
    <w:tmpl w:val="B378A95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C00E65"/>
    <w:multiLevelType w:val="multilevel"/>
    <w:tmpl w:val="C2525D44"/>
    <w:lvl w:ilvl="0">
      <w:start w:val="1"/>
      <w:numFmt w:val="upperLetter"/>
      <w:lvlText w:val="%1."/>
      <w:lvlJc w:val="left"/>
      <w:pPr>
        <w:ind w:left="501" w:hanging="359"/>
      </w:p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abstractNum w:abstractNumId="6" w15:restartNumberingAfterBreak="0">
    <w:nsid w:val="5296192F"/>
    <w:multiLevelType w:val="multilevel"/>
    <w:tmpl w:val="CDE4251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255657"/>
    <w:multiLevelType w:val="multilevel"/>
    <w:tmpl w:val="8B0CB2DC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upp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8" w15:restartNumberingAfterBreak="0">
    <w:nsid w:val="736956FD"/>
    <w:multiLevelType w:val="multilevel"/>
    <w:tmpl w:val="DFCAE5B4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7386294F"/>
    <w:multiLevelType w:val="multilevel"/>
    <w:tmpl w:val="5220112C"/>
    <w:lvl w:ilvl="0">
      <w:start w:val="50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0" w15:restartNumberingAfterBreak="0">
    <w:nsid w:val="77B11782"/>
    <w:multiLevelType w:val="multilevel"/>
    <w:tmpl w:val="18EC58A6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781B0320"/>
    <w:multiLevelType w:val="multilevel"/>
    <w:tmpl w:val="273A4C4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850340"/>
    <w:multiLevelType w:val="multilevel"/>
    <w:tmpl w:val="9A02A4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83142693">
    <w:abstractNumId w:val="9"/>
  </w:num>
  <w:num w:numId="2" w16cid:durableId="1129326489">
    <w:abstractNumId w:val="6"/>
  </w:num>
  <w:num w:numId="3" w16cid:durableId="99647126">
    <w:abstractNumId w:val="4"/>
  </w:num>
  <w:num w:numId="4" w16cid:durableId="1865053864">
    <w:abstractNumId w:val="12"/>
  </w:num>
  <w:num w:numId="5" w16cid:durableId="891500740">
    <w:abstractNumId w:val="7"/>
  </w:num>
  <w:num w:numId="6" w16cid:durableId="1829709277">
    <w:abstractNumId w:val="1"/>
  </w:num>
  <w:num w:numId="7" w16cid:durableId="1737627725">
    <w:abstractNumId w:val="2"/>
  </w:num>
  <w:num w:numId="8" w16cid:durableId="1274551192">
    <w:abstractNumId w:val="10"/>
  </w:num>
  <w:num w:numId="9" w16cid:durableId="806705349">
    <w:abstractNumId w:val="5"/>
  </w:num>
  <w:num w:numId="10" w16cid:durableId="1064060016">
    <w:abstractNumId w:val="0"/>
  </w:num>
  <w:num w:numId="11" w16cid:durableId="1386873332">
    <w:abstractNumId w:val="8"/>
  </w:num>
  <w:num w:numId="12" w16cid:durableId="1414356769">
    <w:abstractNumId w:val="11"/>
  </w:num>
  <w:num w:numId="13" w16cid:durableId="12847332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9DA"/>
    <w:rsid w:val="0003690B"/>
    <w:rsid w:val="00046C9C"/>
    <w:rsid w:val="000C3C60"/>
    <w:rsid w:val="00156C01"/>
    <w:rsid w:val="00186901"/>
    <w:rsid w:val="001F34B0"/>
    <w:rsid w:val="001F55FC"/>
    <w:rsid w:val="00217233"/>
    <w:rsid w:val="002536AC"/>
    <w:rsid w:val="00290858"/>
    <w:rsid w:val="00290E9D"/>
    <w:rsid w:val="002A5CF9"/>
    <w:rsid w:val="002C2EB3"/>
    <w:rsid w:val="002C76B7"/>
    <w:rsid w:val="002E789A"/>
    <w:rsid w:val="0037536F"/>
    <w:rsid w:val="003761F0"/>
    <w:rsid w:val="00392CB8"/>
    <w:rsid w:val="004B16F4"/>
    <w:rsid w:val="004D3B19"/>
    <w:rsid w:val="0059618D"/>
    <w:rsid w:val="006C09C4"/>
    <w:rsid w:val="006E6D5A"/>
    <w:rsid w:val="006F21E3"/>
    <w:rsid w:val="007214F2"/>
    <w:rsid w:val="007C2527"/>
    <w:rsid w:val="00820B8E"/>
    <w:rsid w:val="0086733D"/>
    <w:rsid w:val="00A46B0A"/>
    <w:rsid w:val="00AE04A3"/>
    <w:rsid w:val="00B4410E"/>
    <w:rsid w:val="00B8567D"/>
    <w:rsid w:val="00BB17D3"/>
    <w:rsid w:val="00BC6231"/>
    <w:rsid w:val="00CE79DA"/>
    <w:rsid w:val="00D01DA2"/>
    <w:rsid w:val="00D14FA7"/>
    <w:rsid w:val="00D64284"/>
    <w:rsid w:val="00E262E2"/>
    <w:rsid w:val="00E3310E"/>
    <w:rsid w:val="00FB5DE0"/>
    <w:rsid w:val="00FC78EB"/>
    <w:rsid w:val="00FD02D0"/>
    <w:rsid w:val="00FE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277AA"/>
  <w15:docId w15:val="{BE481EC4-3AA3-47E9-9930-AB029F4D7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tL1xb+FNL7E+NebwJCKijIE4NA==">CgMxLjA4AHIhMXNhUkQ3MjJaakJnbGp5N292TWF0YjczVlE2dUIwTlAx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7</Pages>
  <Words>1217</Words>
  <Characters>6940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Shajith Ali</cp:lastModifiedBy>
  <cp:revision>35</cp:revision>
  <dcterms:created xsi:type="dcterms:W3CDTF">2026-03-05T10:20:00Z</dcterms:created>
  <dcterms:modified xsi:type="dcterms:W3CDTF">2026-03-30T04:41:00Z</dcterms:modified>
</cp:coreProperties>
</file>