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2B8CACC7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2F6FAFE4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2830EB6C" wp14:editId="77C4505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6ABB968A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398B2EB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4ECD16E6" w14:textId="77777777" w:rsidR="00374F85" w:rsidRDefault="00000000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w:pict w14:anchorId="414A3B92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 style="mso-next-textbox:#Text Box 3">
              <w:txbxContent>
                <w:p w14:paraId="33AD75FD" w14:textId="77777777" w:rsidR="00374F85" w:rsidRPr="00D95FBE" w:rsidRDefault="00374F85" w:rsidP="00374F85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B</w:t>
                  </w:r>
                </w:p>
              </w:txbxContent>
            </v:textbox>
          </v:shape>
        </w:pict>
      </w:r>
      <w:r w:rsidR="00374F85" w:rsidRPr="00860354">
        <w:rPr>
          <w:rFonts w:ascii="Times New Roman" w:hAnsi="Times New Roman" w:cs="Times New Roman"/>
          <w:b/>
          <w:bCs/>
        </w:rPr>
        <w:t xml:space="preserve">Ph.D.Entrance </w:t>
      </w:r>
      <w:r w:rsidR="00374F85">
        <w:rPr>
          <w:rFonts w:ascii="Times New Roman" w:hAnsi="Times New Roman" w:cs="Times New Roman"/>
          <w:b/>
          <w:bCs/>
          <w:spacing w:val="-2"/>
        </w:rPr>
        <w:t>E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374F85">
        <w:rPr>
          <w:rFonts w:ascii="Times New Roman" w:hAnsi="Times New Roman" w:cs="Times New Roman"/>
          <w:b/>
          <w:bCs/>
          <w:spacing w:val="-2"/>
        </w:rPr>
        <w:t>anuary</w:t>
      </w:r>
      <w:r w:rsidR="00374F85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374F85"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CF44FC5" w14:textId="77777777" w:rsidR="00374F85" w:rsidRDefault="00000000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w:pict w14:anchorId="57DC2B86">
          <v:line id="Straight Connector 2" o:spid="_x0000_s1028" style="position:absolute;left:0;text-align:left;z-index:251660288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<v:stroke joinstyle="miter"/>
          </v:line>
        </w:pict>
      </w:r>
      <w:r w:rsidR="00374F85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6B7CF00A" w14:textId="77777777" w:rsidTr="00721E6D">
        <w:tc>
          <w:tcPr>
            <w:tcW w:w="1820" w:type="dxa"/>
          </w:tcPr>
          <w:p w14:paraId="33A506B8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5CFF85A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1B6419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7FEF8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374F85" w14:paraId="55C617B3" w14:textId="77777777" w:rsidTr="00721E6D">
        <w:tc>
          <w:tcPr>
            <w:tcW w:w="1820" w:type="dxa"/>
          </w:tcPr>
          <w:p w14:paraId="331199E2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5493C75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25A127AD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327BE32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59030478" w14:textId="77777777" w:rsidTr="00721E6D">
        <w:tc>
          <w:tcPr>
            <w:tcW w:w="1820" w:type="dxa"/>
          </w:tcPr>
          <w:p w14:paraId="2B88014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1BA5ACB4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3DDF39CD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37B94118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D91841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0BB1B23E" w14:textId="77777777" w:rsidTr="00721E6D">
        <w:tc>
          <w:tcPr>
            <w:tcW w:w="1820" w:type="dxa"/>
          </w:tcPr>
          <w:p w14:paraId="63CF45C2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1B41F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622E36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537A08D5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7557966D" w14:textId="77777777" w:rsidTr="00721E6D">
        <w:trPr>
          <w:trHeight w:val="3677"/>
        </w:trPr>
        <w:tc>
          <w:tcPr>
            <w:tcW w:w="10485" w:type="dxa"/>
          </w:tcPr>
          <w:p w14:paraId="3B0FA65A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626D9C84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221A5B4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682C9F2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2E1F495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0170BD1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5D11ECD9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3B8191A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18A7B85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3C32D5F9" w14:textId="77777777" w:rsidR="00CB3B87" w:rsidRDefault="00CB3B87" w:rsidP="004614BF">
      <w:pPr>
        <w:pStyle w:val="Default"/>
        <w:ind w:left="720"/>
      </w:pPr>
    </w:p>
    <w:p w14:paraId="05478D66" w14:textId="77777777" w:rsidR="004614BF" w:rsidRDefault="004614BF" w:rsidP="00CB3B87">
      <w:pPr>
        <w:pStyle w:val="Default"/>
        <w:rPr>
          <w:rFonts w:ascii="Times New Roman" w:hAnsi="Times New Roman" w:cs="Times New Roman"/>
          <w:b/>
          <w:bCs/>
          <w:color w:val="323232"/>
        </w:rPr>
      </w:pPr>
      <w:r>
        <w:rPr>
          <w:rFonts w:ascii="Times New Roman" w:hAnsi="Times New Roman" w:cs="Times New Roman"/>
          <w:b/>
          <w:bCs/>
          <w:color w:val="323232"/>
        </w:rPr>
        <w:t>Section B: (25 Questions | 1 Mark Each)</w:t>
      </w:r>
    </w:p>
    <w:p w14:paraId="250830A9" w14:textId="77777777" w:rsidR="00605244" w:rsidRDefault="00605244" w:rsidP="00605244">
      <w:pPr>
        <w:pStyle w:val="Default"/>
      </w:pPr>
    </w:p>
    <w:p w14:paraId="463F9C7C" w14:textId="44CDB778" w:rsidR="00605244" w:rsidRPr="00605244" w:rsidRDefault="00605244" w:rsidP="00F22C29">
      <w:pPr>
        <w:pStyle w:val="Default"/>
        <w:numPr>
          <w:ilvl w:val="0"/>
          <w:numId w:val="37"/>
        </w:numPr>
      </w:pPr>
      <w:r>
        <w:rPr>
          <w:sz w:val="22"/>
          <w:szCs w:val="22"/>
        </w:rPr>
        <w:t xml:space="preserve">The number of conjugacy classes for the symmetric group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5</m:t>
            </m:r>
          </m:sub>
        </m:sSub>
      </m:oMath>
      <w:r>
        <w:rPr>
          <w:rFonts w:ascii="Cambria Math" w:hAnsi="Cambria Math" w:cs="Cambria Math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</w:p>
    <w:p w14:paraId="116319C4" w14:textId="77777777" w:rsidR="00374F85" w:rsidRPr="00BC3395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/>
          <w:sz w:val="22"/>
          <w:szCs w:val="22"/>
        </w:rPr>
      </w:pPr>
      <w:r w:rsidRPr="00BC3395">
        <w:rPr>
          <w:rFonts w:ascii="Times New Roman" w:hAnsi="Times New Roman" w:cs="Times New Roman"/>
          <w:b/>
          <w:sz w:val="22"/>
          <w:szCs w:val="22"/>
        </w:rPr>
        <w:t>7</w:t>
      </w:r>
    </w:p>
    <w:p w14:paraId="21E02A14" w14:textId="77777777" w:rsidR="00605244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</w:p>
    <w:p w14:paraId="2FBB0BBF" w14:textId="77777777" w:rsidR="00605244" w:rsidRDefault="00605244" w:rsidP="00374F85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</w:p>
    <w:p w14:paraId="35BE66FE" w14:textId="77777777" w:rsidR="00CB3B87" w:rsidRDefault="00605244" w:rsidP="00CB3B87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25</w:t>
      </w:r>
    </w:p>
    <w:p w14:paraId="6481F87C" w14:textId="11BC9147" w:rsidR="00605244" w:rsidRPr="00F22C29" w:rsidRDefault="00605244" w:rsidP="00F22C29">
      <w:pPr>
        <w:pStyle w:val="ListParagraph"/>
        <w:numPr>
          <w:ilvl w:val="0"/>
          <w:numId w:val="37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F22C29">
        <w:rPr>
          <w:rFonts w:ascii="Cambria Math" w:hAnsi="Cambria Math" w:cs="Cambria Math"/>
          <w:color w:val="000000"/>
          <w:kern w:val="0"/>
          <w:lang w:val="en-US"/>
        </w:rPr>
        <w:t xml:space="preserve">The number of irreducible polynomial of degree 3 over 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Cambria Math"/>
                <w:color w:val="000000"/>
                <w:kern w:val="0"/>
                <w:sz w:val="22"/>
                <w:szCs w:val="22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2</m:t>
            </m:r>
          </m:sub>
        </m:sSub>
      </m:oMath>
    </w:p>
    <w:p w14:paraId="6926A18F" w14:textId="77777777"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14:paraId="0A10D61A" w14:textId="77777777"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4</w:t>
      </w:r>
    </w:p>
    <w:p w14:paraId="42F24D2E" w14:textId="77777777" w:rsidR="00605244" w:rsidRPr="00BC3395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eastAsiaTheme="minorEastAsia" w:hAnsi="Cambria Math" w:cs="Cambria Math"/>
          <w:b/>
          <w:color w:val="000000"/>
          <w:kern w:val="0"/>
          <w:lang w:val="en-US"/>
        </w:rPr>
        <w:t>2</w:t>
      </w:r>
    </w:p>
    <w:p w14:paraId="6487BE37" w14:textId="77777777"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6</w:t>
      </w:r>
    </w:p>
    <w:p w14:paraId="46994262" w14:textId="77777777" w:rsidR="00605244" w:rsidRDefault="00605244" w:rsidP="006052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8</w:t>
      </w:r>
    </w:p>
    <w:p w14:paraId="009493DB" w14:textId="77777777"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14:paraId="5EF8DB66" w14:textId="77777777" w:rsidR="00605244" w:rsidRPr="00605244" w:rsidRDefault="00605244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The dimension of a vector space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ℝ </w:t>
      </w: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 set of real numbers over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ℚ </w:t>
      </w: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 set of rational numbers is </w:t>
      </w:r>
    </w:p>
    <w:p w14:paraId="0C05C3A8" w14:textId="77777777"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14:paraId="542FBCAD" w14:textId="77777777"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lastRenderedPageBreak/>
        <w:t>0</w:t>
      </w:r>
    </w:p>
    <w:p w14:paraId="46661EFA" w14:textId="77777777"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1</w:t>
      </w:r>
    </w:p>
    <w:p w14:paraId="56BF2666" w14:textId="77777777" w:rsidR="00605244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  <w:r>
        <w:rPr>
          <w:rFonts w:ascii="Cambria Math" w:eastAsiaTheme="minorEastAsia" w:hAnsi="Cambria Math" w:cs="Cambria Math"/>
          <w:color w:val="000000"/>
          <w:kern w:val="0"/>
          <w:lang w:val="en-US"/>
        </w:rPr>
        <w:t>2</w:t>
      </w:r>
    </w:p>
    <w:p w14:paraId="7E30FF20" w14:textId="77777777" w:rsidR="00605244" w:rsidRPr="00BC3395" w:rsidRDefault="00605244" w:rsidP="0060524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eastAsiaTheme="minorEastAsia" w:hAnsi="Cambria Math" w:cs="Cambria Math"/>
          <w:b/>
          <w:color w:val="000000"/>
          <w:kern w:val="0"/>
          <w:lang w:val="en-US"/>
        </w:rPr>
        <w:t>Infinity</w:t>
      </w:r>
    </w:p>
    <w:p w14:paraId="38B87A4B" w14:textId="77777777"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  <w:color w:val="000000"/>
          <w:kern w:val="0"/>
          <w:lang w:val="en-US"/>
        </w:rPr>
      </w:pPr>
    </w:p>
    <w:p w14:paraId="183858E7" w14:textId="77777777" w:rsidR="00605244" w:rsidRPr="00605244" w:rsidRDefault="00605244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The Jordan Canonical form of the matrix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lang w:val="en-US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.</w:t>
      </w:r>
    </w:p>
    <w:p w14:paraId="44B75E99" w14:textId="77777777"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14:paraId="49B4F4C4" w14:textId="77777777" w:rsidR="00605244" w:rsidRPr="00605244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Three Jordan block of size 1. </w:t>
      </w:r>
    </w:p>
    <w:p w14:paraId="3E1ECD3C" w14:textId="77777777" w:rsidR="00605244" w:rsidRPr="00BC3395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One Jordan block of size 3. </w:t>
      </w:r>
    </w:p>
    <w:p w14:paraId="3EB43BF5" w14:textId="77777777" w:rsidR="00605244" w:rsidRPr="00605244" w:rsidRDefault="00605244" w:rsidP="00605244">
      <w:pPr>
        <w:pStyle w:val="Default"/>
        <w:numPr>
          <w:ilvl w:val="0"/>
          <w:numId w:val="9"/>
        </w:numPr>
      </w:pPr>
      <w:r>
        <w:rPr>
          <w:sz w:val="22"/>
          <w:szCs w:val="22"/>
        </w:rPr>
        <w:t>O</w:t>
      </w:r>
      <w:r w:rsidRPr="00605244">
        <w:rPr>
          <w:sz w:val="22"/>
          <w:szCs w:val="22"/>
        </w:rPr>
        <w:t xml:space="preserve">ne Jordan block of size 2 and one of size 1. </w:t>
      </w:r>
    </w:p>
    <w:p w14:paraId="236CF295" w14:textId="77777777" w:rsidR="00605244" w:rsidRPr="00605244" w:rsidRDefault="00605244" w:rsidP="00605244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Not defined since the matrix is not diagonalizable. </w:t>
      </w:r>
    </w:p>
    <w:p w14:paraId="25A30A08" w14:textId="77777777"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AC4AED1" w14:textId="77777777" w:rsidR="00605244" w:rsidRPr="00605244" w:rsidRDefault="00605244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Let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𝑉 </w:t>
      </w:r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be a finite-dimensional vector space over C. A linear operator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𝑇:𝑉→is diagonalizable if: </w:t>
      </w:r>
    </w:p>
    <w:p w14:paraId="667386ED" w14:textId="77777777"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90C2DCD" w14:textId="77777777" w:rsidR="00605244" w:rsidRPr="00BC3395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 xml:space="preserve">The minimal polynomial of </w:t>
      </w:r>
      <w:r w:rsidRPr="00BC3395">
        <w:rPr>
          <w:rFonts w:ascii="Cambria Math" w:hAnsi="Cambria Math" w:cs="Cambria Math"/>
          <w:b/>
          <w:color w:val="000000"/>
          <w:kern w:val="0"/>
          <w:sz w:val="22"/>
          <w:szCs w:val="22"/>
          <w:lang w:val="en-US"/>
        </w:rPr>
        <w:t xml:space="preserve"> </w:t>
      </w: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 xml:space="preserve"> has no repeated roots. </w:t>
      </w:r>
    </w:p>
    <w:p w14:paraId="63460D67" w14:textId="77777777" w:rsidR="00605244" w:rsidRPr="00605244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 xml:space="preserve">The characteristic polynomial of </w:t>
      </w:r>
      <w:r w:rsidRPr="00605244">
        <w:rPr>
          <w:rFonts w:ascii="Cambria Math" w:hAnsi="Cambria Math" w:cs="Cambria Math"/>
          <w:color w:val="000000"/>
          <w:kern w:val="0"/>
          <w:sz w:val="22"/>
          <w:szCs w:val="22"/>
          <w:lang w:val="en-US"/>
        </w:rPr>
        <w:t xml:space="preserve">𝑇 </w:t>
      </w:r>
      <w:r w:rsidRPr="00605244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splits. </w:t>
      </w:r>
    </w:p>
    <w:p w14:paraId="117D130B" w14:textId="77777777" w:rsidR="00605244" w:rsidRPr="00605244" w:rsidRDefault="00605244" w:rsidP="00605244">
      <w:pPr>
        <w:pStyle w:val="Default"/>
        <w:numPr>
          <w:ilvl w:val="0"/>
          <w:numId w:val="10"/>
        </w:numPr>
      </w:pPr>
      <w:r w:rsidRPr="00605244">
        <w:rPr>
          <w:rFonts w:ascii="Cambria Math" w:hAnsi="Cambria Math" w:cs="Cambria Math"/>
        </w:rPr>
        <w:t>𝑇</w:t>
      </w:r>
      <w:r>
        <w:t xml:space="preserve"> </w:t>
      </w:r>
      <w:r w:rsidRPr="00605244">
        <w:rPr>
          <w:sz w:val="22"/>
          <w:szCs w:val="22"/>
        </w:rPr>
        <w:t xml:space="preserve">has an eigenvalue. </w:t>
      </w:r>
    </w:p>
    <w:p w14:paraId="065052AF" w14:textId="77777777" w:rsidR="00605244" w:rsidRPr="00605244" w:rsidRDefault="00605244" w:rsidP="00605244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05244">
        <w:rPr>
          <w:rFonts w:ascii="Times New Roman" w:hAnsi="Times New Roman" w:cs="Times New Roman"/>
          <w:color w:val="000000"/>
          <w:kern w:val="0"/>
          <w:lang w:val="en-US"/>
        </w:rPr>
        <w:t xml:space="preserve">  is invertible. </w:t>
      </w:r>
    </w:p>
    <w:p w14:paraId="5280B434" w14:textId="77777777" w:rsidR="00605244" w:rsidRDefault="00605244" w:rsidP="00605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E8E044F" w14:textId="77777777" w:rsidR="00605244" w:rsidRPr="00605244" w:rsidRDefault="00605244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605244">
        <w:rPr>
          <w:rFonts w:ascii="Cambria Math" w:hAnsi="Cambria Math" w:cs="Cambria Math"/>
          <w:color w:val="000000"/>
          <w:kern w:val="0"/>
          <w:lang w:val="en-US"/>
        </w:rPr>
        <w:t>Let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f</m:t>
            </m:r>
          </m:e>
          <m:sub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dPr>
          <m:e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x</m:t>
            </m:r>
          </m:e>
        </m:d>
        <m:r>
          <w:rPr>
            <w:rFonts w:ascii="Cambria Math" w:hAnsi="Cambria Math" w:cs="Cambria Math"/>
            <w:color w:val="000000"/>
            <w:kern w:val="0"/>
            <w:sz w:val="23"/>
            <w:szCs w:val="23"/>
            <w:lang w:val="en-US"/>
          </w:rPr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sz w:val="23"/>
                <w:szCs w:val="23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x</m:t>
            </m:r>
          </m:num>
          <m:den>
            <m:r>
              <w:rPr>
                <w:rFonts w:ascii="Cambria Math" w:hAnsi="Cambria Math" w:cs="Cambria Math"/>
                <w:color w:val="000000"/>
                <w:kern w:val="0"/>
                <w:sz w:val="23"/>
                <w:szCs w:val="23"/>
                <w:lang w:val="en-US"/>
              </w:rPr>
              <m:t>1+n</m:t>
            </m:r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sz w:val="23"/>
                    <w:szCs w:val="23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3"/>
                    <w:szCs w:val="23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3"/>
                    <w:szCs w:val="23"/>
                  </w:rPr>
                  <m:t>2</m:t>
                </m:r>
              </m:sup>
            </m:sSup>
          </m:den>
        </m:f>
      </m:oMath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. The sequence {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3"/>
                <w:szCs w:val="23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3"/>
                <w:szCs w:val="23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3"/>
                <w:szCs w:val="23"/>
                <w:lang w:val="en-US"/>
              </w:rPr>
              <m:t>n</m:t>
            </m:r>
          </m:sub>
        </m:sSub>
      </m:oMath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} </w:t>
      </w:r>
      <w:r w:rsidRPr="00605244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converges uniformly on </w:t>
      </w:r>
      <w:r w:rsidRPr="00605244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ℝ  to: </w:t>
      </w:r>
    </w:p>
    <w:p w14:paraId="1948273D" w14:textId="77777777" w:rsidR="00605244" w:rsidRDefault="00605244" w:rsidP="00605244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</w:pPr>
    </w:p>
    <w:p w14:paraId="00160F27" w14:textId="77777777" w:rsidR="00605244" w:rsidRPr="00740919" w:rsidRDefault="00740919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x</w:t>
      </w:r>
    </w:p>
    <w:p w14:paraId="69500349" w14:textId="77777777" w:rsidR="00740919" w:rsidRPr="00BC3395" w:rsidRDefault="00740919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rFonts w:ascii="Cambria Math" w:hAnsi="Cambria Math" w:cs="Cambria Math"/>
          <w:b/>
          <w:color w:val="000000"/>
          <w:kern w:val="0"/>
          <w:lang w:val="en-US"/>
        </w:rPr>
        <w:t>0</w:t>
      </w:r>
    </w:p>
    <w:p w14:paraId="3D9B0999" w14:textId="77777777" w:rsidR="00740919" w:rsidRPr="00740919" w:rsidRDefault="00000000" w:rsidP="0060524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1</m:t>
            </m:r>
          </m:num>
          <m:den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x</m:t>
            </m:r>
          </m:den>
        </m:f>
      </m:oMath>
    </w:p>
    <w:p w14:paraId="7FCC0047" w14:textId="77777777"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033B1DB" w14:textId="77777777" w:rsidR="00740919" w:rsidRDefault="00740919" w:rsidP="007409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It does not converge uniformly </w:t>
      </w:r>
    </w:p>
    <w:p w14:paraId="6A3B0762" w14:textId="77777777" w:rsidR="00740919" w:rsidRDefault="00740919" w:rsidP="00740919">
      <w:pPr>
        <w:pStyle w:val="ListParagraph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59718DC" w14:textId="77777777" w:rsidR="00740919" w:rsidRPr="00740919" w:rsidRDefault="00740919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The series </w:t>
      </w:r>
      <m:oMath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n=1</m:t>
            </m:r>
          </m:sub>
          <m: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0"/>
                            <w:lang w:val="en-US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lang w:val="en-US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lang w:val="en-US"/>
                      </w:rPr>
                      <m:t>n</m:t>
                    </m:r>
                  </m:e>
                </m:rad>
              </m:den>
            </m:f>
          </m:e>
        </m:nary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</w:p>
    <w:p w14:paraId="40A19D18" w14:textId="77777777" w:rsid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14:paraId="13146E39" w14:textId="77777777"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Absolutely converges </w:t>
      </w:r>
    </w:p>
    <w:p w14:paraId="11D545A5" w14:textId="77777777" w:rsidR="00740919" w:rsidRPr="00BC3395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Conditionally convergent </w:t>
      </w:r>
    </w:p>
    <w:p w14:paraId="3DDD829D" w14:textId="77777777"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Divergent </w:t>
      </w:r>
    </w:p>
    <w:p w14:paraId="75E8994C" w14:textId="77777777" w:rsidR="00740919" w:rsidRPr="00740919" w:rsidRDefault="00740919" w:rsidP="007409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None of these </w:t>
      </w:r>
    </w:p>
    <w:p w14:paraId="774DF7C2" w14:textId="77777777"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526D720" w14:textId="77777777" w:rsidR="00740919" w:rsidRPr="00740919" w:rsidRDefault="00740919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image of the unit disk under the map </w:t>
      </w: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z-1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z+1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</w:p>
    <w:p w14:paraId="3E178DAA" w14:textId="77777777"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8A27E96" w14:textId="77777777"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right half-plane </w:t>
      </w:r>
    </w:p>
    <w:p w14:paraId="7CDF136F" w14:textId="77777777"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upper half-plane </w:t>
      </w:r>
    </w:p>
    <w:p w14:paraId="14F98C74" w14:textId="77777777" w:rsidR="00740919" w:rsidRPr="00BC3395" w:rsidRDefault="00740919" w:rsidP="00740919">
      <w:pPr>
        <w:pStyle w:val="Default"/>
        <w:numPr>
          <w:ilvl w:val="0"/>
          <w:numId w:val="14"/>
        </w:numPr>
        <w:rPr>
          <w:b/>
        </w:rPr>
      </w:pPr>
      <w:r w:rsidRPr="00BC3395">
        <w:rPr>
          <w:b/>
          <w:sz w:val="22"/>
          <w:szCs w:val="22"/>
        </w:rPr>
        <w:t xml:space="preserve">The left half-plane </w:t>
      </w:r>
    </w:p>
    <w:p w14:paraId="448DECD2" w14:textId="77777777" w:rsidR="00740919" w:rsidRPr="00740919" w:rsidRDefault="00740919" w:rsidP="00740919">
      <w:pPr>
        <w:pStyle w:val="Default"/>
        <w:numPr>
          <w:ilvl w:val="0"/>
          <w:numId w:val="14"/>
        </w:numPr>
      </w:pPr>
      <w:r w:rsidRPr="00740919">
        <w:rPr>
          <w:sz w:val="22"/>
          <w:szCs w:val="22"/>
        </w:rPr>
        <w:t xml:space="preserve">The lower half-plane </w:t>
      </w:r>
    </w:p>
    <w:p w14:paraId="13C3145A" w14:textId="77777777"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3DF06EED" w14:textId="77777777" w:rsidR="00740919" w:rsidRPr="00740919" w:rsidRDefault="00740919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value of the integral </w:t>
      </w: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is</w:t>
      </w:r>
      <w:r w:rsidR="00BA4CEF"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∫</w:t>
      </w:r>
      <w:r w:rsidR="00BA4CEF">
        <w:rPr>
          <w:rFonts w:ascii="Times New Roman" w:eastAsiaTheme="minorEastAsia" w:hAnsi="Times New Roman" w:cs="Times New Roman"/>
          <w:color w:val="000000"/>
          <w:kern w:val="0"/>
          <w:vertAlign w:val="subscript"/>
          <w:lang w:val="en-US"/>
        </w:rPr>
        <w:t xml:space="preserve">|z|=2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dz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+1</m:t>
            </m:r>
          </m:den>
        </m:f>
      </m:oMath>
    </w:p>
    <w:p w14:paraId="4BDC56B5" w14:textId="77777777" w:rsid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14:paraId="5EF74B13" w14:textId="77777777"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-πi </w:t>
      </w:r>
    </w:p>
    <w:p w14:paraId="5007F244" w14:textId="77777777"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lastRenderedPageBreak/>
        <w:t>2</w:t>
      </w: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πi </w:t>
      </w:r>
    </w:p>
    <w:p w14:paraId="5BE5F6CA" w14:textId="77777777" w:rsidR="00740919" w:rsidRPr="00740919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πi </w:t>
      </w:r>
    </w:p>
    <w:p w14:paraId="2039864A" w14:textId="77777777" w:rsidR="00740919" w:rsidRPr="00BC3395" w:rsidRDefault="00740919" w:rsidP="0074091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14:paraId="59E195BB" w14:textId="77777777"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3E3A0066" w14:textId="77777777" w:rsidR="00740919" w:rsidRPr="00ED3FFB" w:rsidRDefault="00740919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40919">
        <w:rPr>
          <w:rFonts w:ascii="Times New Roman" w:hAnsi="Times New Roman" w:cs="Times New Roman"/>
          <w:color w:val="000000"/>
          <w:kern w:val="0"/>
          <w:lang w:val="en-US"/>
        </w:rPr>
        <w:t xml:space="preserve">The residue of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3</m:t>
                </m:r>
              </m:sup>
            </m:sSup>
          </m:den>
        </m:f>
      </m:oMath>
      <w:r w:rsidR="00ED3FFB"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at z = 0 is </w:t>
      </w:r>
    </w:p>
    <w:p w14:paraId="522E1E3F" w14:textId="77777777"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14:paraId="4E4B44E2" w14:textId="77777777" w:rsidR="00ED3FFB" w:rsidRPr="00BC3395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eastAsiaTheme="minorEastAsia" w:hAnsi="Times New Roman" w:cs="Times New Roman"/>
          <w:b/>
          <w:color w:val="000000"/>
          <w:kern w:val="0"/>
          <w:lang w:val="en-US"/>
        </w:rPr>
        <w:t>½</w:t>
      </w:r>
    </w:p>
    <w:p w14:paraId="389E5E74" w14:textId="77777777"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0</w:t>
      </w:r>
    </w:p>
    <w:p w14:paraId="2E9A6581" w14:textId="77777777"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1</w:t>
      </w:r>
    </w:p>
    <w:p w14:paraId="7434C5C6" w14:textId="77777777" w:rsidR="00ED3FFB" w:rsidRPr="00ED3FFB" w:rsidRDefault="00ED3FFB" w:rsidP="00ED3FF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>1/6</w:t>
      </w:r>
    </w:p>
    <w:p w14:paraId="27943AD0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CA0F707" w14:textId="77777777" w:rsidR="00ED3FFB" w:rsidRPr="00ED3FFB" w:rsidRDefault="00ED3FFB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metric space is </w:t>
      </w:r>
    </w:p>
    <w:p w14:paraId="4631D3F5" w14:textId="77777777"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09D4722" w14:textId="77777777"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Hausdroff Space </w:t>
      </w:r>
    </w:p>
    <w:p w14:paraId="2CBE90C2" w14:textId="77777777"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Regular space </w:t>
      </w:r>
    </w:p>
    <w:p w14:paraId="25C43F2A" w14:textId="77777777" w:rsidR="00ED3FFB" w:rsidRPr="00ED3FFB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Normal space </w:t>
      </w:r>
    </w:p>
    <w:p w14:paraId="74B807AF" w14:textId="77777777" w:rsidR="00ED3FFB" w:rsidRPr="00BC3395" w:rsidRDefault="00ED3FFB" w:rsidP="00ED3FF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All the above </w:t>
      </w:r>
    </w:p>
    <w:p w14:paraId="530BA977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1711738" w14:textId="77777777" w:rsidR="00ED3FFB" w:rsidRPr="00ED3FFB" w:rsidRDefault="00ED3FFB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Which of the following statement is true? </w:t>
      </w:r>
    </w:p>
    <w:p w14:paraId="6A9482C7" w14:textId="77777777"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E69F86A" w14:textId="77777777" w:rsidR="00ED3FFB" w:rsidRPr="00BC3395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Every Hilbert space is a Banach space </w:t>
      </w:r>
    </w:p>
    <w:p w14:paraId="226BE3EF" w14:textId="77777777"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Banach space is a Hilbert space </w:t>
      </w:r>
    </w:p>
    <w:p w14:paraId="2014111B" w14:textId="77777777"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inner product space is a Hilbert space </w:t>
      </w:r>
    </w:p>
    <w:p w14:paraId="3CE10503" w14:textId="77777777" w:rsidR="00ED3FFB" w:rsidRPr="00ED3FFB" w:rsidRDefault="00ED3FFB" w:rsidP="00ED3FF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Every Normed linear space is a Banach space </w:t>
      </w:r>
    </w:p>
    <w:p w14:paraId="1F8A1384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F1B771D" w14:textId="77777777" w:rsidR="00ED3FFB" w:rsidRPr="00ED3FFB" w:rsidRDefault="00ED3FFB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>Consider the initial value problem (IVP)</w:t>
      </w:r>
      <m:oMath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</w:rPr>
              <m:t>dy</m:t>
            </m:r>
          </m:num>
          <m:den>
            <m:r>
              <w:rPr>
                <w:rFonts w:ascii="Cambria Math" w:hAnsi="Cambria Math" w:cs="Cambria Math"/>
                <w:color w:val="000000"/>
              </w:rPr>
              <m:t>dx</m:t>
            </m:r>
          </m:den>
        </m:f>
        <m:r>
          <w:rPr>
            <w:rFonts w:ascii="Cambria Math" w:eastAsiaTheme="minorEastAsia" w:hAnsi="Cambria Math" w:cs="Cambria Math"/>
            <w:color w:val="000000"/>
            <w:kern w:val="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2</m:t>
            </m:r>
          </m:sup>
        </m:sSup>
      </m:oMath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(0)=1,(𝑥,𝑦)∈𝑅×𝑅</w:t>
      </w:r>
      <w:r w:rsidRPr="00ED3FF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Then there exists a unique solution of the IVP on </w:t>
      </w:r>
    </w:p>
    <w:p w14:paraId="2BB543F1" w14:textId="77777777"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14:paraId="63FC3510" w14:textId="77777777"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(−∞,∞)  </w:t>
      </w:r>
    </w:p>
    <w:p w14:paraId="5D8C8FB6" w14:textId="77777777" w:rsidR="00ED3FFB" w:rsidRPr="00BC3395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w:r w:rsidRPr="00BC3395">
        <w:rPr>
          <w:b/>
        </w:rPr>
        <w:t xml:space="preserve">(−∞,0)  </w:t>
      </w:r>
    </w:p>
    <w:p w14:paraId="74721E58" w14:textId="77777777"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(−2,2)  </w:t>
      </w:r>
    </w:p>
    <w:p w14:paraId="5902FF04" w14:textId="77777777" w:rsidR="00ED3FFB" w:rsidRPr="00ED3FFB" w:rsidRDefault="00ED3FFB" w:rsidP="00ED3F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>
        <w:t xml:space="preserve">(−1,∞)  </w:t>
      </w:r>
    </w:p>
    <w:p w14:paraId="62FE2FC4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14:paraId="4C7B60F2" w14:textId="77777777" w:rsidR="00ED3FFB" w:rsidRDefault="00ED3FFB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>On the differential equation</w:t>
      </w:r>
      <m:oMath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x+1</m:t>
                </m:r>
              </m:e>
            </m:d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y</m:t>
            </m:r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''</m:t>
            </m:r>
          </m:sup>
        </m:sSup>
        <m:r>
          <w:rPr>
            <w:rFonts w:ascii="Cambria Math" w:hAnsi="Cambria Math" w:cs="Cambria Math"/>
            <w:color w:val="000000"/>
            <w:kern w:val="0"/>
            <w:lang w:val="en-US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Cambria Math"/>
                        <w:i/>
                        <w:color w:val="000000"/>
                        <w:kern w:val="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'</m:t>
            </m:r>
          </m:sup>
        </m:sSup>
        <m:r>
          <w:rPr>
            <w:rFonts w:ascii="Cambria Math" w:hAnsi="Cambria Math" w:cs="Cambria Math"/>
            <w:color w:val="000000"/>
            <w:kern w:val="0"/>
            <w:lang w:val="en-US"/>
          </w:rPr>
          <m:t>+2y=0</m:t>
        </m:r>
      </m:oMath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𝑥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0 &amp; 𝑥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−1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are respectively </w:t>
      </w:r>
    </w:p>
    <w:p w14:paraId="34430F96" w14:textId="77777777"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14:paraId="0BB9C802" w14:textId="77777777" w:rsidR="00ED3FFB" w:rsidRPr="00BC3395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Irregular &amp; regular </w:t>
      </w:r>
    </w:p>
    <w:p w14:paraId="713AB862" w14:textId="77777777"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Regular &amp; irregular </w:t>
      </w:r>
    </w:p>
    <w:p w14:paraId="74C088A0" w14:textId="77777777"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Both are irregular </w:t>
      </w:r>
    </w:p>
    <w:p w14:paraId="19465A3D" w14:textId="77777777" w:rsidR="00ED3FFB" w:rsidRPr="00ED3FFB" w:rsidRDefault="00ED3FFB" w:rsidP="00ED3FF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ED3FFB">
        <w:rPr>
          <w:rFonts w:ascii="Times New Roman" w:hAnsi="Times New Roman" w:cs="Times New Roman"/>
          <w:color w:val="000000"/>
          <w:kern w:val="0"/>
          <w:lang w:val="en-US"/>
        </w:rPr>
        <w:t xml:space="preserve">Both are regular </w:t>
      </w:r>
    </w:p>
    <w:p w14:paraId="3B00903B" w14:textId="77777777" w:rsidR="00ED3FFB" w:rsidRPr="00ED3FFB" w:rsidRDefault="00ED3FFB" w:rsidP="00ED3FFB">
      <w:pPr>
        <w:pStyle w:val="Default"/>
        <w:rPr>
          <w:rFonts w:ascii="Cambria Math" w:hAnsi="Cambria Math" w:cs="Cambria Math"/>
        </w:rPr>
      </w:pPr>
    </w:p>
    <w:p w14:paraId="1FA9F882" w14:textId="77777777" w:rsidR="00ED3FFB" w:rsidRDefault="00ED3FFB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Let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𝑦=𝑦(𝑥)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be the solution of the differential equation</w:t>
      </w: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</w:rPr>
                  <m:t>2</m:t>
                </m:r>
              </m:sup>
            </m:sSup>
          </m:e>
        </m:d>
        <m:f>
          <m:f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color w:val="000000"/>
              </w:rPr>
              <m:t>dy</m:t>
            </m:r>
          </m:num>
          <m:den>
            <m:r>
              <w:rPr>
                <w:rFonts w:ascii="Cambria Math" w:hAnsi="Cambria Math" w:cs="Cambria Math"/>
                <w:color w:val="000000"/>
              </w:rPr>
              <m:t>dx</m:t>
            </m:r>
          </m:den>
        </m:f>
        <m:r>
          <w:rPr>
            <w:rFonts w:ascii="Cambria Math" w:eastAsiaTheme="minorEastAsia" w:hAnsi="Cambria Math" w:cs="Cambria Math"/>
            <w:color w:val="000000"/>
            <w:kern w:val="0"/>
            <w:lang w:val="en-US"/>
          </w:rPr>
          <m:t>+y=</m:t>
        </m:r>
        <m:sSup>
          <m:sSupPr>
            <m:ctrlPr>
              <w:rPr>
                <w:rFonts w:ascii="Cambria Math" w:eastAsiaTheme="minorEastAsia" w:hAnsi="Cambria Math" w:cs="Cambria Math"/>
                <w:i/>
                <w:color w:val="000000"/>
                <w:kern w:val="0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color w:val="000000"/>
                    <w:kern w:val="0"/>
                    <w:lang w:val="en-US"/>
                  </w:rPr>
                  <m:t>tan</m:t>
                </m:r>
              </m:e>
              <m:sup>
                <m:r>
                  <w:rPr>
                    <w:rFonts w:ascii="Cambria Math" w:eastAsiaTheme="minorEastAsia" w:hAnsi="Cambria Math" w:cs="Cambria Math"/>
                    <w:color w:val="000000"/>
                    <w:kern w:val="0"/>
                    <w:lang w:val="en-US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Cambria Math"/>
                <w:color w:val="000000"/>
                <w:kern w:val="0"/>
                <w:lang w:val="en-US"/>
              </w:rPr>
              <m:t>x</m:t>
            </m:r>
          </m:sup>
        </m:sSup>
      </m:oMath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,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𝑦(1)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>=</w:t>
      </w:r>
      <w:r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 </w:t>
      </w:r>
      <w:r w:rsidRPr="00ED3FFB">
        <w:rPr>
          <w:rFonts w:ascii="Cambria Math" w:hAnsi="Cambria Math" w:cs="Cambria Math"/>
          <w:color w:val="000000"/>
          <w:kern w:val="0"/>
          <w:sz w:val="23"/>
          <w:szCs w:val="23"/>
          <w:lang w:val="en-US"/>
        </w:rPr>
        <w:t xml:space="preserve">0, </w:t>
      </w:r>
      <w:r w:rsidRPr="00ED3FFB">
        <w:rPr>
          <w:rFonts w:ascii="Cambria Math" w:hAnsi="Cambria Math" w:cs="Cambria Math"/>
          <w:color w:val="000000"/>
          <w:kern w:val="0"/>
          <w:lang w:val="en-US"/>
        </w:rPr>
        <w:t xml:space="preserve"> then 𝑦(0)  is </w:t>
      </w:r>
    </w:p>
    <w:p w14:paraId="56AF5B3B" w14:textId="77777777" w:rsid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14:paraId="204BD5A1" w14:textId="77777777" w:rsidR="00ED3FFB" w:rsidRPr="00ED3FFB" w:rsidRDefault="00000000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/4</m:t>
        </m:r>
      </m:oMath>
    </w:p>
    <w:p w14:paraId="184F4A3F" w14:textId="77777777" w:rsidR="00ED3FFB" w:rsidRPr="00BC3395" w:rsidRDefault="00000000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b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b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b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1-e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</m:e>
        </m:d>
        <m:r>
          <m:rPr>
            <m:sty m:val="bi"/>
          </m:rPr>
          <w:rPr>
            <w:rFonts w:ascii="Cambria Math" w:hAnsi="Cambria Math" w:cs="Cambria Math"/>
            <w:color w:val="000000"/>
            <w:kern w:val="0"/>
            <w:lang w:val="en-US"/>
          </w:rPr>
          <m:t>/2</m:t>
        </m:r>
      </m:oMath>
    </w:p>
    <w:p w14:paraId="34E014AD" w14:textId="77777777" w:rsidR="00ED3FFB" w:rsidRPr="00ED3FFB" w:rsidRDefault="00000000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1-e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/4</m:t>
        </m:r>
      </m:oMath>
    </w:p>
    <w:p w14:paraId="1385F6C2" w14:textId="77777777" w:rsidR="00ED3FFB" w:rsidRPr="00ED3FFB" w:rsidRDefault="00000000" w:rsidP="00ED3FF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  <m:oMath>
        <m:d>
          <m:dPr>
            <m:ctrlPr>
              <w:rPr>
                <w:rFonts w:ascii="Cambria Math" w:hAnsi="Cambria Math" w:cs="Cambria Math"/>
                <w:i/>
                <w:color w:val="000000"/>
                <w:kern w:val="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kern w:val="0"/>
                    <w:lang w:val="en-US"/>
                  </w:rPr>
                  <m:t>π/2</m:t>
                </m:r>
              </m:sup>
            </m:sSup>
            <m:r>
              <w:rPr>
                <w:rFonts w:ascii="Cambria Math" w:hAnsi="Cambria Math" w:cs="Cambria Math"/>
                <w:color w:val="000000"/>
                <w:kern w:val="0"/>
                <w:lang w:val="en-US"/>
              </w:rPr>
              <m:t>-1</m:t>
            </m:r>
          </m:e>
        </m:d>
        <m:r>
          <w:rPr>
            <w:rFonts w:ascii="Cambria Math" w:hAnsi="Cambria Math" w:cs="Cambria Math"/>
            <w:color w:val="000000"/>
            <w:kern w:val="0"/>
            <w:lang w:val="en-US"/>
          </w:rPr>
          <m:t>/2</m:t>
        </m:r>
      </m:oMath>
    </w:p>
    <w:p w14:paraId="15583603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14:paraId="741CDA24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The PDE </w:t>
      </w: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color w:val="000000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∂x∂y</m:t>
            </m:r>
          </m:den>
        </m:f>
        <m:r>
          <w:rPr>
            <w:rFonts w:ascii="Cambria Math" w:hAnsi="Cambria Math" w:cs="Times New Roman"/>
            <w:color w:val="000000"/>
            <w:kern w:val="0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/>
            <w:kern w:val="0"/>
            <w:lang w:val="en-US"/>
          </w:rPr>
          <m:t>=x</m:t>
        </m:r>
      </m:oMath>
      <w:r>
        <w:rPr>
          <w:rFonts w:ascii="Times New Roman" w:eastAsiaTheme="minorEastAsia" w:hAnsi="Times New Roman" w:cs="Times New Roman"/>
          <w:color w:val="000000"/>
          <w:kern w:val="0"/>
          <w:lang w:val="en-US"/>
        </w:rPr>
        <w:t xml:space="preserve"> has</w:t>
      </w:r>
    </w:p>
    <w:p w14:paraId="11E99B1B" w14:textId="77777777" w:rsid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kern w:val="0"/>
          <w:lang w:val="en-US"/>
        </w:rPr>
      </w:pPr>
    </w:p>
    <w:p w14:paraId="49F01062" w14:textId="77777777"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only one particular integral. </w:t>
      </w:r>
    </w:p>
    <w:p w14:paraId="19B15493" w14:textId="77777777"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 particular integral which is linear in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 xml:space="preserve">x 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and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>y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</w:t>
      </w:r>
    </w:p>
    <w:p w14:paraId="43063E21" w14:textId="77777777" w:rsidR="00785D81" w:rsidRPr="00785D81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 particular integral which is a quadratic polynomial in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 xml:space="preserve">x 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and </w:t>
      </w:r>
      <w:r w:rsidRPr="00785D81">
        <w:rPr>
          <w:rFonts w:ascii="Times New Roman" w:hAnsi="Times New Roman" w:cs="Times New Roman"/>
          <w:i/>
          <w:iCs/>
          <w:color w:val="000000"/>
          <w:kern w:val="0"/>
          <w:sz w:val="23"/>
          <w:szCs w:val="23"/>
          <w:lang w:val="en-US"/>
        </w:rPr>
        <w:t>y</w:t>
      </w: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. </w:t>
      </w:r>
    </w:p>
    <w:p w14:paraId="618A50B4" w14:textId="77777777" w:rsidR="00785D81" w:rsidRPr="00BC3395" w:rsidRDefault="00785D81" w:rsidP="00785D81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more than one particular integral. </w:t>
      </w:r>
    </w:p>
    <w:p w14:paraId="1246E5A1" w14:textId="77777777" w:rsidR="00785D81" w:rsidRDefault="00785D81" w:rsidP="00785D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4E41BF8" w14:textId="77777777" w:rsidR="00785D81" w:rsidRDefault="00785D81" w:rsidP="00F22C29">
      <w:pPr>
        <w:pStyle w:val="Default"/>
        <w:numPr>
          <w:ilvl w:val="0"/>
          <w:numId w:val="37"/>
        </w:numPr>
        <w:rPr>
          <w:rFonts w:ascii="Cambria Math" w:eastAsiaTheme="minorEastAsia" w:hAnsi="Cambria Math" w:cs="Cambria Math"/>
        </w:rPr>
      </w:pPr>
      <w:r w:rsidRPr="00785D81">
        <w:rPr>
          <w:rFonts w:ascii="Times New Roman" w:hAnsi="Times New Roman" w:cs="Times New Roman"/>
        </w:rPr>
        <w:t xml:space="preserve">The partial differential equation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∂u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u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+u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785D81">
        <w:rPr>
          <w:rFonts w:ascii="Cambria Math" w:hAnsi="Cambria Math" w:cs="Cambria Math"/>
        </w:rPr>
        <w:t xml:space="preserve"> can be transformed to </w:t>
      </w:r>
      <w:r>
        <w:rPr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∂v</m:t>
            </m:r>
          </m:num>
          <m:den>
            <m:r>
              <w:rPr>
                <w:rFonts w:ascii="Cambria Math" w:hAnsi="Cambria Math" w:cs="Times New Roman"/>
              </w:rPr>
              <m:t>∂t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Cambria Math" w:eastAsiaTheme="minorEastAsia" w:hAnsi="Cambria Math" w:cs="Cambria Math"/>
        </w:rPr>
        <w:t>. For</w:t>
      </w:r>
    </w:p>
    <w:p w14:paraId="7E11C1B2" w14:textId="77777777"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0A40CA3F" w14:textId="77777777" w:rsidR="00785D81" w:rsidRPr="00BC3395" w:rsidRDefault="00BC3395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  <w:b/>
        </w:rPr>
      </w:pPr>
      <m:oMath>
        <m:r>
          <m:rPr>
            <m:sty m:val="bi"/>
          </m:rPr>
          <w:rPr>
            <w:rFonts w:ascii="Cambria Math" w:eastAsiaTheme="minorEastAsia" w:hAnsi="Cambria Math" w:cs="Cambria Math"/>
          </w:rPr>
          <m:t>v=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-t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</w:rPr>
          <m:t>u</m:t>
        </m:r>
      </m:oMath>
    </w:p>
    <w:p w14:paraId="729B7AAC" w14:textId="77777777"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e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  <m:r>
          <w:rPr>
            <w:rFonts w:ascii="Cambria Math" w:eastAsiaTheme="minorEastAsia" w:hAnsi="Cambria Math" w:cs="Cambria Math"/>
          </w:rPr>
          <m:t>u</m:t>
        </m:r>
      </m:oMath>
    </w:p>
    <w:p w14:paraId="51BE03A2" w14:textId="77777777"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v=-tu</m:t>
        </m:r>
      </m:oMath>
    </w:p>
    <w:p w14:paraId="019E2E1B" w14:textId="77777777" w:rsidR="00785D81" w:rsidRDefault="00785D81" w:rsidP="00785D81">
      <w:pPr>
        <w:pStyle w:val="Default"/>
        <w:numPr>
          <w:ilvl w:val="0"/>
          <w:numId w:val="27"/>
        </w:numPr>
        <w:rPr>
          <w:rFonts w:ascii="Cambria Math" w:eastAsiaTheme="minorEastAsia" w:hAnsi="Cambria Math" w:cs="Cambria Math"/>
        </w:rPr>
      </w:pPr>
      <m:oMath>
        <m:r>
          <w:rPr>
            <w:rFonts w:ascii="Cambria Math" w:eastAsiaTheme="minorEastAsia" w:hAnsi="Cambria Math" w:cs="Cambria Math"/>
          </w:rPr>
          <m:t>v=tu</m:t>
        </m:r>
      </m:oMath>
    </w:p>
    <w:p w14:paraId="2C5B6387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490601D8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Principle of fluid dynamics works on the utilization of </w:t>
      </w:r>
    </w:p>
    <w:p w14:paraId="06818B9C" w14:textId="77777777"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32D58A15" w14:textId="77777777"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Velocity </w:t>
      </w:r>
    </w:p>
    <w:p w14:paraId="451F1A20" w14:textId="77777777"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Accelerating mass </w:t>
      </w:r>
    </w:p>
    <w:p w14:paraId="553A16F0" w14:textId="77777777" w:rsidR="00785D81" w:rsidRPr="00785D81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Volume </w:t>
      </w:r>
    </w:p>
    <w:p w14:paraId="308EE2CF" w14:textId="77777777" w:rsidR="00785D81" w:rsidRPr="00BC3395" w:rsidRDefault="00785D81" w:rsidP="00785D81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Work </w:t>
      </w:r>
    </w:p>
    <w:p w14:paraId="749FEF12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36A37782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The layer of fluid that sticks to a solid structure is called </w:t>
      </w:r>
    </w:p>
    <w:p w14:paraId="382C7458" w14:textId="77777777"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1C781DB3" w14:textId="77777777" w:rsidR="00785D81" w:rsidRPr="00BC3395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Boundary layer </w:t>
      </w:r>
    </w:p>
    <w:p w14:paraId="47182BAD" w14:textId="77777777"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Fluid layer </w:t>
      </w:r>
    </w:p>
    <w:p w14:paraId="055068EA" w14:textId="77777777"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Liquid layer </w:t>
      </w:r>
    </w:p>
    <w:p w14:paraId="78D57D0C" w14:textId="77777777" w:rsidR="00785D81" w:rsidRPr="00785D81" w:rsidRDefault="00785D81" w:rsidP="00785D81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Solid layer </w:t>
      </w:r>
    </w:p>
    <w:p w14:paraId="312B1D5C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5E1230C1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The order of convergence of the Newton-Raphson method is: </w:t>
      </w:r>
    </w:p>
    <w:p w14:paraId="7AE55040" w14:textId="77777777"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4A4495EB" w14:textId="77777777"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Linear </w:t>
      </w:r>
    </w:p>
    <w:p w14:paraId="44383D26" w14:textId="77777777" w:rsidR="00785D81" w:rsidRPr="00BC3395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Quadratic </w:t>
      </w:r>
    </w:p>
    <w:p w14:paraId="3C8EC068" w14:textId="77777777"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Cubic </w:t>
      </w:r>
    </w:p>
    <w:p w14:paraId="4B783B4F" w14:textId="77777777" w:rsidR="00785D81" w:rsidRPr="00785D81" w:rsidRDefault="00785D81" w:rsidP="00785D81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Logarithmic </w:t>
      </w:r>
    </w:p>
    <w:p w14:paraId="5E882442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27E3DAA9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a transportation problem, the number of basic variables in a feasible solution with mmm sources and nnn destinations must be: </w:t>
      </w:r>
    </w:p>
    <w:p w14:paraId="6B484156" w14:textId="77777777" w:rsidR="00785D81" w:rsidRDefault="00785D81" w:rsidP="00785D81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4DFF6612" w14:textId="77777777"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m+n</w:t>
      </w:r>
    </w:p>
    <w:p w14:paraId="59FB94AF" w14:textId="77777777"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mn</w:t>
      </w:r>
    </w:p>
    <w:p w14:paraId="2383D6BE" w14:textId="77777777" w:rsidR="00785D81" w:rsidRPr="00BC3395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  <w:b/>
        </w:rPr>
      </w:pPr>
      <w:r w:rsidRPr="00BC3395">
        <w:rPr>
          <w:rFonts w:ascii="Cambria Math" w:eastAsiaTheme="minorEastAsia" w:hAnsi="Cambria Math" w:cs="Cambria Math"/>
          <w:b/>
        </w:rPr>
        <w:t>m+n-1</w:t>
      </w:r>
    </w:p>
    <w:p w14:paraId="13D1F059" w14:textId="77777777" w:rsidR="00785D81" w:rsidRDefault="00785D81" w:rsidP="00785D81">
      <w:pPr>
        <w:pStyle w:val="Default"/>
        <w:numPr>
          <w:ilvl w:val="0"/>
          <w:numId w:val="31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m+n-2</w:t>
      </w:r>
    </w:p>
    <w:p w14:paraId="77FE3815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6EBA6ED8" w14:textId="77777777" w:rsidR="00785D81" w:rsidRPr="00785D81" w:rsidRDefault="00785D81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Cambria Math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the context of duality theory in LPP, if the primal has an unbounded solution, then: </w:t>
      </w:r>
    </w:p>
    <w:p w14:paraId="013B3FFF" w14:textId="77777777" w:rsidR="00785D81" w:rsidRP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eastAsiaTheme="minorEastAsia" w:hAnsi="Cambria Math" w:cs="Cambria Math"/>
        </w:rPr>
      </w:pPr>
    </w:p>
    <w:p w14:paraId="5912BFED" w14:textId="77777777"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t xml:space="preserve">Dual has infinite solutions </w:t>
      </w:r>
    </w:p>
    <w:p w14:paraId="3F59B9F8" w14:textId="77777777" w:rsidR="00785D81" w:rsidRPr="00BC3395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Dual is infeasible </w:t>
      </w:r>
    </w:p>
    <w:p w14:paraId="70404059" w14:textId="77777777"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Dual has the same objective value </w:t>
      </w:r>
    </w:p>
    <w:p w14:paraId="6BF18DB1" w14:textId="77777777" w:rsidR="00785D81" w:rsidRPr="00785D81" w:rsidRDefault="00785D81" w:rsidP="00785D81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785D81">
        <w:rPr>
          <w:rFonts w:ascii="Times New Roman" w:hAnsi="Times New Roman" w:cs="Times New Roman"/>
          <w:color w:val="000000"/>
          <w:kern w:val="0"/>
          <w:lang w:val="en-US"/>
        </w:rPr>
        <w:lastRenderedPageBreak/>
        <w:t xml:space="preserve">Dual is also unbounded </w:t>
      </w:r>
    </w:p>
    <w:p w14:paraId="2CD5A6C7" w14:textId="77777777" w:rsidR="00785D81" w:rsidRDefault="00785D81" w:rsidP="00785D81">
      <w:pPr>
        <w:pStyle w:val="Default"/>
        <w:rPr>
          <w:rFonts w:ascii="Cambria Math" w:eastAsiaTheme="minorEastAsia" w:hAnsi="Cambria Math" w:cs="Cambria Math"/>
        </w:rPr>
      </w:pPr>
    </w:p>
    <w:p w14:paraId="1B6BF44A" w14:textId="77777777" w:rsidR="00984FB7" w:rsidRDefault="00984FB7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What is the chromatic number of the following graph? </w:t>
      </w:r>
    </w:p>
    <w:p w14:paraId="1787861D" w14:textId="77777777" w:rsidR="00984FB7" w:rsidRPr="00984FB7" w:rsidRDefault="00984FB7" w:rsidP="00984FB7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             </w:t>
      </w: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347EAB91" wp14:editId="7A88A520">
            <wp:extent cx="1689327" cy="990600"/>
            <wp:effectExtent l="19050" t="0" r="612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27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0C819" w14:textId="77777777" w:rsidR="00785D81" w:rsidRDefault="00785D81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7B793E72" w14:textId="77777777"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2</w:t>
      </w:r>
    </w:p>
    <w:p w14:paraId="755D93AC" w14:textId="77777777"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3</w:t>
      </w:r>
    </w:p>
    <w:p w14:paraId="21F71BDB" w14:textId="77777777" w:rsidR="00984FB7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4</w:t>
      </w:r>
    </w:p>
    <w:p w14:paraId="1FF46977" w14:textId="77777777" w:rsidR="00984FB7" w:rsidRPr="00BC3395" w:rsidRDefault="00984FB7" w:rsidP="00984FB7">
      <w:pPr>
        <w:pStyle w:val="Default"/>
        <w:numPr>
          <w:ilvl w:val="0"/>
          <w:numId w:val="33"/>
        </w:numPr>
        <w:rPr>
          <w:rFonts w:ascii="Cambria Math" w:eastAsiaTheme="minorEastAsia" w:hAnsi="Cambria Math" w:cs="Cambria Math"/>
          <w:b/>
        </w:rPr>
      </w:pPr>
      <w:r w:rsidRPr="00BC3395">
        <w:rPr>
          <w:rFonts w:ascii="Cambria Math" w:eastAsiaTheme="minorEastAsia" w:hAnsi="Cambria Math" w:cs="Cambria Math"/>
          <w:b/>
        </w:rPr>
        <w:t>5</w:t>
      </w:r>
    </w:p>
    <w:p w14:paraId="7E7EC9F3" w14:textId="77777777" w:rsidR="00984FB7" w:rsidRDefault="00984FB7" w:rsidP="00984FB7">
      <w:pPr>
        <w:pStyle w:val="Default"/>
        <w:rPr>
          <w:rFonts w:ascii="Cambria Math" w:eastAsiaTheme="minorEastAsia" w:hAnsi="Cambria Math" w:cs="Cambria Math"/>
        </w:rPr>
      </w:pPr>
    </w:p>
    <w:p w14:paraId="611679AB" w14:textId="77777777" w:rsidR="00984FB7" w:rsidRPr="00984FB7" w:rsidRDefault="00984FB7" w:rsidP="00F22C29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Which defuzzification method computes the weighted average of all possible output values? </w:t>
      </w:r>
    </w:p>
    <w:p w14:paraId="364681D8" w14:textId="77777777" w:rsidR="00984FB7" w:rsidRDefault="00984FB7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49F00473" w14:textId="77777777"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Max-membership principle </w:t>
      </w:r>
    </w:p>
    <w:p w14:paraId="17E78679" w14:textId="77777777"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Mean of maxima </w:t>
      </w:r>
    </w:p>
    <w:p w14:paraId="281E8981" w14:textId="77777777" w:rsidR="00984FB7" w:rsidRPr="00BC3395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Center of gravity (centroid) </w:t>
      </w:r>
    </w:p>
    <w:p w14:paraId="368DE086" w14:textId="77777777" w:rsidR="00984FB7" w:rsidRPr="00984FB7" w:rsidRDefault="00984FB7" w:rsidP="00984FB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Bisector method </w:t>
      </w:r>
    </w:p>
    <w:p w14:paraId="7BEB332B" w14:textId="77777777" w:rsidR="00984FB7" w:rsidRDefault="00984FB7" w:rsidP="00984FB7">
      <w:pPr>
        <w:pStyle w:val="Default"/>
        <w:rPr>
          <w:rFonts w:ascii="Cambria Math" w:eastAsiaTheme="minorEastAsia" w:hAnsi="Cambria Math" w:cs="Cambria Math"/>
        </w:rPr>
      </w:pPr>
    </w:p>
    <w:p w14:paraId="0916E532" w14:textId="77777777" w:rsidR="00984FB7" w:rsidRDefault="00984FB7" w:rsidP="00F22C29">
      <w:pPr>
        <w:pStyle w:val="Default"/>
        <w:numPr>
          <w:ilvl w:val="0"/>
          <w:numId w:val="37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μ</m:t>
            </m:r>
          </m:e>
          <m:sub>
            <m:r>
              <w:rPr>
                <w:rFonts w:ascii="Cambria Math" w:eastAsiaTheme="minorEastAsia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</m:t>
        </m:r>
        <m:f>
          <m:fPr>
            <m:ctrlPr>
              <w:rPr>
                <w:rFonts w:ascii="Cambria Math" w:eastAsiaTheme="minorEastAsia" w:hAnsi="Cambria Math" w:cs="Cambria Math"/>
                <w:i/>
              </w:rPr>
            </m:ctrlPr>
          </m:fPr>
          <m:num>
            <m:r>
              <w:rPr>
                <w:rFonts w:ascii="Cambria Math" w:eastAsiaTheme="minorEastAsia" w:hAnsi="Cambria Math" w:cs="Cambria Math"/>
              </w:rPr>
              <m:t>x</m:t>
            </m:r>
          </m:num>
          <m:den>
            <m:r>
              <w:rPr>
                <w:rFonts w:ascii="Cambria Math" w:eastAsiaTheme="minorEastAsia" w:hAnsi="Cambria Math" w:cs="Cambria Math"/>
              </w:rPr>
              <m:t>1+x</m:t>
            </m:r>
          </m:den>
        </m:f>
      </m:oMath>
      <w:r>
        <w:rPr>
          <w:rFonts w:ascii="Cambria Math" w:eastAsiaTheme="minorEastAsia" w:hAnsi="Cambria Math" w:cs="Cambria Math"/>
        </w:rPr>
        <w:t xml:space="preserve"> for </w:t>
      </w:r>
      <m:oMath>
        <m:r>
          <w:rPr>
            <w:rFonts w:ascii="Cambria Math" w:eastAsiaTheme="minorEastAsia" w:hAnsi="Cambria Math" w:cs="Cambria Math"/>
          </w:rPr>
          <m:t>x≥0</m:t>
        </m:r>
      </m:oMath>
      <w:r>
        <w:rPr>
          <w:rFonts w:ascii="Cambria Math" w:eastAsiaTheme="minorEastAsia" w:hAnsi="Cambria Math" w:cs="Cambria Math"/>
        </w:rPr>
        <w:t xml:space="preserve">. Then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μ</m:t>
            </m:r>
          </m:e>
          <m:sub>
            <m:r>
              <w:rPr>
                <w:rFonts w:ascii="Cambria Math" w:eastAsiaTheme="minorEastAsia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</m:oMath>
      <w:r>
        <w:rPr>
          <w:rFonts w:ascii="Cambria Math" w:eastAsiaTheme="minorEastAsia" w:hAnsi="Cambria Math" w:cs="Cambria Math"/>
        </w:rPr>
        <w:t xml:space="preserve"> is a : </w:t>
      </w:r>
    </w:p>
    <w:p w14:paraId="4E636A48" w14:textId="77777777" w:rsidR="00984FB7" w:rsidRDefault="00984FB7" w:rsidP="00984FB7">
      <w:pPr>
        <w:pStyle w:val="Default"/>
        <w:ind w:left="405"/>
        <w:rPr>
          <w:rFonts w:ascii="Cambria Math" w:eastAsiaTheme="minorEastAsia" w:hAnsi="Cambria Math" w:cs="Cambria Math"/>
        </w:rPr>
      </w:pPr>
    </w:p>
    <w:p w14:paraId="56F1320F" w14:textId="77777777"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Linear membership function </w:t>
      </w:r>
    </w:p>
    <w:p w14:paraId="7E1A447C" w14:textId="77777777" w:rsidR="00984FB7" w:rsidRPr="00BC3395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BC3395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Sigmoid membership function </w:t>
      </w:r>
    </w:p>
    <w:p w14:paraId="50C23D7C" w14:textId="77777777"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lang w:val="en-US"/>
        </w:rPr>
        <w:t xml:space="preserve">Triangular membership function </w:t>
      </w:r>
    </w:p>
    <w:p w14:paraId="46BDA260" w14:textId="77777777" w:rsidR="00984FB7" w:rsidRPr="00984FB7" w:rsidRDefault="00984FB7" w:rsidP="00984FB7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84FB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Step membership function </w:t>
      </w:r>
    </w:p>
    <w:p w14:paraId="740B1F07" w14:textId="77777777" w:rsidR="00984FB7" w:rsidRPr="00785D81" w:rsidRDefault="00984FB7" w:rsidP="00984FB7">
      <w:pPr>
        <w:pStyle w:val="Default"/>
        <w:ind w:left="765"/>
        <w:rPr>
          <w:rFonts w:ascii="Cambria Math" w:eastAsiaTheme="minorEastAsia" w:hAnsi="Cambria Math" w:cs="Cambria Math"/>
        </w:rPr>
      </w:pPr>
    </w:p>
    <w:p w14:paraId="69B24DCC" w14:textId="77777777" w:rsidR="00785D81" w:rsidRPr="00785D81" w:rsidRDefault="00785D81" w:rsidP="00785D81">
      <w:pPr>
        <w:pStyle w:val="Default"/>
        <w:rPr>
          <w:rFonts w:ascii="Cambria Math" w:hAnsi="Cambria Math" w:cs="Cambria Math"/>
        </w:rPr>
      </w:pPr>
    </w:p>
    <w:p w14:paraId="785F677E" w14:textId="77777777" w:rsidR="00785D81" w:rsidRPr="00785D81" w:rsidRDefault="00785D81" w:rsidP="00785D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F124B8C" w14:textId="77777777" w:rsidR="00785D81" w:rsidRPr="00785D81" w:rsidRDefault="00785D81" w:rsidP="00785D81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BE946F2" w14:textId="77777777" w:rsidR="00ED3FFB" w:rsidRPr="00785D81" w:rsidRDefault="00ED3FFB" w:rsidP="00785D81">
      <w:pPr>
        <w:autoSpaceDE w:val="0"/>
        <w:autoSpaceDN w:val="0"/>
        <w:adjustRightInd w:val="0"/>
        <w:spacing w:after="0" w:line="240" w:lineRule="auto"/>
        <w:ind w:left="45"/>
        <w:rPr>
          <w:rFonts w:ascii="Cambria Math" w:hAnsi="Cambria Math" w:cs="Cambria Math"/>
          <w:color w:val="000000"/>
          <w:kern w:val="0"/>
          <w:lang w:val="en-US"/>
        </w:rPr>
      </w:pPr>
    </w:p>
    <w:p w14:paraId="3F53B351" w14:textId="77777777"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p w14:paraId="0912F894" w14:textId="77777777"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14:paraId="37D70A8D" w14:textId="77777777"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Cambria Math" w:hAnsi="Cambria Math" w:cs="Cambria Math"/>
          <w:color w:val="000000"/>
          <w:kern w:val="0"/>
          <w:lang w:val="en-US"/>
        </w:rPr>
      </w:pPr>
    </w:p>
    <w:p w14:paraId="4FBC9352" w14:textId="77777777"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Cambria Math" w:hAnsi="Cambria Math" w:cs="Cambria Math"/>
          <w:color w:val="000000"/>
          <w:kern w:val="0"/>
          <w:lang w:val="en-US"/>
        </w:rPr>
      </w:pPr>
    </w:p>
    <w:p w14:paraId="106C914D" w14:textId="77777777"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300EE8A7" w14:textId="77777777" w:rsidR="00ED3FFB" w:rsidRPr="00ED3FFB" w:rsidRDefault="00ED3FFB" w:rsidP="00ED3FFB">
      <w:pPr>
        <w:pStyle w:val="ListParagraph"/>
        <w:autoSpaceDE w:val="0"/>
        <w:autoSpaceDN w:val="0"/>
        <w:adjustRightInd w:val="0"/>
        <w:spacing w:after="0" w:line="240" w:lineRule="auto"/>
        <w:ind w:left="76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700128E" w14:textId="77777777" w:rsid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8D49ACA" w14:textId="77777777" w:rsidR="00ED3FFB" w:rsidRPr="00ED3FFB" w:rsidRDefault="00ED3FFB" w:rsidP="00ED3FFB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</w:p>
    <w:p w14:paraId="3F4322FB" w14:textId="77777777"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DA1CABB" w14:textId="77777777" w:rsidR="00740919" w:rsidRDefault="00740919" w:rsidP="00740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12EB2FB8" w14:textId="77777777"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39259C4" w14:textId="77777777" w:rsidR="00740919" w:rsidRPr="00740919" w:rsidRDefault="00740919" w:rsidP="00740919">
      <w:pPr>
        <w:autoSpaceDE w:val="0"/>
        <w:autoSpaceDN w:val="0"/>
        <w:adjustRightInd w:val="0"/>
        <w:spacing w:after="0" w:line="240" w:lineRule="auto"/>
        <w:ind w:left="4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08AAFB0" w14:textId="77777777" w:rsidR="00740919" w:rsidRPr="00740919" w:rsidRDefault="00740919" w:rsidP="00740919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382B399" w14:textId="77777777" w:rsidR="00457AA1" w:rsidRPr="00CB3B87" w:rsidRDefault="00457AA1" w:rsidP="00CB3B87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lang w:val="en-US"/>
        </w:rPr>
      </w:pPr>
    </w:p>
    <w:sectPr w:rsidR="00457AA1" w:rsidRPr="00CB3B87" w:rsidSect="00C8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DB556"/>
    <w:multiLevelType w:val="hybridMultilevel"/>
    <w:tmpl w:val="EB3D379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59BE298"/>
    <w:multiLevelType w:val="hybridMultilevel"/>
    <w:tmpl w:val="6605278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CC8544F"/>
    <w:multiLevelType w:val="hybridMultilevel"/>
    <w:tmpl w:val="E5748E0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3441287"/>
    <w:multiLevelType w:val="hybridMultilevel"/>
    <w:tmpl w:val="9CC0D62C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650A86"/>
    <w:multiLevelType w:val="hybridMultilevel"/>
    <w:tmpl w:val="3404EE74"/>
    <w:lvl w:ilvl="0" w:tplc="B1CA2DB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0B9F0970"/>
    <w:multiLevelType w:val="hybridMultilevel"/>
    <w:tmpl w:val="3E06D342"/>
    <w:lvl w:ilvl="0" w:tplc="C0A27C7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0C374953"/>
    <w:multiLevelType w:val="hybridMultilevel"/>
    <w:tmpl w:val="A510CE6E"/>
    <w:lvl w:ilvl="0" w:tplc="96DE6CA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182452FB"/>
    <w:multiLevelType w:val="hybridMultilevel"/>
    <w:tmpl w:val="83F85780"/>
    <w:lvl w:ilvl="0" w:tplc="3EEA06F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19061DDC"/>
    <w:multiLevelType w:val="hybridMultilevel"/>
    <w:tmpl w:val="1E5C2176"/>
    <w:lvl w:ilvl="0" w:tplc="B83A112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1C2023FD"/>
    <w:multiLevelType w:val="hybridMultilevel"/>
    <w:tmpl w:val="ABC8B9DC"/>
    <w:lvl w:ilvl="0" w:tplc="F3661A5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1C290528"/>
    <w:multiLevelType w:val="hybridMultilevel"/>
    <w:tmpl w:val="7006EFBA"/>
    <w:lvl w:ilvl="0" w:tplc="23D2B46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 w15:restartNumberingAfterBreak="0">
    <w:nsid w:val="1CD1222A"/>
    <w:multiLevelType w:val="hybridMultilevel"/>
    <w:tmpl w:val="53820F7A"/>
    <w:lvl w:ilvl="0" w:tplc="307686D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206502D3"/>
    <w:multiLevelType w:val="hybridMultilevel"/>
    <w:tmpl w:val="406E1F96"/>
    <w:lvl w:ilvl="0" w:tplc="E83E298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26430C76"/>
    <w:multiLevelType w:val="hybridMultilevel"/>
    <w:tmpl w:val="DFFECDE4"/>
    <w:lvl w:ilvl="0" w:tplc="A3AC8D3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26F247AF"/>
    <w:multiLevelType w:val="hybridMultilevel"/>
    <w:tmpl w:val="E9169C5A"/>
    <w:lvl w:ilvl="0" w:tplc="72AC9FD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26F9482A"/>
    <w:multiLevelType w:val="hybridMultilevel"/>
    <w:tmpl w:val="0F988F04"/>
    <w:lvl w:ilvl="0" w:tplc="84181710">
      <w:start w:val="1"/>
      <w:numFmt w:val="decimal"/>
      <w:lvlText w:val="%1."/>
      <w:lvlJc w:val="left"/>
      <w:pPr>
        <w:ind w:left="405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9" w15:restartNumberingAfterBreak="0">
    <w:nsid w:val="2E900071"/>
    <w:multiLevelType w:val="hybridMultilevel"/>
    <w:tmpl w:val="F886D714"/>
    <w:lvl w:ilvl="0" w:tplc="90022A58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34BD6D93"/>
    <w:multiLevelType w:val="hybridMultilevel"/>
    <w:tmpl w:val="6EBBBE0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BC40791"/>
    <w:multiLevelType w:val="hybridMultilevel"/>
    <w:tmpl w:val="E8E2C268"/>
    <w:lvl w:ilvl="0" w:tplc="0F06CC9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3E450FCC"/>
    <w:multiLevelType w:val="hybridMultilevel"/>
    <w:tmpl w:val="FE36F5C6"/>
    <w:lvl w:ilvl="0" w:tplc="3F3686D4">
      <w:start w:val="1"/>
      <w:numFmt w:val="upperLetter"/>
      <w:lvlText w:val="%1."/>
      <w:lvlJc w:val="left"/>
      <w:pPr>
        <w:ind w:left="765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3ECF5D6D"/>
    <w:multiLevelType w:val="hybridMultilevel"/>
    <w:tmpl w:val="E3585506"/>
    <w:lvl w:ilvl="0" w:tplc="1214D75E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 w15:restartNumberingAfterBreak="0">
    <w:nsid w:val="49EE6EEB"/>
    <w:multiLevelType w:val="hybridMultilevel"/>
    <w:tmpl w:val="E2A6B748"/>
    <w:lvl w:ilvl="0" w:tplc="C0E4960C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 w15:restartNumberingAfterBreak="0">
    <w:nsid w:val="4D574510"/>
    <w:multiLevelType w:val="hybridMultilevel"/>
    <w:tmpl w:val="4CAE32B8"/>
    <w:lvl w:ilvl="0" w:tplc="DC16BB6A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6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52A84F51"/>
    <w:multiLevelType w:val="hybridMultilevel"/>
    <w:tmpl w:val="D9925D60"/>
    <w:lvl w:ilvl="0" w:tplc="30DCBC7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8" w15:restartNumberingAfterBreak="0">
    <w:nsid w:val="52DF6A48"/>
    <w:multiLevelType w:val="hybridMultilevel"/>
    <w:tmpl w:val="3DCE874C"/>
    <w:lvl w:ilvl="0" w:tplc="F5D80DA8">
      <w:start w:val="26"/>
      <w:numFmt w:val="decimal"/>
      <w:lvlText w:val="%1."/>
      <w:lvlJc w:val="left"/>
      <w:pPr>
        <w:ind w:left="4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546B5096"/>
    <w:multiLevelType w:val="hybridMultilevel"/>
    <w:tmpl w:val="5FF6C2A4"/>
    <w:lvl w:ilvl="0" w:tplc="0C5096E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57B90F16"/>
    <w:multiLevelType w:val="hybridMultilevel"/>
    <w:tmpl w:val="62C23096"/>
    <w:lvl w:ilvl="0" w:tplc="9DDED8D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 w15:restartNumberingAfterBreak="0">
    <w:nsid w:val="5F4E0C6C"/>
    <w:multiLevelType w:val="hybridMultilevel"/>
    <w:tmpl w:val="52D66B22"/>
    <w:lvl w:ilvl="0" w:tplc="09905870">
      <w:start w:val="1"/>
      <w:numFmt w:val="upperLetter"/>
      <w:lvlText w:val="%1."/>
      <w:lvlJc w:val="left"/>
      <w:pPr>
        <w:ind w:left="76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2" w15:restartNumberingAfterBreak="0">
    <w:nsid w:val="673C45EC"/>
    <w:multiLevelType w:val="hybridMultilevel"/>
    <w:tmpl w:val="6002A16A"/>
    <w:lvl w:ilvl="0" w:tplc="FCDC1B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3" w15:restartNumberingAfterBreak="0">
    <w:nsid w:val="6AEA743C"/>
    <w:multiLevelType w:val="hybridMultilevel"/>
    <w:tmpl w:val="5BD46D78"/>
    <w:lvl w:ilvl="0" w:tplc="5BF42D3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4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7ED23E0"/>
    <w:multiLevelType w:val="hybridMultilevel"/>
    <w:tmpl w:val="2F486CA2"/>
    <w:lvl w:ilvl="0" w:tplc="6F9AE0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6" w15:restartNumberingAfterBreak="0">
    <w:nsid w:val="78C209C8"/>
    <w:multiLevelType w:val="hybridMultilevel"/>
    <w:tmpl w:val="26C6F990"/>
    <w:lvl w:ilvl="0" w:tplc="ECBCAE8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29571729">
    <w:abstractNumId w:val="18"/>
  </w:num>
  <w:num w:numId="2" w16cid:durableId="2141224753">
    <w:abstractNumId w:val="26"/>
  </w:num>
  <w:num w:numId="3" w16cid:durableId="988753085">
    <w:abstractNumId w:val="34"/>
  </w:num>
  <w:num w:numId="4" w16cid:durableId="1831939714">
    <w:abstractNumId w:val="7"/>
  </w:num>
  <w:num w:numId="5" w16cid:durableId="688524946">
    <w:abstractNumId w:val="30"/>
  </w:num>
  <w:num w:numId="6" w16cid:durableId="2009209698">
    <w:abstractNumId w:val="4"/>
  </w:num>
  <w:num w:numId="7" w16cid:durableId="1578320759">
    <w:abstractNumId w:val="16"/>
  </w:num>
  <w:num w:numId="8" w16cid:durableId="297956363">
    <w:abstractNumId w:val="23"/>
  </w:num>
  <w:num w:numId="9" w16cid:durableId="975261232">
    <w:abstractNumId w:val="25"/>
  </w:num>
  <w:num w:numId="10" w16cid:durableId="1590428914">
    <w:abstractNumId w:val="6"/>
  </w:num>
  <w:num w:numId="11" w16cid:durableId="1629510078">
    <w:abstractNumId w:val="31"/>
  </w:num>
  <w:num w:numId="12" w16cid:durableId="1975065905">
    <w:abstractNumId w:val="0"/>
  </w:num>
  <w:num w:numId="13" w16cid:durableId="410662447">
    <w:abstractNumId w:val="29"/>
  </w:num>
  <w:num w:numId="14" w16cid:durableId="163791160">
    <w:abstractNumId w:val="24"/>
  </w:num>
  <w:num w:numId="15" w16cid:durableId="1901554382">
    <w:abstractNumId w:val="19"/>
  </w:num>
  <w:num w:numId="16" w16cid:durableId="1223446692">
    <w:abstractNumId w:val="14"/>
  </w:num>
  <w:num w:numId="17" w16cid:durableId="1320227002">
    <w:abstractNumId w:val="10"/>
  </w:num>
  <w:num w:numId="18" w16cid:durableId="684482138">
    <w:abstractNumId w:val="20"/>
  </w:num>
  <w:num w:numId="19" w16cid:durableId="1379817434">
    <w:abstractNumId w:val="3"/>
  </w:num>
  <w:num w:numId="20" w16cid:durableId="583492108">
    <w:abstractNumId w:val="1"/>
  </w:num>
  <w:num w:numId="21" w16cid:durableId="1221017711">
    <w:abstractNumId w:val="2"/>
  </w:num>
  <w:num w:numId="22" w16cid:durableId="1714843091">
    <w:abstractNumId w:val="13"/>
  </w:num>
  <w:num w:numId="23" w16cid:durableId="1291667675">
    <w:abstractNumId w:val="22"/>
  </w:num>
  <w:num w:numId="24" w16cid:durableId="1884513869">
    <w:abstractNumId w:val="15"/>
  </w:num>
  <w:num w:numId="25" w16cid:durableId="304549986">
    <w:abstractNumId w:val="27"/>
  </w:num>
  <w:num w:numId="26" w16cid:durableId="70123845">
    <w:abstractNumId w:val="5"/>
  </w:num>
  <w:num w:numId="27" w16cid:durableId="1021321055">
    <w:abstractNumId w:val="12"/>
  </w:num>
  <w:num w:numId="28" w16cid:durableId="342900177">
    <w:abstractNumId w:val="36"/>
  </w:num>
  <w:num w:numId="29" w16cid:durableId="1185752755">
    <w:abstractNumId w:val="32"/>
  </w:num>
  <w:num w:numId="30" w16cid:durableId="782266344">
    <w:abstractNumId w:val="21"/>
  </w:num>
  <w:num w:numId="31" w16cid:durableId="788206227">
    <w:abstractNumId w:val="9"/>
  </w:num>
  <w:num w:numId="32" w16cid:durableId="948049929">
    <w:abstractNumId w:val="11"/>
  </w:num>
  <w:num w:numId="33" w16cid:durableId="186718175">
    <w:abstractNumId w:val="33"/>
  </w:num>
  <w:num w:numId="34" w16cid:durableId="20321297">
    <w:abstractNumId w:val="35"/>
  </w:num>
  <w:num w:numId="35" w16cid:durableId="763375887">
    <w:abstractNumId w:val="8"/>
  </w:num>
  <w:num w:numId="36" w16cid:durableId="1122042594">
    <w:abstractNumId w:val="28"/>
  </w:num>
  <w:num w:numId="37" w16cid:durableId="7692061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F85"/>
    <w:rsid w:val="000373C3"/>
    <w:rsid w:val="00100BA6"/>
    <w:rsid w:val="00136C76"/>
    <w:rsid w:val="003329FE"/>
    <w:rsid w:val="00374F85"/>
    <w:rsid w:val="00457AA1"/>
    <w:rsid w:val="004614BF"/>
    <w:rsid w:val="00500F6B"/>
    <w:rsid w:val="005A51A6"/>
    <w:rsid w:val="00605244"/>
    <w:rsid w:val="00666630"/>
    <w:rsid w:val="00740919"/>
    <w:rsid w:val="00785D81"/>
    <w:rsid w:val="008B1F4C"/>
    <w:rsid w:val="00962B78"/>
    <w:rsid w:val="00984FB7"/>
    <w:rsid w:val="00BA4CEF"/>
    <w:rsid w:val="00BC3395"/>
    <w:rsid w:val="00C56E72"/>
    <w:rsid w:val="00C84899"/>
    <w:rsid w:val="00CB1656"/>
    <w:rsid w:val="00CB3B87"/>
    <w:rsid w:val="00D01A48"/>
    <w:rsid w:val="00D91841"/>
    <w:rsid w:val="00E90DAA"/>
    <w:rsid w:val="00E922BC"/>
    <w:rsid w:val="00ED3FFB"/>
    <w:rsid w:val="00EE4642"/>
    <w:rsid w:val="00F22C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19777E3"/>
  <w15:docId w15:val="{D15CF78A-0394-4532-9B4F-F43FDE87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24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052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US"/>
    </w:rPr>
  </w:style>
  <w:style w:type="character" w:styleId="PlaceholderText">
    <w:name w:val="Placeholder Text"/>
    <w:basedOn w:val="DefaultParagraphFont"/>
    <w:uiPriority w:val="99"/>
    <w:semiHidden/>
    <w:rsid w:val="00605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9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10</cp:revision>
  <dcterms:created xsi:type="dcterms:W3CDTF">2025-10-16T09:30:00Z</dcterms:created>
  <dcterms:modified xsi:type="dcterms:W3CDTF">2026-10-07T04:57:00Z</dcterms:modified>
</cp:coreProperties>
</file>