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 w14:paraId="6A14EE35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04835E6A" w14:textId="77777777" w:rsidR="00397991" w:rsidRDefault="002E209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29D4529E" wp14:editId="51725249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3EC9C6A0" w14:textId="77777777" w:rsidR="0039799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5DD5B1DA" w14:textId="77777777" w:rsidR="00397991" w:rsidRDefault="007B13EF" w:rsidP="007B13EF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SCHOOL </w:t>
            </w:r>
            <w:r w:rsidR="002E209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 M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ECHANICAL ENGINEERING</w:t>
            </w:r>
          </w:p>
        </w:tc>
      </w:tr>
    </w:tbl>
    <w:p w14:paraId="40034451" w14:textId="1F8ABCEA" w:rsidR="00397991" w:rsidRDefault="002E209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 wp14:editId="29CBA106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DD2095E" w14:textId="77777777" w:rsidR="00397991" w:rsidRDefault="002E2091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" o:allowincell="f" filled="f" stroked="f" strokeweight=".5pt">
                <v:textbox>
                  <w:txbxContent>
                    <w:p w14:paraId="0DD2095E" w14:textId="77777777" w:rsidR="00397991" w:rsidRDefault="002E2091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</w:t>
      </w:r>
      <w:r w:rsidRPr="000202CE">
        <w:rPr>
          <w:rFonts w:ascii="Times New Roman" w:hAnsi="Times New Roman" w:cs="Times New Roman"/>
          <w:b/>
          <w:bCs/>
          <w:spacing w:val="-2"/>
          <w:highlight w:val="yellow"/>
        </w:rPr>
        <w:t xml:space="preserve">– </w:t>
      </w:r>
      <w:r w:rsidR="00E22BA1" w:rsidRPr="000202CE">
        <w:rPr>
          <w:rFonts w:ascii="Times New Roman" w:hAnsi="Times New Roman" w:cs="Times New Roman"/>
          <w:b/>
          <w:bCs/>
          <w:spacing w:val="-2"/>
          <w:highlight w:val="yellow"/>
        </w:rPr>
        <w:t>June</w:t>
      </w:r>
      <w:r w:rsidRPr="000202CE">
        <w:rPr>
          <w:rFonts w:ascii="Times New Roman" w:hAnsi="Times New Roman" w:cs="Times New Roman"/>
          <w:b/>
          <w:bCs/>
          <w:spacing w:val="-2"/>
          <w:highlight w:val="yellow"/>
        </w:rPr>
        <w:t xml:space="preserve"> 2026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5860A1D4" w14:textId="77777777" w:rsidR="00397991" w:rsidRDefault="002E209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 wp14:editId="03ED293E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 w14:paraId="2F01E9F9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0E2D2A05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5B1B9C9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3E314829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03AA155B" w14:textId="77777777" w:rsidR="00397991" w:rsidRDefault="002E2091" w:rsidP="007B13E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</w:t>
            </w:r>
            <w:r w:rsidR="007B13EF">
              <w:rPr>
                <w:rFonts w:ascii="Times New Roman" w:eastAsia="Aptos" w:hAnsi="Times New Roman" w:cs="Times New Roman"/>
              </w:rPr>
              <w:t xml:space="preserve">ECHANICAL </w:t>
            </w:r>
          </w:p>
        </w:tc>
      </w:tr>
      <w:tr w:rsidR="00397991" w14:paraId="2BC76CC6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779CBD9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68E2E3C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67906493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296F3EC2" w14:textId="77777777" w:rsidR="00397991" w:rsidRDefault="002E2091" w:rsidP="007B13E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5064FF" w:rsidRPr="00E22BA1">
              <w:rPr>
                <w:rFonts w:ascii="Times New Roman" w:eastAsia="Aptos" w:hAnsi="Times New Roman" w:cs="Times New Roman"/>
                <w:highlight w:val="yellow"/>
              </w:rPr>
              <w:t>10/11/2025</w:t>
            </w:r>
          </w:p>
        </w:tc>
      </w:tr>
      <w:tr w:rsidR="00397991" w14:paraId="3378AEA9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1CA4A8AC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3E77F8F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1315902E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3D48F8AC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 w14:paraId="0B60B6CA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37D14A82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3243125" w14:textId="77777777"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4E7E4310" w14:textId="77777777"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5CDFA8EF" w14:textId="77777777" w:rsidR="00397991" w:rsidRDefault="0004701F" w:rsidP="0004701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 w14:paraId="52F0D00E" w14:textId="77777777">
        <w:trPr>
          <w:trHeight w:val="3677"/>
        </w:trPr>
        <w:tc>
          <w:tcPr>
            <w:tcW w:w="10485" w:type="dxa"/>
          </w:tcPr>
          <w:p w14:paraId="18510E52" w14:textId="77777777" w:rsidR="0039799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789F1655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0A28C414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58F6D6DB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109D741E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14:paraId="037C4D3D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52ABC253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224AC797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29D7B2BD" w14:textId="77777777"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6F4E8D5D" w14:textId="30D8CCC2" w:rsidR="001A7E54" w:rsidRPr="001A7E54" w:rsidRDefault="002E2091" w:rsidP="00AE7FCB">
      <w:pPr>
        <w:pStyle w:val="ListParagraph"/>
        <w:numPr>
          <w:ilvl w:val="0"/>
          <w:numId w:val="12"/>
        </w:numPr>
        <w:spacing w:before="240" w:line="360" w:lineRule="auto"/>
        <w:ind w:left="496"/>
        <w:rPr>
          <w:rFonts w:ascii="Times New Roman" w:eastAsia="Times New Roman" w:hAnsi="Times New Roman" w:cs="Times New Roman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 wp14:editId="3C53DCA1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 w:rsidR="001A7E54" w:rsidRPr="001A7E54">
        <w:rPr>
          <w:rFonts w:ascii="Times New Roman" w:eastAsia="Times New Roman" w:hAnsi="Times New Roman" w:cs="Times New Roman"/>
        </w:rPr>
        <w:t>Big refrigeration plants (of capacity of the order of 1000 tons) usually employ following type of refrigeration plant</w:t>
      </w:r>
    </w:p>
    <w:p w14:paraId="07E812EC" w14:textId="57FC988C" w:rsidR="001A7E54" w:rsidRDefault="00AE7FCB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="001A7E54">
        <w:rPr>
          <w:rFonts w:ascii="Times New Roman" w:eastAsia="Times New Roman" w:hAnsi="Times New Roman" w:cs="Times New Roman"/>
          <w:b/>
        </w:rPr>
        <w:t>(A) vapour absorption</w:t>
      </w:r>
    </w:p>
    <w:p w14:paraId="6D2A954A" w14:textId="77777777" w:rsidR="001A7E54" w:rsidRDefault="001A7E54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vapour compression</w:t>
      </w:r>
    </w:p>
    <w:p w14:paraId="15AE2282" w14:textId="77777777" w:rsidR="001A7E54" w:rsidRDefault="001A7E54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air cycle</w:t>
      </w:r>
    </w:p>
    <w:p w14:paraId="546E9AFC" w14:textId="77777777" w:rsidR="001A7E54" w:rsidRDefault="001A7E54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(D) </w:t>
      </w:r>
      <w:proofErr w:type="spellStart"/>
      <w:r>
        <w:rPr>
          <w:rFonts w:ascii="Times New Roman" w:eastAsia="Times New Roman" w:hAnsi="Times New Roman" w:cs="Times New Roman"/>
        </w:rPr>
        <w:t>electrolux</w:t>
      </w:r>
      <w:proofErr w:type="spellEnd"/>
      <w:r>
        <w:rPr>
          <w:rFonts w:ascii="Times New Roman" w:eastAsia="Times New Roman" w:hAnsi="Times New Roman" w:cs="Times New Roman"/>
        </w:rPr>
        <w:t xml:space="preserve"> refrigerator</w:t>
      </w:r>
    </w:p>
    <w:p w14:paraId="220BD58D" w14:textId="7DC03BB8" w:rsidR="00AE7FCB" w:rsidRDefault="00AE7FCB" w:rsidP="00AE7FCB">
      <w:pPr>
        <w:pStyle w:val="ListParagraph"/>
        <w:widowControl w:val="0"/>
        <w:numPr>
          <w:ilvl w:val="0"/>
          <w:numId w:val="12"/>
        </w:numPr>
        <w:tabs>
          <w:tab w:val="left" w:pos="0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  <w:r w:rsidRPr="00AE7FCB">
        <w:rPr>
          <w:rFonts w:ascii="Times New Roman" w:eastAsia="Times New Roman" w:hAnsi="Times New Roman" w:cs="Times New Roman"/>
        </w:rPr>
        <w:t>Wet bulb temperature is</w:t>
      </w:r>
      <w:r w:rsidRPr="00AE7FCB">
        <w:rPr>
          <w:rFonts w:ascii="Times New Roman" w:eastAsia="Times New Roman" w:hAnsi="Times New Roman" w:cs="Times New Roman"/>
        </w:rPr>
        <w:br/>
      </w:r>
      <w:r w:rsidRPr="00AE7FCB">
        <w:rPr>
          <w:rFonts w:ascii="Times New Roman" w:eastAsia="Times New Roman" w:hAnsi="Times New Roman" w:cs="Times New Roman"/>
        </w:rPr>
        <w:tab/>
        <w:t>(A) indication of amount of moisture in air</w:t>
      </w:r>
      <w:r w:rsidRPr="00AE7FCB">
        <w:rPr>
          <w:rFonts w:ascii="Times New Roman" w:eastAsia="Times New Roman" w:hAnsi="Times New Roman" w:cs="Times New Roman"/>
        </w:rPr>
        <w:br/>
      </w:r>
      <w:r w:rsidRPr="00AE7FCB">
        <w:rPr>
          <w:rFonts w:ascii="Times New Roman" w:eastAsia="Times New Roman" w:hAnsi="Times New Roman" w:cs="Times New Roman"/>
        </w:rPr>
        <w:tab/>
      </w:r>
      <w:r w:rsidRPr="00AE7FCB">
        <w:rPr>
          <w:rFonts w:ascii="Times New Roman" w:eastAsia="Times New Roman" w:hAnsi="Times New Roman" w:cs="Times New Roman"/>
          <w:b/>
        </w:rPr>
        <w:t>(B) measured by wetting the bulb of the thermometer</w:t>
      </w:r>
      <w:r w:rsidRPr="00AE7FCB">
        <w:rPr>
          <w:rFonts w:ascii="Times New Roman" w:eastAsia="Times New Roman" w:hAnsi="Times New Roman" w:cs="Times New Roman"/>
          <w:b/>
        </w:rPr>
        <w:br/>
      </w:r>
      <w:r w:rsidRPr="00AE7FCB">
        <w:rPr>
          <w:rFonts w:ascii="Times New Roman" w:eastAsia="Times New Roman" w:hAnsi="Times New Roman" w:cs="Times New Roman"/>
          <w:b/>
        </w:rPr>
        <w:tab/>
      </w:r>
      <w:r w:rsidRPr="00AE7FCB">
        <w:rPr>
          <w:rFonts w:ascii="Times New Roman" w:eastAsia="Times New Roman" w:hAnsi="Times New Roman" w:cs="Times New Roman"/>
        </w:rPr>
        <w:t>(C) less than dry-bulb temperature</w:t>
      </w:r>
      <w:r w:rsidRPr="00AE7FCB">
        <w:rPr>
          <w:rFonts w:ascii="Times New Roman" w:eastAsia="Times New Roman" w:hAnsi="Times New Roman" w:cs="Times New Roman"/>
        </w:rPr>
        <w:br/>
      </w:r>
      <w:r w:rsidRPr="00AE7FCB">
        <w:rPr>
          <w:rFonts w:ascii="Times New Roman" w:eastAsia="Times New Roman" w:hAnsi="Times New Roman" w:cs="Times New Roman"/>
        </w:rPr>
        <w:tab/>
        <w:t>(D) dependent on the dryness and temperature of air</w:t>
      </w:r>
    </w:p>
    <w:p w14:paraId="66EA76C3" w14:textId="77777777" w:rsidR="00AE7FCB" w:rsidRDefault="00AE7FCB" w:rsidP="00AE7FCB">
      <w:pPr>
        <w:widowControl w:val="0"/>
        <w:tabs>
          <w:tab w:val="left" w:pos="0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14:paraId="1C834F8C" w14:textId="77777777" w:rsidR="00AE7FCB" w:rsidRDefault="00AE7FCB" w:rsidP="00AE7FCB">
      <w:pPr>
        <w:widowControl w:val="0"/>
        <w:tabs>
          <w:tab w:val="left" w:pos="0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14:paraId="3E6D3132" w14:textId="77777777" w:rsidR="00AE7FCB" w:rsidRPr="00AE7FCB" w:rsidRDefault="00AE7FCB" w:rsidP="00AE7FCB">
      <w:pPr>
        <w:widowControl w:val="0"/>
        <w:tabs>
          <w:tab w:val="left" w:pos="0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14:paraId="08D18129" w14:textId="77777777" w:rsidR="00AE7FCB" w:rsidRDefault="00AE7FCB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purpose of sprue down is to</w:t>
      </w:r>
    </w:p>
    <w:p w14:paraId="6854A961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feed the casting at a rate consistent with the rate of solidification</w:t>
      </w:r>
    </w:p>
    <w:p w14:paraId="12F2E3E1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act as a reservoir for molten metal</w:t>
      </w:r>
    </w:p>
    <w:p w14:paraId="0B1CE8F6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help feed the casting until all solidification takes place</w:t>
      </w:r>
    </w:p>
    <w:p w14:paraId="6F21DE03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feed molten metal from pouring basin to gate</w:t>
      </w:r>
    </w:p>
    <w:p w14:paraId="014EFF39" w14:textId="77777777" w:rsidR="00AE7FCB" w:rsidRDefault="00AE7FCB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Injection moulding is the ideal method of processing</w:t>
      </w:r>
    </w:p>
    <w:p w14:paraId="4EA1D0FF" w14:textId="77777777" w:rsidR="00AE7FCB" w:rsidRDefault="00AE7FCB" w:rsidP="00AE7FCB">
      <w:pPr>
        <w:widowControl w:val="0"/>
        <w:tabs>
          <w:tab w:val="left" w:pos="679"/>
        </w:tabs>
        <w:suppressAutoHyphens w:val="0"/>
        <w:spacing w:before="1" w:after="0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14:paraId="30DBB5AF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plastics</w:t>
      </w:r>
    </w:p>
    <w:p w14:paraId="77D5C0DB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thermo-setting plastics</w:t>
      </w:r>
    </w:p>
    <w:p w14:paraId="5E5479EF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thermoplastics</w:t>
      </w:r>
    </w:p>
    <w:p w14:paraId="69D6A0B6" w14:textId="77777777" w:rsidR="00AE7FCB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non-ferrous materials</w:t>
      </w:r>
    </w:p>
    <w:p w14:paraId="5A87A24E" w14:textId="77777777" w:rsidR="00AE7FCB" w:rsidRDefault="00AE7FCB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 volume basis, air contains following parts of oxygen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(A) 21</w:t>
      </w:r>
      <w:r>
        <w:rPr>
          <w:rFonts w:ascii="Times New Roman" w:eastAsia="Times New Roman" w:hAnsi="Times New Roman" w:cs="Times New Roman"/>
        </w:rPr>
        <w:br/>
        <w:t>(B) 23</w:t>
      </w:r>
      <w:r>
        <w:rPr>
          <w:rFonts w:ascii="Times New Roman" w:eastAsia="Times New Roman" w:hAnsi="Times New Roman" w:cs="Times New Roman"/>
        </w:rPr>
        <w:br/>
        <w:t>(C) 25</w:t>
      </w:r>
      <w:r>
        <w:rPr>
          <w:rFonts w:ascii="Times New Roman" w:eastAsia="Times New Roman" w:hAnsi="Times New Roman" w:cs="Times New Roman"/>
        </w:rPr>
        <w:br/>
        <w:t>(D) 77</w:t>
      </w:r>
      <w:r>
        <w:rPr>
          <w:rFonts w:ascii="Times New Roman" w:eastAsia="Times New Roman" w:hAnsi="Times New Roman" w:cs="Times New Roman"/>
        </w:rPr>
        <w:br/>
      </w:r>
    </w:p>
    <w:p w14:paraId="206A68E6" w14:textId="77777777" w:rsidR="00AE7FCB" w:rsidRDefault="00AE7FCB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88" w:lineRule="auto"/>
        <w:ind w:left="4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perfect gas at 27°C was heated until its volume was doubled. The temperature of the gas will now be</w:t>
      </w:r>
      <w:r>
        <w:rPr>
          <w:rFonts w:ascii="Times New Roman" w:eastAsia="Times New Roman" w:hAnsi="Times New Roman" w:cs="Times New Roman"/>
        </w:rPr>
        <w:br/>
        <w:t>(A) 270°C</w:t>
      </w:r>
      <w:r>
        <w:rPr>
          <w:rFonts w:ascii="Times New Roman" w:eastAsia="Times New Roman" w:hAnsi="Times New Roman" w:cs="Times New Roman"/>
        </w:rPr>
        <w:br/>
        <w:t>(B) 540°C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(C) 327°C</w:t>
      </w:r>
      <w:r>
        <w:rPr>
          <w:rFonts w:ascii="Times New Roman" w:eastAsia="Times New Roman" w:hAnsi="Times New Roman" w:cs="Times New Roman"/>
        </w:rPr>
        <w:br/>
        <w:t>(D) 729°C</w:t>
      </w:r>
      <w:r>
        <w:rPr>
          <w:rFonts w:ascii="Times New Roman" w:eastAsia="Times New Roman" w:hAnsi="Times New Roman" w:cs="Times New Roman"/>
        </w:rPr>
        <w:br/>
      </w:r>
    </w:p>
    <w:p w14:paraId="4418E57A" w14:textId="77777777" w:rsidR="008C078E" w:rsidRDefault="008C078E" w:rsidP="008C078E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particle moves along a straight line such that distance (x) traversed in t seconds is given by </w:t>
      </w:r>
      <w:r>
        <w:rPr>
          <w:rFonts w:ascii="Times New Roman" w:eastAsia="Times New Roman" w:hAnsi="Times New Roman" w:cs="Times New Roman"/>
          <w:sz w:val="27"/>
          <w:szCs w:val="27"/>
        </w:rPr>
        <w:t>x=t</w:t>
      </w:r>
      <w:r>
        <w:rPr>
          <w:rFonts w:ascii="Times New Roman" w:eastAsia="Times New Roman" w:hAnsi="Times New Roman" w:cs="Times New Roman"/>
          <w:sz w:val="27"/>
          <w:szCs w:val="27"/>
          <w:vertAlign w:val="superscript"/>
        </w:rPr>
        <w:t>2</w:t>
      </w:r>
      <w:r w:rsidRPr="007539B5">
        <w:rPr>
          <w:rFonts w:ascii="Times New Roman" w:eastAsia="Gungsuh" w:hAnsi="Times New Roman" w:cs="Times New Roman"/>
        </w:rPr>
        <w:t>(t−4)</w:t>
      </w:r>
      <w:r w:rsidRPr="007539B5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the acceleration of the particle will be given by the equation</w:t>
      </w:r>
    </w:p>
    <w:p w14:paraId="0A285F14" w14:textId="77777777" w:rsidR="008C078E" w:rsidRDefault="008C078E" w:rsidP="008C078E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14:paraId="49D42901" w14:textId="77777777" w:rsidR="008C078E" w:rsidRPr="007539B5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7539B5">
        <w:rPr>
          <w:rFonts w:ascii="Times New Roman" w:eastAsia="Times New Roman" w:hAnsi="Times New Roman" w:cs="Times New Roman"/>
        </w:rPr>
        <w:t>(A) 3t</w:t>
      </w:r>
      <w:r w:rsidRPr="007539B5">
        <w:rPr>
          <w:rFonts w:ascii="Times New Roman" w:eastAsia="Times New Roman" w:hAnsi="Times New Roman" w:cs="Times New Roman"/>
          <w:vertAlign w:val="superscript"/>
        </w:rPr>
        <w:t>2</w:t>
      </w:r>
      <w:r w:rsidRPr="007539B5">
        <w:rPr>
          <w:rFonts w:ascii="Times New Roman" w:eastAsia="Gungsuh" w:hAnsi="Times New Roman" w:cs="Times New Roman"/>
        </w:rPr>
        <w:t>−2t</w:t>
      </w:r>
    </w:p>
    <w:p w14:paraId="6B35E1AE" w14:textId="77777777" w:rsidR="008C078E" w:rsidRPr="007539B5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7539B5">
        <w:rPr>
          <w:rFonts w:ascii="Times New Roman" w:eastAsia="Times New Roman" w:hAnsi="Times New Roman" w:cs="Times New Roman"/>
        </w:rPr>
        <w:t>(B) 3t</w:t>
      </w:r>
      <w:r w:rsidRPr="007539B5">
        <w:rPr>
          <w:rFonts w:ascii="Times New Roman" w:eastAsia="Times New Roman" w:hAnsi="Times New Roman" w:cs="Times New Roman"/>
          <w:vertAlign w:val="superscript"/>
        </w:rPr>
        <w:t>2</w:t>
      </w:r>
      <w:r w:rsidRPr="007539B5">
        <w:rPr>
          <w:rFonts w:ascii="Times New Roman" w:eastAsia="Times New Roman" w:hAnsi="Times New Roman" w:cs="Times New Roman"/>
        </w:rPr>
        <w:t>+2t</w:t>
      </w:r>
    </w:p>
    <w:p w14:paraId="0D1FB3A5" w14:textId="77777777" w:rsidR="008C078E" w:rsidRPr="007539B5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 w:rsidRPr="007539B5">
        <w:rPr>
          <w:rFonts w:ascii="Times New Roman" w:eastAsia="Times New Roman" w:hAnsi="Times New Roman" w:cs="Times New Roman"/>
          <w:b/>
        </w:rPr>
        <w:t xml:space="preserve">(C) </w:t>
      </w:r>
      <w:r w:rsidRPr="007539B5">
        <w:rPr>
          <w:rFonts w:ascii="Times New Roman" w:eastAsia="Gungsuh" w:hAnsi="Times New Roman" w:cs="Times New Roman"/>
          <w:b/>
        </w:rPr>
        <w:t>6t−8</w:t>
      </w:r>
    </w:p>
    <w:p w14:paraId="143B75EB" w14:textId="77777777" w:rsidR="008C078E" w:rsidRPr="007539B5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7539B5">
        <w:rPr>
          <w:rFonts w:ascii="Times New Roman" w:eastAsia="Times New Roman" w:hAnsi="Times New Roman" w:cs="Times New Roman"/>
        </w:rPr>
        <w:t xml:space="preserve">(D) </w:t>
      </w:r>
      <w:r w:rsidRPr="007539B5">
        <w:rPr>
          <w:rFonts w:ascii="Times New Roman" w:eastAsia="Gungsuh" w:hAnsi="Times New Roman" w:cs="Times New Roman"/>
        </w:rPr>
        <w:t>6t−4</w:t>
      </w:r>
    </w:p>
    <w:p w14:paraId="48277BF5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14:paraId="23E97475" w14:textId="77777777" w:rsidR="00014D00" w:rsidRDefault="00014D00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14:paraId="0C8F1E76" w14:textId="77777777" w:rsidR="00014D00" w:rsidRDefault="00014D00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14:paraId="2DCB39B3" w14:textId="77777777" w:rsidR="008C078E" w:rsidRDefault="008C078E" w:rsidP="008C078E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When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P</w:t>
      </w:r>
      <w:r>
        <w:rPr>
          <w:rFonts w:ascii="Times New Roman" w:eastAsia="Times New Roman" w:hAnsi="Times New Roman" w:cs="Times New Roman"/>
        </w:rPr>
        <w:t xml:space="preserve"> is the effort and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W</w:t>
      </w:r>
      <w:r>
        <w:rPr>
          <w:rFonts w:ascii="Times New Roman" w:eastAsia="Times New Roman" w:hAnsi="Times New Roman" w:cs="Times New Roman"/>
        </w:rPr>
        <w:t xml:space="preserve"> is the load then linear law of machines is given by the relation</w:t>
      </w:r>
    </w:p>
    <w:p w14:paraId="68715DBE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W</w:t>
      </w:r>
      <w:r>
        <w:rPr>
          <w:rFonts w:ascii="Times New Roman" w:eastAsia="Times New Roman" w:hAnsi="Times New Roman" w:cs="Times New Roman"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i/>
          <w:sz w:val="27"/>
          <w:szCs w:val="27"/>
        </w:rPr>
        <w:t>mP</w:t>
      </w:r>
      <w:r>
        <w:rPr>
          <w:rFonts w:ascii="Times New Roman" w:eastAsia="Times New Roman" w:hAnsi="Times New Roman" w:cs="Times New Roman"/>
          <w:sz w:val="27"/>
          <w:szCs w:val="27"/>
        </w:rPr>
        <w:t>+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  <w:proofErr w:type="spellEnd"/>
    </w:p>
    <w:p w14:paraId="60263A6E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W</w:t>
      </w:r>
      <w:r>
        <w:rPr>
          <w:rFonts w:ascii="Times New Roman" w:eastAsia="Times New Roman" w:hAnsi="Times New Roman" w:cs="Times New Roman"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i/>
          <w:sz w:val="27"/>
          <w:szCs w:val="27"/>
        </w:rPr>
        <w:t>mP</w:t>
      </w:r>
      <w:proofErr w:type="spellEnd"/>
      <w:r>
        <w:rPr>
          <w:rFonts w:ascii="Gungsuh" w:eastAsia="Gungsuh" w:hAnsi="Gungsuh" w:cs="Gungsuh"/>
          <w:sz w:val="27"/>
          <w:szCs w:val="27"/>
        </w:rPr>
        <w:t>−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</w:p>
    <w:p w14:paraId="359C8A31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(C)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P</w:t>
      </w:r>
      <w:r>
        <w:rPr>
          <w:rFonts w:ascii="Times New Roman" w:eastAsia="Times New Roman" w:hAnsi="Times New Roman" w:cs="Times New Roman"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i/>
          <w:sz w:val="27"/>
          <w:szCs w:val="27"/>
        </w:rPr>
        <w:t>mW</w:t>
      </w:r>
      <w:proofErr w:type="spellEnd"/>
      <w:r>
        <w:rPr>
          <w:rFonts w:ascii="Gungsuh" w:eastAsia="Gungsuh" w:hAnsi="Gungsuh" w:cs="Gungsuh"/>
          <w:sz w:val="27"/>
          <w:szCs w:val="27"/>
        </w:rPr>
        <w:t>−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</w:p>
    <w:p w14:paraId="516E59C8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  <w:i/>
          <w:sz w:val="27"/>
          <w:szCs w:val="27"/>
        </w:rPr>
      </w:pPr>
      <w:r>
        <w:rPr>
          <w:rFonts w:ascii="Times New Roman" w:eastAsia="Times New Roman" w:hAnsi="Times New Roman" w:cs="Times New Roman"/>
          <w:b/>
        </w:rPr>
        <w:t xml:space="preserve">(D) 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P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mW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+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c</w:t>
      </w:r>
      <w:proofErr w:type="spellEnd"/>
    </w:p>
    <w:p w14:paraId="117741A6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where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m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  <w:r>
        <w:rPr>
          <w:rFonts w:ascii="Times New Roman" w:eastAsia="Times New Roman" w:hAnsi="Times New Roman" w:cs="Times New Roman"/>
        </w:rPr>
        <w:t xml:space="preserve"> are constants</w:t>
      </w:r>
    </w:p>
    <w:p w14:paraId="092F60CA" w14:textId="62407C00" w:rsidR="008C078E" w:rsidRPr="008C078E" w:rsidRDefault="008C078E" w:rsidP="008C078E">
      <w:pPr>
        <w:pStyle w:val="ListParagraph"/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8C078E">
        <w:rPr>
          <w:rFonts w:ascii="Times New Roman" w:eastAsia="Times New Roman" w:hAnsi="Times New Roman" w:cs="Times New Roman"/>
        </w:rPr>
        <w:t>Which is incorrect statement about results of cold working?</w:t>
      </w:r>
    </w:p>
    <w:p w14:paraId="79A0D1AA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(A) it increases corrosion resistance</w:t>
      </w:r>
    </w:p>
    <w:p w14:paraId="29984E03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it increases strength, elasticity and hardness with a corresponding decrease in ductility</w:t>
      </w:r>
    </w:p>
    <w:p w14:paraId="52F58841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handling of parts is easier</w:t>
      </w:r>
    </w:p>
    <w:p w14:paraId="0BF988A7" w14:textId="4DD058DA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dimension tolerances and finish are high</w:t>
      </w:r>
    </w:p>
    <w:p w14:paraId="7EFC1A7F" w14:textId="77777777" w:rsidR="008C078E" w:rsidRDefault="008C078E" w:rsidP="008C078E">
      <w:pPr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Tool life is most affected by machine</w:t>
      </w:r>
    </w:p>
    <w:p w14:paraId="2891844E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cutting speed</w:t>
      </w:r>
    </w:p>
    <w:p w14:paraId="718D7C13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tool geometry</w:t>
      </w:r>
    </w:p>
    <w:p w14:paraId="5BDDD9A4" w14:textId="77777777"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feed and depth</w:t>
      </w:r>
    </w:p>
    <w:p w14:paraId="5747D48B" w14:textId="113710CF" w:rsidR="008C078E" w:rsidRPr="00B06EAD" w:rsidRDefault="008C078E" w:rsidP="00B06EAD">
      <w:pPr>
        <w:widowControl w:val="0"/>
        <w:tabs>
          <w:tab w:val="left" w:pos="679"/>
        </w:tabs>
        <w:spacing w:before="1" w:line="288" w:lineRule="auto"/>
        <w:ind w:left="708" w:right="134"/>
        <w:jc w:val="both"/>
      </w:pPr>
      <w:r>
        <w:rPr>
          <w:rFonts w:ascii="Times New Roman" w:eastAsia="Times New Roman" w:hAnsi="Times New Roman" w:cs="Times New Roman"/>
        </w:rPr>
        <w:t>(D) microstructure of material being cut</w:t>
      </w:r>
    </w:p>
    <w:p w14:paraId="6FA310AE" w14:textId="6B51B3C7" w:rsidR="00B06EAD" w:rsidRPr="00B06EAD" w:rsidRDefault="00B06EAD" w:rsidP="00B06EAD">
      <w:pPr>
        <w:pStyle w:val="ListParagraph"/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B06EAD">
        <w:rPr>
          <w:rFonts w:ascii="Times New Roman" w:eastAsia="Times New Roman" w:hAnsi="Times New Roman" w:cs="Times New Roman"/>
        </w:rPr>
        <w:t>A liquid jet from a nozzle exposed to atmosphere traverses along</w:t>
      </w:r>
    </w:p>
    <w:p w14:paraId="5DC3D1A7" w14:textId="77777777" w:rsidR="00B06EAD" w:rsidRDefault="00B06EAD" w:rsidP="00B06EA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a straight line</w:t>
      </w:r>
      <w:r>
        <w:rPr>
          <w:rFonts w:ascii="Times New Roman" w:eastAsia="Times New Roman" w:hAnsi="Times New Roman" w:cs="Times New Roman"/>
        </w:rPr>
        <w:tab/>
        <w:t>(B) a circular path</w:t>
      </w:r>
    </w:p>
    <w:p w14:paraId="6BF01065" w14:textId="666A914C" w:rsidR="00B06EAD" w:rsidRPr="00A62636" w:rsidRDefault="00B06EAD" w:rsidP="00A62636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(C) an elliptical path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(D) parabolic path</w:t>
      </w:r>
    </w:p>
    <w:p w14:paraId="73B1DC30" w14:textId="77777777" w:rsidR="00B06EAD" w:rsidRDefault="00B06EAD" w:rsidP="00B06EAD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included angle for triangular notch for maximum discharge is</w:t>
      </w:r>
    </w:p>
    <w:p w14:paraId="0959140D" w14:textId="77777777" w:rsidR="00B06EAD" w:rsidRDefault="00B06EAD" w:rsidP="00B06EA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45</w:t>
      </w:r>
      <w:r>
        <w:rPr>
          <w:rFonts w:ascii="Times New Roman" w:eastAsia="Times New Roman" w:hAnsi="Times New Roman" w:cs="Times New Roman"/>
          <w:vertAlign w:val="superscript"/>
        </w:rPr>
        <w:t>o</w:t>
      </w:r>
      <w:r>
        <w:rPr>
          <w:rFonts w:ascii="Times New Roman" w:eastAsia="Times New Roman" w:hAnsi="Times New Roman" w:cs="Times New Roman"/>
        </w:rPr>
        <w:tab/>
        <w:t>(B) 60</w:t>
      </w:r>
      <w:r>
        <w:rPr>
          <w:rFonts w:ascii="Times New Roman" w:eastAsia="Times New Roman" w:hAnsi="Times New Roman" w:cs="Times New Roman"/>
          <w:vertAlign w:val="superscript"/>
        </w:rPr>
        <w:t>o</w:t>
      </w:r>
    </w:p>
    <w:p w14:paraId="25D8D482" w14:textId="21550769" w:rsidR="00B06EAD" w:rsidRDefault="00B06EAD" w:rsidP="00A62636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b/>
        </w:rPr>
        <w:t>(C) 90</w:t>
      </w:r>
      <w:r>
        <w:rPr>
          <w:rFonts w:ascii="Times New Roman" w:eastAsia="Times New Roman" w:hAnsi="Times New Roman" w:cs="Times New Roman"/>
          <w:b/>
          <w:vertAlign w:val="superscript"/>
        </w:rPr>
        <w:t>o</w:t>
      </w:r>
      <w:r>
        <w:rPr>
          <w:rFonts w:ascii="Times New Roman" w:eastAsia="Times New Roman" w:hAnsi="Times New Roman" w:cs="Times New Roman"/>
        </w:rPr>
        <w:tab/>
        <w:t>(D) 108</w:t>
      </w:r>
      <w:r>
        <w:rPr>
          <w:rFonts w:ascii="Times New Roman" w:eastAsia="Times New Roman" w:hAnsi="Times New Roman" w:cs="Times New Roman"/>
          <w:vertAlign w:val="superscript"/>
        </w:rPr>
        <w:t>o</w:t>
      </w:r>
    </w:p>
    <w:p w14:paraId="7F9BB449" w14:textId="3B6219AF" w:rsidR="00D13AFB" w:rsidRPr="00D13AFB" w:rsidRDefault="00D13AFB" w:rsidP="00D13AFB">
      <w:pPr>
        <w:pStyle w:val="ListParagraph"/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D13AFB">
        <w:rPr>
          <w:rFonts w:ascii="Times New Roman" w:eastAsia="Times New Roman" w:hAnsi="Times New Roman" w:cs="Times New Roman"/>
        </w:rPr>
        <w:t>Turbofan engine employs</w:t>
      </w:r>
    </w:p>
    <w:p w14:paraId="13604FC8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one air stream</w:t>
      </w:r>
    </w:p>
    <w:p w14:paraId="70E1577D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(B) two or more air streams</w:t>
      </w:r>
    </w:p>
    <w:p w14:paraId="0FE63A38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no air stream</w:t>
      </w:r>
    </w:p>
    <w:p w14:paraId="4D84B295" w14:textId="560A0D6D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solid fuel firing</w:t>
      </w:r>
    </w:p>
    <w:p w14:paraId="3E2606FB" w14:textId="77777777" w:rsidR="00014D00" w:rsidRDefault="00014D00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541054EF" w14:textId="77777777" w:rsidR="00014D00" w:rsidRDefault="00014D00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727563F1" w14:textId="77777777" w:rsidR="00014D00" w:rsidRDefault="00014D00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785C8944" w14:textId="590890CB" w:rsidR="00A62636" w:rsidRDefault="00D13AFB" w:rsidP="00D13AFB">
      <w:pPr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Pick up the wrong statement about water tube boiler in comparison to fire tube boilers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(A) former generates steam at high pressure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(B) former occupies less space for same power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(C) rate of steam flow is more in former case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(D) chances of explosion are less in former case.</w:t>
      </w:r>
    </w:p>
    <w:p w14:paraId="11A67BB5" w14:textId="77777777" w:rsidR="00014D00" w:rsidRPr="00014D00" w:rsidRDefault="00014D00" w:rsidP="00014D00">
      <w:pPr>
        <w:widowControl w:val="0"/>
        <w:tabs>
          <w:tab w:val="left" w:pos="705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</w:p>
    <w:p w14:paraId="40281FB1" w14:textId="1D019B77" w:rsidR="00D13AFB" w:rsidRPr="00D13AFB" w:rsidRDefault="00D13AFB" w:rsidP="00D13AFB">
      <w:pPr>
        <w:pStyle w:val="ListParagraph"/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D13AFB">
        <w:rPr>
          <w:rFonts w:ascii="Times New Roman" w:eastAsia="Times New Roman" w:hAnsi="Times New Roman" w:cs="Times New Roman"/>
        </w:rPr>
        <w:t>The specific fuel consumption per BHP hour for a petrol engine is approximately</w:t>
      </w:r>
    </w:p>
    <w:p w14:paraId="5E549906" w14:textId="77777777" w:rsidR="00D13AFB" w:rsidRDefault="00D13AFB" w:rsidP="00D13AFB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(A) 0.15 kg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(B) 0.2 kg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(C) 0.25 kg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(D) 0.3 kg</w:t>
      </w:r>
      <w:r>
        <w:rPr>
          <w:rFonts w:ascii="Times New Roman" w:eastAsia="Times New Roman" w:hAnsi="Times New Roman" w:cs="Times New Roman"/>
        </w:rPr>
        <w:br/>
      </w:r>
    </w:p>
    <w:p w14:paraId="6E7F5F35" w14:textId="77777777" w:rsidR="00D13AFB" w:rsidRDefault="00D13AFB" w:rsidP="00D13AF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refrigerants has highest refrigeration efficiency?</w:t>
      </w:r>
    </w:p>
    <w:p w14:paraId="277460E7" w14:textId="77777777" w:rsidR="00D13AFB" w:rsidRDefault="00D13AFB" w:rsidP="00D13AFB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36B64015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Freon-11</w:t>
      </w:r>
    </w:p>
    <w:p w14:paraId="08C52805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(B) Freon-22</w:t>
      </w:r>
    </w:p>
    <w:p w14:paraId="0E9CF8BF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R-12</w:t>
      </w:r>
    </w:p>
    <w:p w14:paraId="36FF8251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R-113</w:t>
      </w:r>
    </w:p>
    <w:p w14:paraId="00801536" w14:textId="1F15B34D" w:rsidR="00D13AFB" w:rsidRPr="00D13AFB" w:rsidRDefault="00D13AFB" w:rsidP="00D13AFB">
      <w:pPr>
        <w:pStyle w:val="ListParagraph"/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D13AFB">
        <w:rPr>
          <w:rFonts w:ascii="Times New Roman" w:eastAsia="Times New Roman" w:hAnsi="Times New Roman" w:cs="Times New Roman"/>
        </w:rPr>
        <w:t>The resultant of the following three couples</w:t>
      </w:r>
    </w:p>
    <w:p w14:paraId="4CBA63ED" w14:textId="24F47417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20 kg force, 0.5 m arm,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14:paraId="2598547D" w14:textId="51166D46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30 kg force, 1 m arm, –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14:paraId="5FEE1919" w14:textId="646AE4E1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40 kg force, 0.25 m arm,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14:paraId="4C45BE2E" w14:textId="73DB6C65" w:rsidR="00D13AFB" w:rsidRDefault="00D13AFB" w:rsidP="00D13AFB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having arm of 0.5 m will be</w:t>
      </w:r>
    </w:p>
    <w:p w14:paraId="2A9DCC58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(A) 20 kg, – </w:t>
      </w:r>
      <w:proofErr w:type="spellStart"/>
      <w:r>
        <w:rPr>
          <w:rFonts w:ascii="Times New Roman" w:eastAsia="Times New Roman" w:hAnsi="Times New Roman" w:cs="Times New Roman"/>
          <w:b/>
        </w:rPr>
        <w:t>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sense</w:t>
      </w:r>
    </w:p>
    <w:p w14:paraId="02B51973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(B) 20 kg,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14:paraId="789DFD35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(C) 10 kg,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14:paraId="1CC26816" w14:textId="43DA44AB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(D) 10 kg, –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14:paraId="691FCF68" w14:textId="77777777" w:rsidR="00D13AFB" w:rsidRDefault="00D13AFB" w:rsidP="00D13AFB">
      <w:pPr>
        <w:widowControl w:val="0"/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</w:p>
    <w:p w14:paraId="0464CA90" w14:textId="77777777" w:rsidR="00D13AFB" w:rsidRDefault="00D13AFB" w:rsidP="00D13AFB">
      <w:pPr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Two bodies of 100 kg and 400 kg are resting on two inclined planes α and β towards each other and the bodies are joined together by a string passing over a pulley connected at the top of inclined planes. Coefficient of friction for two bodies with their inclined planes are μ₁ and μ₂. Tension in string will be</w:t>
      </w:r>
    </w:p>
    <w:p w14:paraId="29BB9A81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100 kg</w:t>
      </w:r>
    </w:p>
    <w:p w14:paraId="1D231671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(B) 300 kg</w:t>
      </w:r>
    </w:p>
    <w:p w14:paraId="66209CC7" w14:textId="77777777" w:rsidR="00D13AFB" w:rsidRDefault="00D13AFB" w:rsidP="00D13AFB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400 kg</w:t>
      </w:r>
    </w:p>
    <w:p w14:paraId="2EED733C" w14:textId="110AFB9A" w:rsidR="00A62636" w:rsidRDefault="00D13AFB" w:rsidP="00A62636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(D) 500 kg </w:t>
      </w:r>
    </w:p>
    <w:p w14:paraId="5BC1648E" w14:textId="77777777" w:rsidR="00014D00" w:rsidRDefault="00014D00" w:rsidP="00A62636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</w:p>
    <w:p w14:paraId="781CC559" w14:textId="77777777" w:rsidR="00014D00" w:rsidRDefault="00014D00" w:rsidP="00A62636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</w:p>
    <w:p w14:paraId="7CFA757B" w14:textId="7DFA254C" w:rsidR="00A62636" w:rsidRPr="00A62636" w:rsidRDefault="00A62636" w:rsidP="00A62636">
      <w:pPr>
        <w:pStyle w:val="ListParagraph"/>
        <w:widowControl w:val="0"/>
        <w:numPr>
          <w:ilvl w:val="0"/>
          <w:numId w:val="12"/>
        </w:numPr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A62636">
        <w:rPr>
          <w:rFonts w:ascii="Times New Roman" w:eastAsia="Times New Roman" w:hAnsi="Times New Roman" w:cs="Times New Roman"/>
        </w:rPr>
        <w:lastRenderedPageBreak/>
        <w:t>Pressure ratio in gas turbines is the ratio of</w:t>
      </w:r>
    </w:p>
    <w:p w14:paraId="2F79DBF5" w14:textId="77777777" w:rsidR="00A62636" w:rsidRDefault="00A62636" w:rsidP="00A6263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compressor pressure ratio</w:t>
      </w:r>
    </w:p>
    <w:p w14:paraId="70F80B9C" w14:textId="77777777" w:rsidR="00A62636" w:rsidRDefault="00A62636" w:rsidP="00A6263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highest pressure to exhaust pressure</w:t>
      </w:r>
    </w:p>
    <w:p w14:paraId="76E2560E" w14:textId="77777777" w:rsidR="00A62636" w:rsidRDefault="00A62636" w:rsidP="00A6263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(C) inlet pressure to exhaust pressure</w:t>
      </w:r>
    </w:p>
    <w:p w14:paraId="48720426" w14:textId="02CBE6F0" w:rsidR="00A62636" w:rsidRDefault="00A62636" w:rsidP="00A6263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pressures across the turbine</w:t>
      </w:r>
    </w:p>
    <w:p w14:paraId="5915F048" w14:textId="77777777" w:rsidR="00A62636" w:rsidRDefault="00A62636" w:rsidP="00A62636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In regenerative air preheater, the heat is transferred</w:t>
      </w:r>
    </w:p>
    <w:p w14:paraId="39AFE920" w14:textId="77777777" w:rsidR="00A62636" w:rsidRDefault="00A62636" w:rsidP="00A62636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14:paraId="2C8F4AD7" w14:textId="77777777" w:rsidR="00A62636" w:rsidRDefault="00A62636" w:rsidP="00A62636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from a metal wall from one medium to another</w:t>
      </w:r>
    </w:p>
    <w:p w14:paraId="1036E842" w14:textId="77777777" w:rsidR="00A62636" w:rsidRDefault="00A62636" w:rsidP="00A62636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(B) from heating an intermediate material and then heating the air from this material</w:t>
      </w:r>
    </w:p>
    <w:p w14:paraId="2578F0C3" w14:textId="77777777" w:rsidR="00A62636" w:rsidRDefault="00A62636" w:rsidP="00A6263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by direct mixing</w:t>
      </w:r>
    </w:p>
    <w:p w14:paraId="7BCA2FB1" w14:textId="1DABA737" w:rsidR="00A62636" w:rsidRDefault="00A62636" w:rsidP="006C2D94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heat is transferred by bleeding some gas from furnace</w:t>
      </w:r>
    </w:p>
    <w:p w14:paraId="3EEA6C65" w14:textId="5424F06F" w:rsidR="00662975" w:rsidRPr="00662975" w:rsidRDefault="00662975" w:rsidP="00662975">
      <w:pPr>
        <w:pStyle w:val="ListParagraph"/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  <w:b/>
        </w:rPr>
      </w:pPr>
      <w:r w:rsidRPr="00662975">
        <w:rPr>
          <w:rFonts w:ascii="Times New Roman" w:eastAsia="Times New Roman" w:hAnsi="Times New Roman" w:cs="Times New Roman"/>
        </w:rPr>
        <w:t xml:space="preserve">When two springs are in series (having stiffness </w:t>
      </w:r>
      <w:r w:rsidRPr="00662975">
        <w:rPr>
          <w:rFonts w:ascii="Times New Roman" w:eastAsia="Times New Roman" w:hAnsi="Times New Roman" w:cs="Times New Roman"/>
          <w:i/>
          <w:sz w:val="27"/>
          <w:szCs w:val="27"/>
        </w:rPr>
        <w:t>K</w:t>
      </w:r>
      <w:r w:rsidRPr="00662975">
        <w:rPr>
          <w:rFonts w:ascii="Times New Roman" w:eastAsia="Times New Roman" w:hAnsi="Times New Roman" w:cs="Times New Roman"/>
        </w:rPr>
        <w:t>), the equivalent stiffness will be</w:t>
      </w:r>
    </w:p>
    <w:p w14:paraId="424D29EB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</w:p>
    <w:p w14:paraId="254E044C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</w:rPr>
        <w:t xml:space="preserve">(B) 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/2</w:t>
      </w:r>
    </w:p>
    <w:p w14:paraId="3D07AEFA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(C) 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</w:p>
    <w:p w14:paraId="5B9A20C6" w14:textId="5D3AB0D6" w:rsidR="00662975" w:rsidRDefault="00662975" w:rsidP="006C2D94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(D)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  <w:sz w:val="27"/>
          <w:szCs w:val="27"/>
        </w:rPr>
        <w:t>/4</w:t>
      </w:r>
    </w:p>
    <w:p w14:paraId="42E83428" w14:textId="77777777" w:rsidR="00662975" w:rsidRDefault="00662975" w:rsidP="00662975">
      <w:pPr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maximum efficiency of a screw jack having square threads and friction angle of 30° will be</w:t>
      </w:r>
    </w:p>
    <w:p w14:paraId="6125AF68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11%</w:t>
      </w:r>
    </w:p>
    <w:p w14:paraId="7DC7108E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20%</w:t>
      </w:r>
    </w:p>
    <w:p w14:paraId="58D30761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30%</w:t>
      </w:r>
    </w:p>
    <w:p w14:paraId="32CEEE61" w14:textId="77777777" w:rsidR="00662975" w:rsidRDefault="00662975" w:rsidP="00662975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(D) 33% </w:t>
      </w:r>
    </w:p>
    <w:p w14:paraId="3E6776FD" w14:textId="77777777" w:rsidR="006C2D94" w:rsidRDefault="006C2D94" w:rsidP="006C2D94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a certain amount of dry ice is mixed with same amount of water at 80°C, the final temperature of mixture will be</w:t>
      </w:r>
    </w:p>
    <w:p w14:paraId="224C9503" w14:textId="77777777" w:rsidR="006C2D94" w:rsidRDefault="006C2D94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  <w:t>(A) 80</w:t>
      </w:r>
      <w:r>
        <w:rPr>
          <w:rFonts w:ascii="Times New Roman" w:eastAsia="Times New Roman" w:hAnsi="Times New Roman" w:cs="Times New Roman"/>
          <w:vertAlign w:val="superscript"/>
        </w:rPr>
        <w:t xml:space="preserve">o </w:t>
      </w:r>
      <w:r>
        <w:rPr>
          <w:rFonts w:ascii="Times New Roman" w:eastAsia="Times New Roman" w:hAnsi="Times New Roman" w:cs="Times New Roman"/>
        </w:rPr>
        <w:t>C</w:t>
      </w:r>
    </w:p>
    <w:p w14:paraId="6EFD6A68" w14:textId="77777777" w:rsidR="006C2D94" w:rsidRPr="00A6049D" w:rsidRDefault="006C2D94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  <w:b/>
        </w:rPr>
      </w:pPr>
      <w:r w:rsidRPr="00A6049D">
        <w:rPr>
          <w:rFonts w:ascii="Times New Roman" w:eastAsia="Times New Roman" w:hAnsi="Times New Roman" w:cs="Times New Roman"/>
          <w:b/>
        </w:rPr>
        <w:t>(B) 0</w:t>
      </w:r>
      <w:r w:rsidRPr="00A6049D">
        <w:rPr>
          <w:rFonts w:ascii="Times New Roman" w:eastAsia="Times New Roman" w:hAnsi="Times New Roman" w:cs="Times New Roman"/>
          <w:b/>
          <w:vertAlign w:val="superscript"/>
        </w:rPr>
        <w:t xml:space="preserve">o </w:t>
      </w:r>
      <w:r w:rsidRPr="00A6049D">
        <w:rPr>
          <w:rFonts w:ascii="Times New Roman" w:eastAsia="Times New Roman" w:hAnsi="Times New Roman" w:cs="Times New Roman"/>
          <w:b/>
        </w:rPr>
        <w:t>C</w:t>
      </w:r>
    </w:p>
    <w:p w14:paraId="0AE7FB37" w14:textId="77777777" w:rsidR="006C2D94" w:rsidRDefault="006C2D94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40</w:t>
      </w:r>
      <w:r>
        <w:rPr>
          <w:rFonts w:ascii="Times New Roman" w:eastAsia="Times New Roman" w:hAnsi="Times New Roman" w:cs="Times New Roman"/>
          <w:vertAlign w:val="superscript"/>
        </w:rPr>
        <w:t xml:space="preserve">o </w:t>
      </w:r>
      <w:r>
        <w:rPr>
          <w:rFonts w:ascii="Times New Roman" w:eastAsia="Times New Roman" w:hAnsi="Times New Roman" w:cs="Times New Roman"/>
        </w:rPr>
        <w:t>C</w:t>
      </w:r>
    </w:p>
    <w:p w14:paraId="009D21F5" w14:textId="77777777" w:rsidR="006C2D94" w:rsidRDefault="006C2D94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 20</w:t>
      </w:r>
      <w:r>
        <w:rPr>
          <w:rFonts w:ascii="Times New Roman" w:eastAsia="Times New Roman" w:hAnsi="Times New Roman" w:cs="Times New Roman"/>
          <w:vertAlign w:val="superscript"/>
        </w:rPr>
        <w:t xml:space="preserve">o </w:t>
      </w:r>
      <w:r>
        <w:rPr>
          <w:rFonts w:ascii="Times New Roman" w:eastAsia="Times New Roman" w:hAnsi="Times New Roman" w:cs="Times New Roman"/>
        </w:rPr>
        <w:t>C</w:t>
      </w:r>
    </w:p>
    <w:p w14:paraId="1AB7DA72" w14:textId="77777777" w:rsidR="00014D00" w:rsidRDefault="00014D00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</w:p>
    <w:p w14:paraId="3E1961B2" w14:textId="77777777" w:rsidR="00014D00" w:rsidRDefault="00014D00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</w:p>
    <w:p w14:paraId="35F24621" w14:textId="77777777" w:rsidR="00014D00" w:rsidRPr="00A6049D" w:rsidRDefault="00014D00" w:rsidP="006C2D94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</w:p>
    <w:p w14:paraId="272C7797" w14:textId="77777777" w:rsidR="006C2D94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6FF4AF8D" w14:textId="77777777" w:rsidR="006C2D94" w:rsidRDefault="006C2D94" w:rsidP="006C2D94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kg of substance receives 500 kJ and undergoes a temperature change from 100°C to 200°C. The average specific heat of substance during the process will be</w:t>
      </w:r>
    </w:p>
    <w:p w14:paraId="18FF9572" w14:textId="77777777" w:rsidR="006C2D94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2014F0C9" w14:textId="77777777" w:rsidR="006C2D94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(A) 5 KJ /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Kg.K</w:t>
      </w:r>
      <w:proofErr w:type="spellEnd"/>
      <w:proofErr w:type="gramEnd"/>
    </w:p>
    <w:p w14:paraId="5E66159A" w14:textId="77777777" w:rsidR="006C2D94" w:rsidRPr="00DC3908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 w:rsidRPr="00DC3908">
        <w:rPr>
          <w:rFonts w:ascii="Times New Roman" w:eastAsia="Times New Roman" w:hAnsi="Times New Roman" w:cs="Times New Roman"/>
          <w:b/>
        </w:rPr>
        <w:t xml:space="preserve">(B) 2.5 KJ / </w:t>
      </w:r>
      <w:proofErr w:type="spellStart"/>
      <w:proofErr w:type="gramStart"/>
      <w:r w:rsidRPr="00DC3908">
        <w:rPr>
          <w:rFonts w:ascii="Times New Roman" w:eastAsia="Times New Roman" w:hAnsi="Times New Roman" w:cs="Times New Roman"/>
          <w:b/>
        </w:rPr>
        <w:t>Kg.K</w:t>
      </w:r>
      <w:proofErr w:type="spellEnd"/>
      <w:proofErr w:type="gramEnd"/>
    </w:p>
    <w:p w14:paraId="0D5792D5" w14:textId="77777777" w:rsidR="006C2D94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(C) 10 KJ /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Kg.K</w:t>
      </w:r>
      <w:proofErr w:type="spellEnd"/>
      <w:proofErr w:type="gramEnd"/>
    </w:p>
    <w:p w14:paraId="73A8BFB4" w14:textId="77777777" w:rsidR="006C2D94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25 KJ/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Kg.K</w:t>
      </w:r>
      <w:proofErr w:type="spellEnd"/>
      <w:proofErr w:type="gramEnd"/>
    </w:p>
    <w:p w14:paraId="2BCF63CA" w14:textId="77777777" w:rsidR="006C2D94" w:rsidRDefault="006C2D94" w:rsidP="006C2D94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4E33F88D" w14:textId="77777777" w:rsidR="006C2D94" w:rsidRDefault="006C2D94" w:rsidP="006C2D94">
      <w:pPr>
        <w:widowControl w:val="0"/>
        <w:tabs>
          <w:tab w:val="left" w:pos="675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3AD30D98" w14:textId="2F9EE300" w:rsidR="006C2D94" w:rsidRPr="00DC3908" w:rsidRDefault="006C2D94" w:rsidP="006C2D94">
      <w:pPr>
        <w:widowControl w:val="0"/>
        <w:tabs>
          <w:tab w:val="left" w:pos="679"/>
        </w:tabs>
        <w:suppressAutoHyphens w:val="0"/>
        <w:spacing w:after="0" w:line="288" w:lineRule="auto"/>
        <w:ind w:left="136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t>25. In convection heat transfer from hot flue gases to water tube, even though flow may be turbulent, a laminar flow region (boundary layer of film) exists close to the tube. The heat transfer through this film takes place by</w:t>
      </w:r>
      <w:r>
        <w:rPr>
          <w:rFonts w:ascii="Times New Roman" w:eastAsia="Times New Roman" w:hAnsi="Times New Roman" w:cs="Times New Roman"/>
        </w:rPr>
        <w:br/>
        <w:t>(A) convection</w:t>
      </w:r>
      <w:r>
        <w:rPr>
          <w:rFonts w:ascii="Times New Roman" w:eastAsia="Times New Roman" w:hAnsi="Times New Roman" w:cs="Times New Roman"/>
        </w:rPr>
        <w:br/>
        <w:t>(B) radiation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(C) conduction</w:t>
      </w:r>
      <w:r>
        <w:rPr>
          <w:rFonts w:ascii="Times New Roman" w:eastAsia="Times New Roman" w:hAnsi="Times New Roman" w:cs="Times New Roman"/>
        </w:rPr>
        <w:br/>
        <w:t>(D) both convection and conduction</w:t>
      </w:r>
    </w:p>
    <w:p w14:paraId="7E511CF9" w14:textId="77777777" w:rsidR="00AE7FCB" w:rsidRPr="00AE7FCB" w:rsidRDefault="00AE7FCB" w:rsidP="006C2D94">
      <w:pPr>
        <w:pStyle w:val="ListParagraph"/>
        <w:widowControl w:val="0"/>
        <w:tabs>
          <w:tab w:val="left" w:pos="0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</w:p>
    <w:p w14:paraId="767A94ED" w14:textId="77777777" w:rsidR="00AE7FCB" w:rsidRDefault="00AE7FCB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14:paraId="0E73BDAB" w14:textId="77777777"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14:paraId="69382445" w14:textId="77777777" w:rsidR="00397991" w:rsidRDefault="00397991">
      <w:pPr>
        <w:jc w:val="right"/>
        <w:rPr>
          <w:sz w:val="22"/>
          <w:szCs w:val="22"/>
        </w:rPr>
      </w:pPr>
    </w:p>
    <w:sectPr w:rsidR="0039799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27CE4232"/>
    <w:multiLevelType w:val="hybridMultilevel"/>
    <w:tmpl w:val="0F6AC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4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EE28B6"/>
    <w:multiLevelType w:val="multilevel"/>
    <w:tmpl w:val="F7788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E8D760B"/>
    <w:multiLevelType w:val="hybridMultilevel"/>
    <w:tmpl w:val="0444F6BE"/>
    <w:lvl w:ilvl="0" w:tplc="57C44C4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977C4"/>
    <w:multiLevelType w:val="multilevel"/>
    <w:tmpl w:val="EF148E6A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9" w15:restartNumberingAfterBreak="0">
    <w:nsid w:val="533E2943"/>
    <w:multiLevelType w:val="multilevel"/>
    <w:tmpl w:val="4B684836"/>
    <w:lvl w:ilvl="0">
      <w:start w:val="13"/>
      <w:numFmt w:val="decimal"/>
      <w:lvlText w:val="%1."/>
      <w:lvlJc w:val="left"/>
      <w:pPr>
        <w:ind w:left="566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12" w15:restartNumberingAfterBreak="0">
    <w:nsid w:val="7B18211C"/>
    <w:multiLevelType w:val="multilevel"/>
    <w:tmpl w:val="E050E93A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7749204">
    <w:abstractNumId w:val="4"/>
  </w:num>
  <w:num w:numId="2" w16cid:durableId="257182214">
    <w:abstractNumId w:val="11"/>
  </w:num>
  <w:num w:numId="3" w16cid:durableId="2072923589">
    <w:abstractNumId w:val="0"/>
  </w:num>
  <w:num w:numId="4" w16cid:durableId="320618840">
    <w:abstractNumId w:val="1"/>
  </w:num>
  <w:num w:numId="5" w16cid:durableId="1177577524">
    <w:abstractNumId w:val="10"/>
  </w:num>
  <w:num w:numId="6" w16cid:durableId="1207446666">
    <w:abstractNumId w:val="6"/>
  </w:num>
  <w:num w:numId="7" w16cid:durableId="551648580">
    <w:abstractNumId w:val="9"/>
  </w:num>
  <w:num w:numId="8" w16cid:durableId="1882982327">
    <w:abstractNumId w:val="8"/>
  </w:num>
  <w:num w:numId="9" w16cid:durableId="83382460">
    <w:abstractNumId w:val="12"/>
  </w:num>
  <w:num w:numId="10" w16cid:durableId="928268202">
    <w:abstractNumId w:val="5"/>
  </w:num>
  <w:num w:numId="11" w16cid:durableId="28993245">
    <w:abstractNumId w:val="2"/>
  </w:num>
  <w:num w:numId="12" w16cid:durableId="171996524">
    <w:abstractNumId w:val="7"/>
  </w:num>
  <w:num w:numId="13" w16cid:durableId="175068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91"/>
    <w:rsid w:val="00014D00"/>
    <w:rsid w:val="000202CE"/>
    <w:rsid w:val="0004701F"/>
    <w:rsid w:val="001A7E54"/>
    <w:rsid w:val="002E2091"/>
    <w:rsid w:val="00307742"/>
    <w:rsid w:val="00397991"/>
    <w:rsid w:val="0046384F"/>
    <w:rsid w:val="004C68E5"/>
    <w:rsid w:val="005064FF"/>
    <w:rsid w:val="00662975"/>
    <w:rsid w:val="006C2D94"/>
    <w:rsid w:val="006F34B5"/>
    <w:rsid w:val="007539B5"/>
    <w:rsid w:val="007B13EF"/>
    <w:rsid w:val="008C078E"/>
    <w:rsid w:val="009B535E"/>
    <w:rsid w:val="00A6049D"/>
    <w:rsid w:val="00A62636"/>
    <w:rsid w:val="00AD3D52"/>
    <w:rsid w:val="00AE7FCB"/>
    <w:rsid w:val="00B06EAD"/>
    <w:rsid w:val="00B974EA"/>
    <w:rsid w:val="00D13AFB"/>
    <w:rsid w:val="00DC3908"/>
    <w:rsid w:val="00E22BA1"/>
    <w:rsid w:val="00FB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61F1"/>
  <w15:docId w15:val="{0FADB0B2-9C67-4F58-8CB4-9DF6923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79080-7BE9-46FA-AC01-FA05B2FA7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Manikandan g</cp:lastModifiedBy>
  <cp:revision>21</cp:revision>
  <dcterms:created xsi:type="dcterms:W3CDTF">2025-11-03T05:02:00Z</dcterms:created>
  <dcterms:modified xsi:type="dcterms:W3CDTF">2026-04-01T07:57:00Z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